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87" w:rsidRDefault="00BF6787" w:rsidP="00BF6787">
      <w:pPr>
        <w:spacing w:line="616" w:lineRule="exac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4</w:t>
      </w:r>
    </w:p>
    <w:p w:rsidR="00BF6787" w:rsidRDefault="00BF6787" w:rsidP="00BF6787"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</w:t>
      </w:r>
    </w:p>
    <w:p w:rsidR="00BF6787" w:rsidRDefault="00BF6787" w:rsidP="00BF6787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及身份信息认证事项的说明</w:t>
      </w:r>
    </w:p>
    <w:p w:rsidR="00BF6787" w:rsidRDefault="00BF6787" w:rsidP="00BF6787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BF6787" w:rsidRDefault="00BF6787" w:rsidP="00BF6787">
      <w:pPr>
        <w:shd w:val="clear" w:color="auto" w:fill="FFFFFF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考生登录全国专业技术人员资格考试报名服务平台（网址</w:t>
      </w:r>
      <w:hyperlink r:id="rId6" w:history="1"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zg. cpta. com. cn/examf</w:t>
        </w:r>
        <w:bookmarkStart w:id="0" w:name="_Hlt101166158"/>
        <w:bookmarkStart w:id="1" w:name="_Hlt101166159"/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r</w:t>
        </w:r>
        <w:bookmarkEnd w:id="0"/>
        <w:bookmarkEnd w:id="1"/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ont</w:t>
        </w:r>
      </w:hyperlink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），进行学历（学位）及身份信息在线核查，完成后系统显示核查结果。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2002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2008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9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月至今的学位信息，原则上均须通过系统在线自动核查，未通过核查的需上传学历证书以及教育部学历证书电子注册备案表（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学信网</w:t>
      </w:r>
      <w:proofErr w:type="gramEnd"/>
      <w:r>
        <w:rPr>
          <w:rFonts w:eastAsia="仿宋_GB2312"/>
          <w:kern w:val="0"/>
          <w:sz w:val="32"/>
          <w:szCs w:val="32"/>
          <w:shd w:val="clear" w:color="auto" w:fill="FFFFFF"/>
          <w:lang/>
        </w:rPr>
        <w:fldChar w:fldCharType="begin"/>
      </w:r>
      <w:r>
        <w:rPr>
          <w:rFonts w:eastAsia="仿宋_GB2312"/>
          <w:kern w:val="0"/>
          <w:sz w:val="32"/>
          <w:szCs w:val="32"/>
          <w:shd w:val="clear" w:color="auto" w:fill="FFFFFF"/>
          <w:lang/>
        </w:rPr>
        <w:instrText xml:space="preserve"> HYPERLINK "http://www.chsi.com.cn" </w:instrText>
      </w:r>
      <w:r>
        <w:rPr>
          <w:rFonts w:eastAsia="仿宋_GB2312"/>
          <w:kern w:val="0"/>
          <w:sz w:val="32"/>
          <w:szCs w:val="32"/>
          <w:shd w:val="clear" w:color="auto" w:fill="FFFFFF"/>
          <w:lang/>
        </w:rPr>
        <w:fldChar w:fldCharType="separate"/>
      </w:r>
      <w:r>
        <w:rPr>
          <w:rStyle w:val="a6"/>
          <w:rFonts w:eastAsia="仿宋_GB2312"/>
          <w:kern w:val="0"/>
          <w:sz w:val="32"/>
          <w:szCs w:val="32"/>
          <w:shd w:val="clear" w:color="auto" w:fill="FFFFFF"/>
        </w:rPr>
        <w:t>www. chsi. c</w:t>
      </w:r>
      <w:bookmarkStart w:id="2" w:name="_Hlt101166144"/>
      <w:bookmarkStart w:id="3" w:name="_Hlt101166145"/>
      <w:r>
        <w:rPr>
          <w:rStyle w:val="a6"/>
          <w:rFonts w:eastAsia="仿宋_GB2312"/>
          <w:kern w:val="0"/>
          <w:sz w:val="32"/>
          <w:szCs w:val="32"/>
          <w:shd w:val="clear" w:color="auto" w:fill="FFFFFF"/>
        </w:rPr>
        <w:t>o</w:t>
      </w:r>
      <w:bookmarkEnd w:id="2"/>
      <w:bookmarkEnd w:id="3"/>
      <w:r>
        <w:rPr>
          <w:rStyle w:val="a6"/>
          <w:rFonts w:eastAsia="仿宋_GB2312"/>
          <w:kern w:val="0"/>
          <w:sz w:val="32"/>
          <w:szCs w:val="32"/>
          <w:shd w:val="clear" w:color="auto" w:fill="FFFFFF"/>
        </w:rPr>
        <w:t>m. cn</w:t>
      </w:r>
      <w:r>
        <w:rPr>
          <w:rFonts w:eastAsia="仿宋_GB2312"/>
          <w:kern w:val="0"/>
          <w:sz w:val="32"/>
          <w:szCs w:val="32"/>
          <w:shd w:val="clear" w:color="auto" w:fill="FFFFFF"/>
          <w:lang/>
        </w:rPr>
        <w:fldChar w:fldCharType="end"/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查询打印）。学历（学位）信息最多可填写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5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注册维护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”→“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学位修改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处进行学历（学位）维护。</w:t>
      </w:r>
    </w:p>
    <w:p w:rsidR="00BF6787" w:rsidRDefault="00BF6787" w:rsidP="00BF6787">
      <w:pPr>
        <w:shd w:val="clear" w:color="auto" w:fill="FFFFFF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对于其他在线核查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未通过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或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需人工核查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”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电子材料，用于确认本人在线填写的个人信息。</w:t>
      </w:r>
    </w:p>
    <w:p w:rsidR="00BF6787" w:rsidRDefault="00BF6787" w:rsidP="00BF6787">
      <w:pPr>
        <w:shd w:val="clear" w:color="auto" w:fill="FFFFFF"/>
        <w:tabs>
          <w:tab w:val="center" w:pos="4856"/>
        </w:tabs>
        <w:spacing w:line="56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一、上传途径</w:t>
      </w:r>
      <w:r>
        <w:rPr>
          <w:rFonts w:eastAsia="黑体"/>
          <w:color w:val="000000"/>
          <w:kern w:val="0"/>
          <w:sz w:val="32"/>
          <w:szCs w:val="32"/>
        </w:rPr>
        <w:tab/>
      </w:r>
    </w:p>
    <w:p w:rsidR="00BF6787" w:rsidRDefault="00BF6787" w:rsidP="00BF6787">
      <w:pPr>
        <w:shd w:val="clear" w:color="auto" w:fill="FFFFFF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考生登录全国专业技术人员资格考试报名服务平台，在报名确认环节上传电子图像材料。</w:t>
      </w:r>
    </w:p>
    <w:p w:rsidR="00BF6787" w:rsidRDefault="00BF6787" w:rsidP="00BF6787">
      <w:pPr>
        <w:shd w:val="clear" w:color="auto" w:fill="FFFFFF"/>
        <w:spacing w:line="56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二、上传内容</w:t>
      </w:r>
    </w:p>
    <w:p w:rsidR="00BF6787" w:rsidRDefault="00BF6787" w:rsidP="00BF6787">
      <w:pPr>
        <w:shd w:val="clear" w:color="auto" w:fill="FFFFFF"/>
        <w:spacing w:line="56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BF6787" w:rsidRDefault="00BF6787" w:rsidP="00BF6787">
      <w:pPr>
        <w:shd w:val="clear" w:color="auto" w:fill="FFFFFF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1. 2002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2008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9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lastRenderedPageBreak/>
        <w:t>月以前取得学位的，须上传学历（学位）证书或省级及以上教育主管部门出具的《高等教育学历认证报告》电子扫描件。</w:t>
      </w:r>
    </w:p>
    <w:p w:rsidR="00BF6787" w:rsidRDefault="00BF6787" w:rsidP="00BF6787">
      <w:pPr>
        <w:shd w:val="clear" w:color="auto" w:fill="FFFFFF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 xml:space="preserve">2.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的学历学位的，须经国家教育部留学服务中心认证，并上传认证报告电子扫描件（港澳台地区取得的学历参照执行）。</w:t>
      </w:r>
    </w:p>
    <w:p w:rsidR="00BF6787" w:rsidRDefault="00BF6787" w:rsidP="00BF6787">
      <w:pPr>
        <w:shd w:val="clear" w:color="auto" w:fill="FFFFFF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 xml:space="preserve">3.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证原件电子扫描件。</w:t>
      </w:r>
    </w:p>
    <w:p w:rsidR="00BF6787" w:rsidRDefault="00BF6787" w:rsidP="00BF6787">
      <w:pPr>
        <w:shd w:val="clear" w:color="auto" w:fill="FFFFFF"/>
        <w:spacing w:line="560" w:lineRule="exact"/>
        <w:ind w:firstLine="640"/>
        <w:rPr>
          <w:lang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4. </w:t>
      </w:r>
      <w:r>
        <w:rPr>
          <w:rFonts w:eastAsia="仿宋_GB2312"/>
          <w:color w:val="000000"/>
          <w:kern w:val="0"/>
          <w:sz w:val="32"/>
          <w:szCs w:val="32"/>
        </w:rPr>
        <w:t>其他无法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在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学信网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验证</w:t>
      </w:r>
      <w:r>
        <w:rPr>
          <w:rFonts w:eastAsia="仿宋_GB2312"/>
          <w:color w:val="000000"/>
          <w:kern w:val="0"/>
          <w:sz w:val="32"/>
          <w:szCs w:val="32"/>
        </w:rPr>
        <w:t>的学历，须上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学历证书（证明）原件电子扫描件。</w:t>
      </w:r>
    </w:p>
    <w:p w:rsidR="00BF6787" w:rsidRDefault="00BF6787" w:rsidP="00BF6787">
      <w:pPr>
        <w:shd w:val="clear" w:color="auto" w:fill="FFFFFF"/>
        <w:spacing w:line="56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BF6787" w:rsidRDefault="00BF6787" w:rsidP="00BF6787">
      <w:pPr>
        <w:shd w:val="clear" w:color="auto" w:fill="FFFFFF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 xml:space="preserve">1.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身份证号变更的，须上传身份证和公安机关出具的身份证号变更证明电子扫描件。</w:t>
      </w:r>
    </w:p>
    <w:p w:rsidR="00BF6787" w:rsidRDefault="00BF6787" w:rsidP="00BF6787">
      <w:pPr>
        <w:shd w:val="clear" w:color="auto" w:fill="FFFFFF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 xml:space="preserve">2.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姓名变更的，须上传身份证和居民户口簿姓名变更页电子扫描件。</w:t>
      </w:r>
    </w:p>
    <w:p w:rsidR="00BF6787" w:rsidRDefault="00BF6787" w:rsidP="00BF6787">
      <w:pPr>
        <w:shd w:val="clear" w:color="auto" w:fill="FFFFFF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 xml:space="preserve">3. 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/>
        </w:rPr>
        <w:t>系军人的，须上传身份证和军官证（军人身份证明）电子扫描件。</w:t>
      </w:r>
    </w:p>
    <w:p w:rsidR="00BF6787" w:rsidRDefault="00BF6787" w:rsidP="00BF6787">
      <w:pPr>
        <w:shd w:val="clear" w:color="auto" w:fill="FFFFFF"/>
        <w:spacing w:line="56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三、上传文件具体要求</w:t>
      </w:r>
    </w:p>
    <w:p w:rsidR="00BF6787" w:rsidRDefault="00BF6787" w:rsidP="00BF6787">
      <w:pPr>
        <w:shd w:val="clear" w:color="auto" w:fill="FFFFFF"/>
        <w:spacing w:line="56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1. 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BF6787" w:rsidRDefault="00BF6787" w:rsidP="00BF6787">
      <w:pPr>
        <w:shd w:val="clear" w:color="auto" w:fill="FFFFFF"/>
        <w:spacing w:line="56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2. 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BF6787" w:rsidRDefault="00BF6787" w:rsidP="00BF6787">
      <w:pPr>
        <w:shd w:val="clear" w:color="auto" w:fill="FFFFFF"/>
        <w:spacing w:line="56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3. 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BF6787" w:rsidRDefault="00BF6787" w:rsidP="00BF6787">
      <w:pPr>
        <w:shd w:val="clear" w:color="auto" w:fill="FFFFFF"/>
        <w:spacing w:line="580" w:lineRule="exact"/>
        <w:ind w:firstLine="640"/>
        <w:rPr>
          <w:rFonts w:eastAsia="仿宋_GB2312"/>
          <w:color w:val="000000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4. 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000000" w:rsidRPr="00BF6787" w:rsidRDefault="00BF6787"/>
    <w:sectPr w:rsidR="00000000" w:rsidRPr="00BF6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87" w:rsidRDefault="00BF6787" w:rsidP="00BF6787">
      <w:r>
        <w:separator/>
      </w:r>
    </w:p>
  </w:endnote>
  <w:endnote w:type="continuationSeparator" w:id="1">
    <w:p w:rsidR="00BF6787" w:rsidRDefault="00BF6787" w:rsidP="00BF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87" w:rsidRDefault="00BF6787" w:rsidP="00BF6787">
      <w:r>
        <w:separator/>
      </w:r>
    </w:p>
  </w:footnote>
  <w:footnote w:type="continuationSeparator" w:id="1">
    <w:p w:rsidR="00BF6787" w:rsidRDefault="00BF6787" w:rsidP="00BF67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787"/>
    <w:rsid w:val="00BF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67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F6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F67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6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F6787"/>
    <w:rPr>
      <w:sz w:val="18"/>
      <w:szCs w:val="18"/>
    </w:rPr>
  </w:style>
  <w:style w:type="character" w:styleId="a6">
    <w:name w:val="Hyperlink"/>
    <w:uiPriority w:val="99"/>
    <w:rsid w:val="00BF6787"/>
    <w:rPr>
      <w:color w:val="0000FF"/>
      <w:u w:val="single"/>
    </w:rPr>
  </w:style>
  <w:style w:type="paragraph" w:styleId="a0">
    <w:name w:val="footnote text"/>
    <w:basedOn w:val="a"/>
    <w:link w:val="Char1"/>
    <w:uiPriority w:val="99"/>
    <w:semiHidden/>
    <w:unhideWhenUsed/>
    <w:rsid w:val="00BF678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BF67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g.cpta.com.cn/examfro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microsoft user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2022-09-13T01:40:00Z</dcterms:created>
  <dcterms:modified xsi:type="dcterms:W3CDTF">2022-09-13T01:40:00Z</dcterms:modified>
</cp:coreProperties>
</file>