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eastAsia="zh-CN"/>
        </w:rPr>
        <w:t>附件</w:t>
      </w:r>
      <w:r>
        <w:rPr>
          <w:rFonts w:hint="eastAsia" w:eastAsia="宋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355" w:lineRule="auto"/>
        <w:jc w:val="center"/>
        <w:rPr>
          <w:rFonts w:hint="eastAsia" w:ascii="Times New Roman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color w:val="000000"/>
          <w:sz w:val="32"/>
          <w:szCs w:val="32"/>
          <w:lang w:val="en-US" w:eastAsia="zh-CN"/>
        </w:rPr>
        <w:t>注册安全工程师职业资格考试</w:t>
      </w:r>
    </w:p>
    <w:p>
      <w:pPr>
        <w:spacing w:line="355" w:lineRule="auto"/>
        <w:jc w:val="center"/>
        <w:rPr>
          <w:rFonts w:hint="eastAsia" w:ascii="Times New Roman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color w:val="000000"/>
          <w:sz w:val="32"/>
          <w:szCs w:val="32"/>
          <w:lang w:val="en-US" w:eastAsia="zh-CN"/>
        </w:rPr>
        <w:t>安全工程及相关专业参考目录</w:t>
      </w:r>
    </w:p>
    <w:tbl>
      <w:tblPr>
        <w:tblStyle w:val="5"/>
        <w:tblpPr w:leftFromText="180" w:rightFromText="180" w:vertAnchor="text" w:tblpY="43"/>
        <w:tblW w:w="9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10"/>
        <w:gridCol w:w="6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</w:trPr>
        <w:tc>
          <w:tcPr>
            <w:tcW w:w="993" w:type="dxa"/>
            <w:vAlign w:val="center"/>
          </w:tcPr>
          <w:p>
            <w:pPr>
              <w:spacing w:line="355" w:lineRule="auto"/>
              <w:jc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黑体"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spacing w:line="355" w:lineRule="auto"/>
              <w:jc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黑体" w:eastAsia="黑体"/>
                <w:color w:val="000000"/>
                <w:sz w:val="32"/>
                <w:szCs w:val="32"/>
              </w:rPr>
              <w:t>学历（学位）</w:t>
            </w:r>
          </w:p>
        </w:tc>
        <w:tc>
          <w:tcPr>
            <w:tcW w:w="6095" w:type="dxa"/>
            <w:vAlign w:val="center"/>
          </w:tcPr>
          <w:p>
            <w:pPr>
              <w:spacing w:line="355" w:lineRule="auto"/>
              <w:jc w:val="center"/>
              <w:rPr>
                <w:rFonts w:ascii="Times New Roman" w:hAnsi="Times New Roman" w:eastAsia="黑体"/>
                <w:color w:val="000000"/>
                <w:sz w:val="32"/>
                <w:szCs w:val="32"/>
              </w:rPr>
            </w:pPr>
            <w:r>
              <w:rPr>
                <w:rFonts w:ascii="Times New Roman" w:hAnsi="黑体" w:eastAsia="黑体"/>
                <w:color w:val="000000"/>
                <w:sz w:val="32"/>
                <w:szCs w:val="32"/>
              </w:rPr>
              <w:t>安全工程及相关专业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中专学历</w:t>
            </w:r>
          </w:p>
        </w:tc>
        <w:tc>
          <w:tcPr>
            <w:tcW w:w="6095" w:type="dxa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农林牧渔类、资源环境类、能源与新能源类、土木水利类、加工制造类、石油化工类、轻纺食品类、交通运输类、信息技术类。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大学专科学历</w:t>
            </w:r>
          </w:p>
        </w:tc>
        <w:tc>
          <w:tcPr>
            <w:tcW w:w="6095" w:type="dxa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农业类、林业类、资源勘查类、地质类、测绘地理信息类、石油与天然气类、煤炭类、金属与非金属矿类、环境保护类、安全类、电力技术类、热能与发电工程类、新能源发电工程类、黑色金属材料类、有色金属材料类、非金属材料类、建筑材料类、建筑设计类、城乡规划与管理类、土建施工类、建筑设备类、建设工程管理类、市政工程类、房地产类、水利工程与管理类、水利水电设备类、水土保持与水环境类、机械设计制造类、机电设备类、自动化类、铁道装备类、船舶与海洋工程装备类、航空装备类、汽车制造类、生物技术类、化工技术类、轻化工类、包装类、印刷类、纺织服装类、食品工业类、药品制造类、粮食工业类、粮食储检类、铁道运输类、道路运输类、水上运输类、航空运输类、管道运输类、城市轨道交通类、电子信息类、计算机类、通信类、物流类、公安管理类、公安指挥类、司法技术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大学本科学历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工学门类的所有专业类；公安学类、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化学类、</w:t>
            </w: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管理科学与工程类、物流管理与工程类、工业工程类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第二学士学位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snapToGrid w:val="0"/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硕士学位</w:t>
            </w:r>
          </w:p>
        </w:tc>
        <w:tc>
          <w:tcPr>
            <w:tcW w:w="6095" w:type="dxa"/>
            <w:vMerge w:val="restart"/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工学门类的所有学科；工程硕士、工程博士以及2018年对应调整后的电子信息、机械、材料与化工、资源与环境、能源动力、土木水利、生物与医药、交通运输等8种专业学位类别；管理学门类中的管理科学与工程学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博士学位</w:t>
            </w:r>
          </w:p>
        </w:tc>
        <w:tc>
          <w:tcPr>
            <w:tcW w:w="6095" w:type="dxa"/>
            <w:vMerge w:val="continue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注：中专泛指普通中等专业学校、成人中等专业学校、职业高</w:t>
      </w:r>
    </w:p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中、技工学校。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01" w:right="1588" w:bottom="1474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hint="eastAsia"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92E"/>
    <w:rsid w:val="00206153"/>
    <w:rsid w:val="002D3E5E"/>
    <w:rsid w:val="002F1645"/>
    <w:rsid w:val="003635AE"/>
    <w:rsid w:val="00721D7B"/>
    <w:rsid w:val="00767AAC"/>
    <w:rsid w:val="0084692E"/>
    <w:rsid w:val="008E473F"/>
    <w:rsid w:val="009A27D7"/>
    <w:rsid w:val="009E7D7F"/>
    <w:rsid w:val="00C1099E"/>
    <w:rsid w:val="12B873BF"/>
    <w:rsid w:val="5D56CC2E"/>
    <w:rsid w:val="5EFB882F"/>
    <w:rsid w:val="7F7FC736"/>
    <w:rsid w:val="ABF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107</Words>
  <Characters>616</Characters>
  <Lines>5</Lines>
  <Paragraphs>1</Paragraphs>
  <TotalTime>18</TotalTime>
  <ScaleCrop>false</ScaleCrop>
  <LinksUpToDate>false</LinksUpToDate>
  <CharactersWithSpaces>722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2019-09-18T12:03:00Z</dcterms:created>
  <dc:creator>Administrator</dc:creator>
  <cp:lastModifiedBy>huanghe</cp:lastModifiedBy>
  <dcterms:modified xsi:type="dcterms:W3CDTF">2022-08-22T18:36:17Z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