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潍坊市人事考试各核查机构联系电话及地址</w:t>
      </w:r>
    </w:p>
    <w:tbl>
      <w:tblPr>
        <w:tblStyle w:val="3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800"/>
        <w:gridCol w:w="493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核查机构名称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市直（潍坊市人事考试中心）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潍坊市新华路5502号（新华路与胜利街交叉路口南100米路东）院内办公楼610室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0536-8221892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潍城区人社局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潍城区彩虹路1799号（北宫街与彩虹路交叉口北200米路西）潍城区政务服务中心一楼西区人社区域B33窗口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0536-8188023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奎文区政府院内6号楼2楼6213房间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0536-6026855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寒亭区通亭街与丰华路交叉口西南角金融大厦B座16楼人社局1610室专技科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0536-7906556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坊子区人社局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坊子区政府综合办公大楼北楼408房间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0536-7623978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昌邑市人力资源和社会保障局北三楼310专技科（昌邑市北海路218号）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0536-7210871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高密市融智商务综合体（高密市市民之家）7号楼627房间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0536-2630182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诸城市人力资源和社会保障局四楼406房间（诸城市东关大街25号）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0536-6112706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安丘市青云山广场南文汇街市民之家3号馆3楼002窗口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0536-6208638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昌乐县市民服务中心1楼人社局21号窗口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0536-6278603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临朐县人力资源和社会保障局八楼人才管理科803室（临朐县新华路4725号）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0536-3097023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青州市政务服务中心2楼人社局窗口(青州市圣水街3669号)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0536-3889758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0536-3822717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寿光市人事考试中心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寿光市人力资源市场3楼312房间 （东升路1100号，中南世纪城东门对面）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0536-5117681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滨海开发区政治工作部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滨海开发区未来大厦一楼人事考试79号窗口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0536-5331626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高新区人力资源部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高新区行政审批服务中心一楼西区26号人力资源部窗口（健康东街与金光路交叉口东北角）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0536-8191311转8111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峡山区党群工作部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峡山区政务服务中心2楼西厅24号党群工作部窗口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0536-7737900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1393B"/>
    <w:rsid w:val="0501393B"/>
    <w:rsid w:val="14C305E7"/>
    <w:rsid w:val="3B8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200"/>
      <w:jc w:val="center"/>
    </w:pPr>
    <w:rPr>
      <w:rFonts w:ascii="楷体_GB2312" w:hAnsi="Tahoma" w:eastAsia="楷体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4536</Words>
  <Characters>4953</Characters>
  <Lines>0</Lines>
  <Paragraphs>0</Paragraphs>
  <TotalTime>153</TotalTime>
  <ScaleCrop>false</ScaleCrop>
  <LinksUpToDate>false</LinksUpToDate>
  <CharactersWithSpaces>4982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2022-04-24T01:26:00Z</dcterms:created>
  <dc:creator>Hi.qiqi</dc:creator>
  <cp:lastModifiedBy>Acer</cp:lastModifiedBy>
  <cp:lastPrinted>2022-04-24T02:01:00Z</cp:lastPrinted>
  <dcterms:modified xsi:type="dcterms:W3CDTF">2022-04-24T08:33:45Z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8660825B9DB242E7A56E08DD7011D4D2</vt:lpwstr>
  </property>
</Properties>
</file>