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0" w:lineRule="atLeast"/>
        <w:rPr>
          <w:rFonts w:hint="eastAsia"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附件2</w:t>
      </w:r>
    </w:p>
    <w:p>
      <w:pPr>
        <w:spacing w:line="0" w:lineRule="atLeast"/>
        <w:jc w:val="center"/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2022年护士执业资格考试报名申请表</w:t>
      </w:r>
    </w:p>
    <w:tbl>
      <w:tblPr>
        <w:tblStyle w:val="4"/>
        <w:tblpPr w:leftFromText="180" w:rightFromText="180" w:vertAnchor="text" w:horzAnchor="page" w:tblpX="8293" w:tblpY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条形码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网报号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  <w:t xml:space="preserve">：                        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用户名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  <w:t xml:space="preserve">：      </w:t>
      </w:r>
    </w:p>
    <w:p>
      <w:pPr>
        <w:spacing w:line="0" w:lineRule="atLeast"/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验证码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  <w:t xml:space="preserve">：                         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24"/>
          <w:szCs w:val="24"/>
        </w:rPr>
        <w:t>确认考点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24"/>
          <w:szCs w:val="24"/>
        </w:rPr>
        <w:t xml:space="preserve">：           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92"/>
        <w:gridCol w:w="955"/>
        <w:gridCol w:w="1680"/>
        <w:gridCol w:w="622"/>
        <w:gridCol w:w="1082"/>
        <w:gridCol w:w="1013"/>
        <w:gridCol w:w="86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基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本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    名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性    别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民    族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1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联系方式（根据考区要求自行填写）</w:t>
            </w:r>
          </w:p>
        </w:tc>
        <w:tc>
          <w:tcPr>
            <w:tcW w:w="2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1.专业实务；2. 实践能力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是否为2022年应届毕业生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育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毕业专业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学  位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学   制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专业学习</w:t>
            </w:r>
          </w:p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单位所属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从事本专业年限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  <w:jc w:val="center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审查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9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学校（应届毕业生）或单位、人事档案所在地（非应届毕业生）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审 查 意 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印章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2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考点审查意见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ind w:firstLine="235" w:firstLineChars="10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考点负责人签章</w:t>
            </w:r>
          </w:p>
          <w:p>
            <w:pPr>
              <w:spacing w:line="0" w:lineRule="atLeast"/>
              <w:ind w:firstLine="235" w:firstLineChars="10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考区审核意见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考区负责人签章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4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8056" w:type="dxa"/>
            <w:gridSpan w:val="7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67" w:type="dxa"/>
              <w:bottom w:w="0" w:type="dxa"/>
              <w:right w:w="0" w:type="dxa"/>
            </w:tcMar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345" w:leftChars="50" w:hanging="243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申请人为在校应届毕业生的，应当持有所在学校出具的应届毕业生毕业证明，到学校所在地的考点报名；申请人为非应届毕业生的，可以选择到单位、人事档案所在地报名。</w:t>
            </w:r>
          </w:p>
          <w:p>
            <w:pPr>
              <w:widowControl/>
              <w:numPr>
                <w:ilvl w:val="0"/>
                <w:numId w:val="1"/>
              </w:numPr>
              <w:spacing w:line="0" w:lineRule="atLeast"/>
              <w:ind w:left="499" w:leftChars="50" w:hanging="397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考试申请人须仔细核对此表后签字确认，一旦确认不得修改。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  <w:jc w:val="center"/>
        </w:trPr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2" name="图片 1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056" w:type="dxa"/>
            <w:gridSpan w:val="7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spacing w:line="0" w:lineRule="atLeast"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说明: 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说明: http://192.168.1.207/preczj/preenrollment/printAction.do?method=printImage&amp;image=p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考试申请人签名：                                日期：   年  月  日</w:t>
            </w:r>
          </w:p>
        </w:tc>
      </w:tr>
    </w:tbl>
    <w:p>
      <w:pPr>
        <w:pStyle w:val="2"/>
        <w:spacing w:line="0" w:lineRule="atLeast"/>
        <w:ind w:firstLine="0" w:firstLine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985" w:right="1531" w:bottom="1701" w:left="1531" w:header="851" w:footer="1134" w:gutter="0"/>
          <w:pgNumType w:fmt="numberInDash"/>
          <w:cols w:space="720" w:num="1"/>
          <w:titlePg/>
          <w:docGrid w:type="linesAndChars" w:linePitch="571" w:charSpace="-1105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宋体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">
    <w:altName w:val="方正仿宋_GBK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  <w:rPr>
        <w:rFonts w:hint="eastAsia" w:ascii="方正仿宋简体" w:hAnsi="方正仿宋" w:eastAsia="方正仿宋简体" w:cs="方正仿宋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 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- 14 -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F65DC"/>
    <w:multiLevelType w:val="multilevel"/>
    <w:tmpl w:val="2ADF65DC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BFAD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99"/>
    <w:pPr>
      <w:ind w:firstLine="629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ysgz</cp:lastModifiedBy>
  <dcterms:modified xsi:type="dcterms:W3CDTF">2021-12-06T17:45:22Z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