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jc w:val="center"/>
        <w:rPr>
          <w:rFonts w:hint="eastAsia" w:ascii="方正小标宋简体" w:hAnsi="华文中宋" w:eastAsia="方正小标宋简体"/>
          <w:sz w:val="15"/>
          <w:szCs w:val="15"/>
        </w:rPr>
      </w:pPr>
    </w:p>
    <w:p>
      <w:pPr>
        <w:spacing w:line="62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省市名称：重庆市                   </w:t>
      </w:r>
      <w:r>
        <w:rPr>
          <w:rFonts w:hint="eastAsia" w:ascii="方正仿宋_GBK" w:hAnsi="Times New Roman" w:eastAsia="方正仿宋_GBK" w:cs="Times New Roman"/>
          <w:b/>
          <w:sz w:val="28"/>
          <w:szCs w:val="28"/>
        </w:rPr>
        <w:t xml:space="preserve">经济专业技术资格考试（高级） </w:t>
      </w:r>
      <w:r>
        <w:rPr>
          <w:rFonts w:hint="eastAsia" w:ascii="方正仿宋_GBK" w:eastAsia="方正仿宋_GBK"/>
          <w:b/>
          <w:sz w:val="28"/>
          <w:szCs w:val="28"/>
        </w:rPr>
        <w:t xml:space="preserve">              高级经济实务（工商管理） </w:t>
      </w:r>
    </w:p>
    <w:tbl>
      <w:tblPr>
        <w:tblStyle w:val="2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熊婧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021558001005004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38A8"/>
    <w:rsid w:val="0CF46B34"/>
    <w:rsid w:val="232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2021-09-02T01:35:00Z</dcterms:created>
  <dc:creator>RCZX</dc:creator>
  <cp:lastModifiedBy>水水1413389433</cp:lastModifiedBy>
  <dcterms:modified xsi:type="dcterms:W3CDTF">2021-10-18T06:17:19Z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52499B7DE43C4DBA9B555006665C4D1B</vt:lpwstr>
  </property>
</Properties>
</file>