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四川省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年全国导游资格考试现场考试规则说明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一、考试科目及时间</w:t>
      </w:r>
    </w:p>
    <w:p>
      <w:pPr>
        <w:widowControl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考试科目：现场考试，分为“中文类”及“外语类”两类。</w:t>
      </w:r>
    </w:p>
    <w:p>
      <w:pPr>
        <w:widowControl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考试时间：11月15日至11月19日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“中文类”每场考试总用时37分钟：包含3分钟景点讲解准备时间、17分钟答题时间、17分钟系统回放检查；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“外语类”每场考试总用时49分钟：包含3分钟景点讲解准备时间、23分钟答题时间、23分钟系统回放检查。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二、试题说明</w:t>
      </w:r>
    </w:p>
    <w:p>
      <w:pPr>
        <w:pStyle w:val="4"/>
        <w:widowControl/>
        <w:numPr>
          <w:ilvl w:val="0"/>
          <w:numId w:val="1"/>
        </w:numPr>
        <w:ind w:left="0" w:firstLine="640" w:firstLineChars="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“中文类”考生考试试题包括“景点讲解”和“知识问答”两部分，共4道题。</w:t>
      </w:r>
    </w:p>
    <w:p>
      <w:pPr>
        <w:widowControl/>
        <w:ind w:firstLine="643" w:firstLineChars="200"/>
        <w:jc w:val="lef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第一部分：“景点讲解”，共1题，总分值45分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“景点讲解”总用时19分钟，其中：准备时间为3分钟，考生进行答题准备。“景点讲解”系统自动抽取景点，考生进行讲解准备。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考生答题时间为8分钟，答题结束后，系统自动回放检查8分钟。</w:t>
      </w:r>
    </w:p>
    <w:p>
      <w:pPr>
        <w:widowControl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第二部分：“知识问答”，共3题，总分值30分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。其中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分为导游规范问答、应变能力及综合知识问答，每题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10分。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“问答题”总用时18分钟，其中：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第1题考生答题时间为3分钟，答题结束后，系统自动回放检查3分钟；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第2题考生答题时间为3分钟，答题结束后，系统自动回放检查3分钟；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第3题考生答题时间为3分钟，答题结束后，系统自动回放检查3分钟。</w:t>
      </w:r>
    </w:p>
    <w:p>
      <w:pPr>
        <w:widowControl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第三部分：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礼貌礼仪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及语言表达，总分值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25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分。其中，礼貌礼仪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占5分，语言表达占20分。</w:t>
      </w:r>
    </w:p>
    <w:p>
      <w:pPr>
        <w:pStyle w:val="4"/>
        <w:widowControl/>
        <w:numPr>
          <w:ilvl w:val="0"/>
          <w:numId w:val="1"/>
        </w:numPr>
        <w:ind w:left="0" w:firstLine="640" w:firstLineChars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“外语类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考生考试试题包括“景点讲解”、“知识问答”和“口译”三部分，共6道题。</w:t>
      </w:r>
    </w:p>
    <w:p>
      <w:pPr>
        <w:widowControl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第一部分：“景点讲解”，共1题，总分值30分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。</w:t>
      </w:r>
    </w:p>
    <w:p>
      <w:pPr>
        <w:widowControl/>
        <w:ind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“景点讲解”总用时19分钟，其中：准备时间为3分钟，考生进行答题准备。“景点讲解”自动抽取景点，考生进行讲解准备。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考生答题时间为8分钟，答题结束后，系统自动回放检查8分钟。</w:t>
      </w:r>
    </w:p>
    <w:p>
      <w:pPr>
        <w:widowControl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第二部分：“知识问答”，共3题，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总分值20分。其中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分为导游规范问答、应变能力及综合知识问答，其中导游规范分值10分、应变能力及综合知识分值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5分。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“问答题”总用时18分钟，其中：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第1题考生答题时间为3分钟，答题结束后，系统自动回放检查3分钟；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第2题考生答题时间为3分钟，答题结束后，系统自动回放检查3分钟；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第3题考生答题时间为3分钟，答题结束后，系统自动回放检查3分钟。</w:t>
      </w:r>
    </w:p>
    <w:p>
      <w:pPr>
        <w:widowControl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第三部分：“口译”，共2题（中译外和外译中各1题），总分值20分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每题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10分。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“口译”总用时12分钟，其中：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第1题考生答题时间为3分钟，答题结束后，系统自动回放检查3分钟；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第2题考生答题时间为3分钟，答题结束后，系统自动回放检查3分钟。</w:t>
      </w:r>
    </w:p>
    <w:p>
      <w:pPr>
        <w:widowControl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第四部分：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礼貌礼仪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及语言表达，总分值30分。其中，礼貌礼仪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占5分，语言表达占25分。</w:t>
      </w:r>
    </w:p>
    <w:p>
      <w:pPr>
        <w:spacing w:line="600" w:lineRule="exact"/>
        <w:rPr>
          <w:rStyle w:val="5"/>
          <w:color w:val="000000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三、答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题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方式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闭卷，所有试题通过计算机完成答题，考生在计算机上录制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频作答。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四、答题注意事项</w:t>
      </w:r>
    </w:p>
    <w:p>
      <w:pPr>
        <w:pStyle w:val="4"/>
        <w:widowControl/>
        <w:numPr>
          <w:ilvl w:val="0"/>
          <w:numId w:val="2"/>
        </w:numPr>
        <w:ind w:firstLineChars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设备调试</w:t>
      </w:r>
    </w:p>
    <w:p>
      <w:pPr>
        <w:widowControl/>
        <w:spacing w:line="315" w:lineRule="atLeas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开始前，考生输入准考证号登录考试系统，进入设备调试界面。请考生在“听音测试”界面点击“开始试音”按钮检查耳麦听音是否正常；在完成试音后，点击“下一步”进入“录制测试”界面，点击“开始录制”、“结束录制”、“回放视频”按钮调试摄像头位置和检查耳麦听录是否正常，如不能正常使用可举手示意。调试结束后，请考生点击“下一步”进入等待考试开始界面。</w:t>
      </w:r>
    </w:p>
    <w:p>
      <w:pPr>
        <w:pStyle w:val="4"/>
        <w:widowControl/>
        <w:numPr>
          <w:ilvl w:val="0"/>
          <w:numId w:val="2"/>
        </w:numPr>
        <w:spacing w:line="315" w:lineRule="atLeast"/>
        <w:ind w:firstLineChars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答题</w:t>
      </w:r>
    </w:p>
    <w:p>
      <w:pPr>
        <w:widowControl/>
        <w:spacing w:line="315" w:lineRule="atLeas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考生答题无需进行其他操作，均由系统自动切换；</w:t>
      </w:r>
    </w:p>
    <w:p>
      <w:pPr>
        <w:widowControl/>
        <w:spacing w:line="315" w:lineRule="atLeas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注意：考生只能按试题顺序进行答题，不可选题，离开当前试题后将无法返回做答。</w:t>
      </w:r>
    </w:p>
    <w:p>
      <w:pPr>
        <w:widowControl/>
        <w:spacing w:line="315" w:lineRule="atLeas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考生答题时，需保证整个考试录像过程中，头部位于视频窗口正中央，不得遮脸，也不得将头部置于视频窗口侧面或角落。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五、考场纪律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一）考试期间须全程佩戴口罩，口罩需考生自备。开考前30分钟，考生凭本人准考证和有效身份证件原件进入考场，有效期内的身份证件必须和报名时所提交的有效证件一致，经监考人员核对无误后，由考场考务管理人员对考生逐一进行现场拍照，完成身份校验并签到后，对号入座，将准考证和身份证放置在桌面上。有效身份证件包括：居民身份证、香港身份证、澳门身份证、中华人民共和国台湾居民居住证、台湾居民来往大陆通行证（台胞证）、中华人民共和国港澳居民居住证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（二）考生进入考场时，应将除准考证、身份证件之外的其他物品（手机应设置成关机）存放在监考人员指定的物品存放处，违者按违纪处理。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三）考生入场后，在登录界面输入准考证号进行考试登录，并核对考试机屏幕显示的照片、姓名、性别、准考证号和身份证号，仔细阅读《考生须知》和《操作说明》，完成设备调试之后，等待考试开始。考生如发现信息有误，应举手向监考人员示意，并听从监考人员的安排进行现场登记处理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考生应自觉遵守考场秩序，尊重考试工作人员，自觉接受监考人员的监督和检查，保持考场安静，遇到问题应举手向监考人员示意，不得以任何理由妨碍工作人员履行职责，不得扰乱考场秩序，不准在考场内吸烟或吃东西。</w:t>
      </w:r>
    </w:p>
    <w:p>
      <w:pPr>
        <w:widowControl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）考试过程中，考生若出现发热、咳嗽、咽痛、呼吸困难、腹泻、呕吐等异常状况，应立即向监考人员举手示意。如果因突发疾病不能继续考试的，应当停止考试，立即就医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如考中考试机或其他考试设备出现运行故障等异常情况，考生应举手示意，请监考人员帮助解决，不得自行处置。在异常情况处置期间，考生应在座位上安静等待，听从监考人员和考试工作人员的安排与引导。不允许监考或技术人员帮助操作考试界面，或对题意做解释、提示。严禁故意关机或自行重新启动计算机以及其它恶意操作行为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（七）正式开考后未在考试机上登录的考生，视为缺考，考试系统将不再接受该考生登录。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（八）考试结束时，系统自动为所有考生统一交卷，该考试不得提前交卷。结束考试后，考生请迅速离开考场，不得在考场附近逗留、喧哗，不得拍照。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（九）考生因未按要求操作造成的一切后果由考生本人自负。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六、违纪情况处理规定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考生在考试期间违纪、违规的，按照《全国导游资格考试管理办法（试行）》第二十一条、第二十二条进行处理。</w:t>
      </w:r>
    </w:p>
    <w:p>
      <w:pPr>
        <w:widowControl/>
        <w:shd w:val="clear" w:color="auto" w:fill="FFFFFF"/>
        <w:spacing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第二十一条 参加考试人员有以下情形之一，经监考老师提醒后不改正的，该科考试成绩按零分处理，并在一年内不得报名参加资格考试：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在考试期间旁窥、交头接耳或者互打手势的；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在考场或者其他禁止的范围内，喧哗、吸烟或者实施其他影响考场秩序的行为的；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未按规定携带手机、信号接听器等电子通讯、存储、摄录设备的；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将草稿纸等考试用纸带离考场的；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未经考场工作人员同意在考试中擅自离开考场的；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帮助他人作答，纵容他人抄袭的；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抄袭与考试内容相关材料的；</w:t>
      </w:r>
    </w:p>
    <w:p>
      <w:pPr>
        <w:widowControl/>
        <w:numPr>
          <w:ilvl w:val="0"/>
          <w:numId w:val="3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其他一般违纪违规行为。</w:t>
      </w:r>
    </w:p>
    <w:p>
      <w:pPr>
        <w:widowControl/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第二十二条 参加考试人员有以下情形之一的，该科考试成绩按零分处理，并在两年内不得报名参加资格考试，导游从业人员存在以下违纪违规行为的，文化和旅游部将相关信息记入导游从业人员信息管理系统；并可注销该从业人员的资格证书，三年内不受理其报名申请。</w:t>
      </w:r>
    </w:p>
    <w:p>
      <w:pPr>
        <w:widowControl/>
        <w:numPr>
          <w:ilvl w:val="0"/>
          <w:numId w:val="4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教唆或组织团伙作弊的；</w:t>
      </w:r>
    </w:p>
    <w:p>
      <w:pPr>
        <w:widowControl/>
        <w:numPr>
          <w:ilvl w:val="0"/>
          <w:numId w:val="4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由他人冒名代替参加考试或者冒名代替他人参加考试的；</w:t>
      </w:r>
    </w:p>
    <w:p>
      <w:pPr>
        <w:widowControl/>
        <w:numPr>
          <w:ilvl w:val="0"/>
          <w:numId w:val="4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使用摄录设备获取考试内容的；</w:t>
      </w:r>
    </w:p>
    <w:p>
      <w:pPr>
        <w:widowControl/>
        <w:numPr>
          <w:ilvl w:val="0"/>
          <w:numId w:val="4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使用手机、手表、等电子通讯、储存设备接听、接收、查看考试信息的；</w:t>
      </w:r>
    </w:p>
    <w:p>
      <w:pPr>
        <w:widowControl/>
        <w:numPr>
          <w:ilvl w:val="0"/>
          <w:numId w:val="4"/>
        </w:numPr>
        <w:shd w:val="clear" w:color="auto" w:fill="FFFFFF"/>
        <w:spacing w:before="75" w:after="75" w:line="375" w:lineRule="atLeas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使用或提供伪造、涂改身份证件的；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75" w:lineRule="atLeast"/>
        <w:ind w:firstLine="640" w:firstLineChars="200"/>
        <w:jc w:val="left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蓄意报复考试工作人员的；恶意操作导致考试无法正常运行的；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75" w:lineRule="atLeast"/>
        <w:ind w:firstLine="640" w:firstLineChars="200"/>
        <w:jc w:val="left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其他严重违纪违规行为。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、其他</w:t>
      </w:r>
    </w:p>
    <w:p>
      <w:pPr>
        <w:ind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考生须妥善保管准考证，以备考试和领取资格证之用。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E76E09"/>
    <w:multiLevelType w:val="singleLevel"/>
    <w:tmpl w:val="EAE76E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CF28DF1"/>
    <w:multiLevelType w:val="singleLevel"/>
    <w:tmpl w:val="ECF28DF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0"/>
    <w:multiLevelType w:val="multilevel"/>
    <w:tmpl w:val="00000000"/>
    <w:lvl w:ilvl="0" w:tentative="0">
      <w:start w:val="1"/>
      <w:numFmt w:val="chineseCountingThousand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2"/>
    <w:multiLevelType w:val="multilevel"/>
    <w:tmpl w:val="00000002"/>
    <w:lvl w:ilvl="0" w:tentative="0">
      <w:start w:val="1"/>
      <w:numFmt w:val="chineseCountingThousand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370CD"/>
    <w:rsid w:val="4A646723"/>
    <w:rsid w:val="681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明显强调1"/>
    <w:basedOn w:val="3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2021-10-08T01:52:00Z</dcterms:created>
  <dc:creator>Administrator</dc:creator>
  <cp:lastModifiedBy>未定义</cp:lastModifiedBy>
  <cp:lastPrinted>2021-10-08T06:46:35Z</cp:lastPrinted>
  <dcterms:modified xsi:type="dcterms:W3CDTF">2021-10-08T06:46:40Z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A8E0106D1B9F4A32AFFD11E99C75CA39</vt:lpwstr>
  </property>
</Properties>
</file>