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02" w:rsidRPr="003D75B9" w:rsidRDefault="00135902" w:rsidP="00135902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 w:rsidRPr="003D75B9">
        <w:rPr>
          <w:rFonts w:ascii="仿宋" w:eastAsia="仿宋" w:hAnsi="仿宋" w:hint="eastAsia"/>
          <w:color w:val="000000"/>
          <w:kern w:val="0"/>
          <w:sz w:val="32"/>
          <w:szCs w:val="32"/>
        </w:rPr>
        <w:t>附件1</w:t>
      </w:r>
    </w:p>
    <w:p w:rsidR="00135902" w:rsidRPr="003D75B9" w:rsidRDefault="00135902" w:rsidP="00135902">
      <w:pPr>
        <w:autoSpaceDE w:val="0"/>
        <w:autoSpaceDN w:val="0"/>
        <w:adjustRightInd w:val="0"/>
        <w:spacing w:line="580" w:lineRule="exact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 w:rsidRPr="003D75B9">
        <w:rPr>
          <w:rFonts w:ascii="宋体" w:hAnsi="宋体" w:hint="eastAsia"/>
          <w:b/>
          <w:color w:val="000000"/>
          <w:kern w:val="0"/>
          <w:sz w:val="32"/>
          <w:szCs w:val="32"/>
        </w:rPr>
        <w:t>2021年度注册城乡规划师职业资格考试工作计划</w:t>
      </w:r>
    </w:p>
    <w:p w:rsidR="00135902" w:rsidRDefault="00135902" w:rsidP="00135902">
      <w:pPr>
        <w:autoSpaceDE w:val="0"/>
        <w:autoSpaceDN w:val="0"/>
        <w:adjustRightInd w:val="0"/>
        <w:spacing w:line="580" w:lineRule="exact"/>
        <w:ind w:firstLine="158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66"/>
        <w:tblW w:w="9464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473"/>
        <w:gridCol w:w="6379"/>
      </w:tblGrid>
      <w:tr w:rsidR="00135902" w:rsidTr="00D262D3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Default="00135902" w:rsidP="00D262D3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时  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Default="00135902" w:rsidP="00D262D3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工   作   安   排</w:t>
            </w:r>
          </w:p>
        </w:tc>
      </w:tr>
      <w:tr w:rsidR="00135902" w:rsidTr="00D262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autoSpaceDE w:val="0"/>
              <w:autoSpaceDN w:val="0"/>
              <w:spacing w:line="58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D75B9">
              <w:rPr>
                <w:rFonts w:ascii="仿宋" w:eastAsia="仿宋" w:hAnsi="仿宋" w:hint="eastAsia"/>
                <w:kern w:val="0"/>
                <w:sz w:val="28"/>
                <w:szCs w:val="28"/>
              </w:rPr>
              <w:t>8月20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  <w:r w:rsidRPr="003D75B9">
              <w:rPr>
                <w:rFonts w:ascii="仿宋" w:eastAsia="仿宋" w:hAnsi="仿宋" w:hint="eastAsia"/>
                <w:kern w:val="0"/>
                <w:sz w:val="28"/>
                <w:szCs w:val="28"/>
              </w:rPr>
              <w:t>-26日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3D75B9">
              <w:rPr>
                <w:rFonts w:ascii="仿宋" w:eastAsia="仿宋" w:hAnsi="仿宋" w:hint="eastAsia"/>
                <w:sz w:val="28"/>
                <w:szCs w:val="28"/>
              </w:rPr>
              <w:t>报考人员网上提交报考信息</w:t>
            </w:r>
          </w:p>
        </w:tc>
      </w:tr>
      <w:tr w:rsidR="00135902" w:rsidTr="00D262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autoSpaceDE w:val="0"/>
              <w:autoSpaceDN w:val="0"/>
              <w:spacing w:line="58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D75B9">
              <w:rPr>
                <w:rFonts w:ascii="仿宋" w:eastAsia="仿宋" w:hAnsi="仿宋" w:hint="eastAsia"/>
                <w:kern w:val="0"/>
                <w:sz w:val="28"/>
                <w:szCs w:val="28"/>
              </w:rPr>
              <w:t>8月27日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3D75B9">
              <w:rPr>
                <w:rFonts w:ascii="仿宋" w:eastAsia="仿宋" w:hAnsi="仿宋" w:hint="eastAsia"/>
                <w:sz w:val="28"/>
                <w:szCs w:val="28"/>
              </w:rPr>
              <w:t>须现场</w:t>
            </w:r>
            <w:proofErr w:type="gramEnd"/>
            <w:r w:rsidRPr="003D75B9">
              <w:rPr>
                <w:rFonts w:ascii="仿宋" w:eastAsia="仿宋" w:hAnsi="仿宋" w:hint="eastAsia"/>
                <w:sz w:val="28"/>
                <w:szCs w:val="28"/>
              </w:rPr>
              <w:t>资格审核报考人员按照属地原则到各市考试机构进行现场人工核查</w:t>
            </w:r>
          </w:p>
        </w:tc>
      </w:tr>
      <w:tr w:rsidR="00135902" w:rsidTr="00D262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autoSpaceDE w:val="0"/>
              <w:autoSpaceDN w:val="0"/>
              <w:spacing w:line="58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D75B9">
              <w:rPr>
                <w:rFonts w:ascii="仿宋" w:eastAsia="仿宋" w:hAnsi="仿宋" w:hint="eastAsia"/>
                <w:kern w:val="0"/>
                <w:sz w:val="28"/>
                <w:szCs w:val="28"/>
              </w:rPr>
              <w:t>8月30日前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3D75B9">
              <w:rPr>
                <w:rFonts w:ascii="仿宋" w:eastAsia="仿宋" w:hAnsi="仿宋" w:hint="eastAsia"/>
                <w:sz w:val="28"/>
                <w:szCs w:val="28"/>
              </w:rPr>
              <w:t>报考人员完成网上缴费</w:t>
            </w:r>
          </w:p>
        </w:tc>
      </w:tr>
      <w:tr w:rsidR="00135902" w:rsidTr="00D262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autoSpaceDE w:val="0"/>
              <w:autoSpaceDN w:val="0"/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10月</w:t>
            </w:r>
            <w:r w:rsidRPr="003D75B9">
              <w:rPr>
                <w:rFonts w:ascii="仿宋" w:eastAsia="仿宋" w:hAnsi="仿宋" w:hint="eastAsia"/>
                <w:sz w:val="28"/>
                <w:szCs w:val="28"/>
              </w:rPr>
              <w:t>16</w:t>
            </w:r>
            <w:r w:rsidRPr="003D75B9">
              <w:rPr>
                <w:rFonts w:ascii="仿宋" w:eastAsia="仿宋" w:hAnsi="仿宋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3D75B9">
              <w:rPr>
                <w:rFonts w:ascii="仿宋" w:eastAsia="仿宋" w:hAnsi="仿宋" w:hint="eastAsia"/>
                <w:sz w:val="28"/>
                <w:szCs w:val="28"/>
              </w:rPr>
              <w:t>22</w:t>
            </w:r>
            <w:r w:rsidRPr="003D75B9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3D75B9">
              <w:rPr>
                <w:rFonts w:ascii="仿宋" w:eastAsia="仿宋" w:hAnsi="仿宋" w:hint="eastAsia"/>
                <w:sz w:val="28"/>
                <w:szCs w:val="28"/>
              </w:rPr>
              <w:t>已缴费的报考人员网上打印准考证</w:t>
            </w:r>
          </w:p>
        </w:tc>
      </w:tr>
      <w:tr w:rsidR="00135902" w:rsidTr="00D262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Default="00135902" w:rsidP="00D262D3">
            <w:pPr>
              <w:autoSpaceDE w:val="0"/>
              <w:autoSpaceDN w:val="0"/>
              <w:spacing w:line="58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D75B9">
              <w:rPr>
                <w:rFonts w:ascii="仿宋" w:eastAsia="仿宋" w:hAnsi="仿宋" w:hint="eastAsia"/>
                <w:kern w:val="0"/>
                <w:sz w:val="28"/>
                <w:szCs w:val="28"/>
              </w:rPr>
              <w:t>考试</w:t>
            </w:r>
          </w:p>
          <w:p w:rsidR="00135902" w:rsidRPr="003D75B9" w:rsidRDefault="00135902" w:rsidP="00D262D3">
            <w:pPr>
              <w:autoSpaceDE w:val="0"/>
              <w:autoSpaceDN w:val="0"/>
              <w:spacing w:line="5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10月</w:t>
            </w:r>
            <w:r w:rsidRPr="003D75B9">
              <w:rPr>
                <w:rFonts w:ascii="仿宋" w:eastAsia="仿宋" w:hAnsi="仿宋" w:hint="eastAsia"/>
                <w:sz w:val="28"/>
                <w:szCs w:val="28"/>
              </w:rPr>
              <w:t>23</w:t>
            </w:r>
            <w:r w:rsidRPr="003D75B9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 xml:space="preserve">上午：9:00－11:30  </w:t>
            </w:r>
            <w:r w:rsidRPr="003D75B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D75B9">
              <w:rPr>
                <w:rFonts w:ascii="仿宋" w:eastAsia="仿宋" w:hAnsi="仿宋"/>
                <w:sz w:val="28"/>
                <w:szCs w:val="28"/>
              </w:rPr>
              <w:t>城乡规划原理</w:t>
            </w:r>
          </w:p>
          <w:p w:rsidR="00135902" w:rsidRPr="003D75B9" w:rsidRDefault="00135902" w:rsidP="00D262D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下午：14:00－16:30</w:t>
            </w:r>
            <w:r w:rsidRPr="003D75B9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3D75B9">
              <w:rPr>
                <w:rFonts w:ascii="仿宋" w:eastAsia="仿宋" w:hAnsi="仿宋"/>
                <w:sz w:val="28"/>
                <w:szCs w:val="28"/>
              </w:rPr>
              <w:t>城乡规划相关知识</w:t>
            </w:r>
          </w:p>
        </w:tc>
      </w:tr>
      <w:tr w:rsidR="00135902" w:rsidTr="00D262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4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autoSpaceDE w:val="0"/>
              <w:autoSpaceDN w:val="0"/>
              <w:spacing w:line="58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10月</w:t>
            </w:r>
            <w:r w:rsidRPr="003D75B9"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 w:rsidRPr="003D75B9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902" w:rsidRPr="003D75B9" w:rsidRDefault="00135902" w:rsidP="00D262D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上午：9:00－11:30</w:t>
            </w:r>
            <w:r w:rsidRPr="003D75B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D75B9">
              <w:rPr>
                <w:rFonts w:ascii="仿宋" w:eastAsia="仿宋" w:hAnsi="仿宋"/>
                <w:sz w:val="28"/>
                <w:szCs w:val="28"/>
              </w:rPr>
              <w:t xml:space="preserve">  城乡规划管理与法规</w:t>
            </w:r>
          </w:p>
          <w:p w:rsidR="00135902" w:rsidRPr="003D75B9" w:rsidRDefault="00135902" w:rsidP="00D262D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pacing w:val="-12"/>
                <w:sz w:val="28"/>
                <w:szCs w:val="28"/>
              </w:rPr>
              <w:t>下午：</w:t>
            </w:r>
            <w:r w:rsidRPr="003D75B9">
              <w:rPr>
                <w:rFonts w:ascii="仿宋" w:eastAsia="仿宋" w:hAnsi="仿宋"/>
                <w:sz w:val="28"/>
                <w:szCs w:val="28"/>
              </w:rPr>
              <w:t>14:00－17:00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D75B9">
              <w:rPr>
                <w:rFonts w:ascii="仿宋" w:eastAsia="仿宋" w:hAnsi="仿宋"/>
                <w:sz w:val="28"/>
                <w:szCs w:val="28"/>
              </w:rPr>
              <w:t xml:space="preserve"> 城乡规划实务</w:t>
            </w:r>
          </w:p>
        </w:tc>
      </w:tr>
    </w:tbl>
    <w:p w:rsidR="00135902" w:rsidRDefault="00135902" w:rsidP="00135902">
      <w:pPr>
        <w:autoSpaceDE w:val="0"/>
        <w:autoSpaceDN w:val="0"/>
        <w:adjustRightInd w:val="0"/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135902" w:rsidRDefault="00135902" w:rsidP="00135902">
      <w:pPr>
        <w:autoSpaceDE w:val="0"/>
        <w:autoSpaceDN w:val="0"/>
        <w:adjustRightInd w:val="0"/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135902" w:rsidRDefault="00135902" w:rsidP="00135902">
      <w:pPr>
        <w:autoSpaceDE w:val="0"/>
        <w:autoSpaceDN w:val="0"/>
        <w:adjustRightInd w:val="0"/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135902" w:rsidRDefault="00135902" w:rsidP="00135902">
      <w:pPr>
        <w:autoSpaceDE w:val="0"/>
        <w:autoSpaceDN w:val="0"/>
        <w:adjustRightInd w:val="0"/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135902" w:rsidRPr="003D75B9" w:rsidRDefault="00135902" w:rsidP="00135902">
      <w:pPr>
        <w:autoSpaceDE w:val="0"/>
        <w:autoSpaceDN w:val="0"/>
        <w:adjustRightInd w:val="0"/>
        <w:spacing w:line="580" w:lineRule="exact"/>
        <w:rPr>
          <w:rFonts w:ascii="仿宋" w:eastAsia="仿宋" w:hAnsi="仿宋" w:hint="eastAsia"/>
          <w:sz w:val="32"/>
          <w:szCs w:val="32"/>
        </w:rPr>
      </w:pPr>
      <w:r w:rsidRPr="003D75B9"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135902" w:rsidRPr="003D75B9" w:rsidRDefault="00135902" w:rsidP="00135902">
      <w:pPr>
        <w:pStyle w:val="a6"/>
        <w:spacing w:line="58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3D75B9">
        <w:rPr>
          <w:rFonts w:ascii="宋体" w:hAnsi="宋体" w:hint="eastAsia"/>
          <w:b/>
          <w:color w:val="000000"/>
          <w:kern w:val="0"/>
          <w:sz w:val="44"/>
          <w:szCs w:val="44"/>
        </w:rPr>
        <w:t xml:space="preserve"> </w:t>
      </w:r>
      <w:r w:rsidRPr="003D75B9">
        <w:rPr>
          <w:rFonts w:ascii="宋体" w:hAnsi="宋体" w:hint="eastAsia"/>
          <w:b/>
          <w:sz w:val="44"/>
          <w:szCs w:val="44"/>
        </w:rPr>
        <w:t>注册城乡规划师职业资格考试</w:t>
      </w:r>
    </w:p>
    <w:p w:rsidR="00135902" w:rsidRPr="00926A8B" w:rsidRDefault="00135902" w:rsidP="00135902">
      <w:pPr>
        <w:pStyle w:val="a6"/>
        <w:spacing w:afterLines="100" w:after="312"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D75B9">
        <w:rPr>
          <w:rFonts w:ascii="宋体" w:hAnsi="宋体" w:hint="eastAsia"/>
          <w:b/>
          <w:sz w:val="44"/>
          <w:szCs w:val="44"/>
        </w:rPr>
        <w:t>专业、学历和工作年限要求</w:t>
      </w:r>
    </w:p>
    <w:tbl>
      <w:tblPr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98"/>
        <w:gridCol w:w="742"/>
        <w:gridCol w:w="2743"/>
        <w:gridCol w:w="1498"/>
      </w:tblGrid>
      <w:tr w:rsidR="00135902" w:rsidRPr="003D75B9" w:rsidTr="00D262D3">
        <w:trPr>
          <w:trHeight w:val="535"/>
        </w:trPr>
        <w:tc>
          <w:tcPr>
            <w:tcW w:w="1382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D75B9">
              <w:rPr>
                <w:rFonts w:ascii="黑体" w:eastAsia="黑体" w:hAnsi="黑体"/>
                <w:sz w:val="32"/>
                <w:szCs w:val="32"/>
              </w:rPr>
              <w:t>专业</w:t>
            </w:r>
          </w:p>
        </w:tc>
        <w:tc>
          <w:tcPr>
            <w:tcW w:w="5683" w:type="dxa"/>
            <w:gridSpan w:val="3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D75B9">
              <w:rPr>
                <w:rFonts w:ascii="黑体" w:eastAsia="黑体" w:hAnsi="黑体"/>
                <w:sz w:val="32"/>
                <w:szCs w:val="32"/>
              </w:rPr>
              <w:t>学位或学历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D75B9">
              <w:rPr>
                <w:rFonts w:ascii="黑体" w:eastAsia="黑体" w:hAnsi="黑体"/>
                <w:sz w:val="32"/>
                <w:szCs w:val="32"/>
              </w:rPr>
              <w:t>工作年限</w:t>
            </w:r>
          </w:p>
        </w:tc>
      </w:tr>
      <w:tr w:rsidR="00135902" w:rsidRPr="00230EDA" w:rsidTr="00D262D3">
        <w:tc>
          <w:tcPr>
            <w:tcW w:w="1382" w:type="dxa"/>
            <w:vMerge w:val="restart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城</w:t>
            </w:r>
          </w:p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乡</w:t>
            </w:r>
          </w:p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D75B9">
              <w:rPr>
                <w:rFonts w:ascii="仿宋" w:eastAsia="仿宋" w:hAnsi="仿宋"/>
                <w:sz w:val="28"/>
                <w:szCs w:val="28"/>
              </w:rPr>
              <w:t>规</w:t>
            </w:r>
            <w:proofErr w:type="gramEnd"/>
          </w:p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划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专科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</w:tr>
      <w:tr w:rsidR="00135902" w:rsidRPr="00230EDA" w:rsidTr="00D262D3">
        <w:tc>
          <w:tcPr>
            <w:tcW w:w="1382" w:type="dxa"/>
            <w:vMerge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本科学历或学位</w:t>
            </w:r>
          </w:p>
        </w:tc>
        <w:tc>
          <w:tcPr>
            <w:tcW w:w="3485" w:type="dxa"/>
            <w:gridSpan w:val="2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取得城乡规划专业的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135902" w:rsidRPr="00230EDA" w:rsidTr="00D262D3">
        <w:tc>
          <w:tcPr>
            <w:tcW w:w="1382" w:type="dxa"/>
            <w:vMerge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135902" w:rsidRPr="00230EDA" w:rsidTr="00D262D3">
        <w:tc>
          <w:tcPr>
            <w:tcW w:w="1382" w:type="dxa"/>
            <w:vMerge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硕士学位</w:t>
            </w:r>
          </w:p>
        </w:tc>
        <w:tc>
          <w:tcPr>
            <w:tcW w:w="3485" w:type="dxa"/>
            <w:gridSpan w:val="2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取得城乡规划专业的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135902" w:rsidRPr="00230EDA" w:rsidTr="00D262D3">
        <w:tc>
          <w:tcPr>
            <w:tcW w:w="1382" w:type="dxa"/>
            <w:vMerge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135902" w:rsidRPr="00230EDA" w:rsidTr="00D262D3">
        <w:tc>
          <w:tcPr>
            <w:tcW w:w="1382" w:type="dxa"/>
            <w:vMerge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博士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135902" w:rsidRPr="00230EDA" w:rsidTr="00D262D3">
        <w:tc>
          <w:tcPr>
            <w:tcW w:w="1382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城市规划</w:t>
            </w:r>
          </w:p>
        </w:tc>
        <w:tc>
          <w:tcPr>
            <w:tcW w:w="2940" w:type="dxa"/>
            <w:gridSpan w:val="2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硕士学位（专业学位）</w:t>
            </w:r>
          </w:p>
        </w:tc>
        <w:tc>
          <w:tcPr>
            <w:tcW w:w="2743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135902" w:rsidRPr="00230EDA" w:rsidTr="00D262D3">
        <w:trPr>
          <w:trHeight w:val="278"/>
        </w:trPr>
        <w:tc>
          <w:tcPr>
            <w:tcW w:w="1382" w:type="dxa"/>
            <w:vMerge w:val="restart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建筑学</w:t>
            </w:r>
          </w:p>
        </w:tc>
        <w:tc>
          <w:tcPr>
            <w:tcW w:w="5683" w:type="dxa"/>
            <w:gridSpan w:val="3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学士学位（专业学位）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135902" w:rsidRPr="00230EDA" w:rsidTr="00D262D3">
        <w:trPr>
          <w:trHeight w:val="277"/>
        </w:trPr>
        <w:tc>
          <w:tcPr>
            <w:tcW w:w="1382" w:type="dxa"/>
            <w:vMerge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硕士学位（专业学位）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135902" w:rsidRPr="00230EDA" w:rsidTr="00D262D3">
        <w:tc>
          <w:tcPr>
            <w:tcW w:w="1382" w:type="dxa"/>
            <w:vMerge w:val="restart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其他专业</w:t>
            </w:r>
          </w:p>
        </w:tc>
        <w:tc>
          <w:tcPr>
            <w:tcW w:w="5683" w:type="dxa"/>
            <w:gridSpan w:val="3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专科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</w:tr>
      <w:tr w:rsidR="00135902" w:rsidRPr="00230EDA" w:rsidTr="00D262D3">
        <w:tc>
          <w:tcPr>
            <w:tcW w:w="1382" w:type="dxa"/>
            <w:vMerge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本科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135902" w:rsidRPr="00230EDA" w:rsidTr="00D262D3">
        <w:tc>
          <w:tcPr>
            <w:tcW w:w="1382" w:type="dxa"/>
            <w:vMerge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专业评估（认证）的本科学历或学位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135902" w:rsidRPr="00230EDA" w:rsidTr="00D262D3">
        <w:tc>
          <w:tcPr>
            <w:tcW w:w="1382" w:type="dxa"/>
            <w:vMerge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硕士学位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135902" w:rsidRPr="00230EDA" w:rsidTr="00D262D3">
        <w:tc>
          <w:tcPr>
            <w:tcW w:w="1382" w:type="dxa"/>
            <w:vMerge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专业评估（认证）的硕士学位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135902" w:rsidRPr="00230EDA" w:rsidTr="00D262D3">
        <w:tc>
          <w:tcPr>
            <w:tcW w:w="1382" w:type="dxa"/>
            <w:vMerge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博士</w:t>
            </w:r>
          </w:p>
        </w:tc>
        <w:tc>
          <w:tcPr>
            <w:tcW w:w="1498" w:type="dxa"/>
            <w:vAlign w:val="center"/>
          </w:tcPr>
          <w:p w:rsidR="00135902" w:rsidRPr="003D75B9" w:rsidRDefault="00135902" w:rsidP="00D262D3">
            <w:pPr>
              <w:pStyle w:val="a6"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75B9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</w:tbl>
    <w:p w:rsidR="00135902" w:rsidRPr="003D75B9" w:rsidRDefault="00135902" w:rsidP="00135902">
      <w:pPr>
        <w:pStyle w:val="a6"/>
        <w:spacing w:line="580" w:lineRule="exact"/>
        <w:ind w:left="720" w:hangingChars="300" w:hanging="720"/>
        <w:rPr>
          <w:rFonts w:ascii="仿宋" w:eastAsia="仿宋" w:hAnsi="仿宋" w:hint="eastAsia"/>
          <w:sz w:val="24"/>
        </w:rPr>
      </w:pPr>
      <w:r w:rsidRPr="003D75B9">
        <w:rPr>
          <w:rFonts w:ascii="仿宋" w:eastAsia="仿宋" w:hAnsi="仿宋" w:hint="eastAsia"/>
          <w:sz w:val="24"/>
        </w:rPr>
        <w:lastRenderedPageBreak/>
        <w:t>注：1.通过全国统一考试取得一级注册建筑师资格证书并符合《注册城乡规划师职业资格制度规定》（以下简称《规定》）中注册城乡规划师职业资格考试报考条件的，可免试《城乡规划原理》和《城乡规划相关知识》科目，成绩2年滚动。</w:t>
      </w:r>
    </w:p>
    <w:p w:rsidR="00135902" w:rsidRPr="003D75B9" w:rsidRDefault="00135902" w:rsidP="00135902">
      <w:pPr>
        <w:pStyle w:val="a6"/>
        <w:spacing w:line="580" w:lineRule="exact"/>
        <w:ind w:left="720" w:hangingChars="300" w:hanging="720"/>
        <w:rPr>
          <w:rFonts w:ascii="仿宋" w:eastAsia="仿宋" w:hAnsi="仿宋" w:hint="eastAsia"/>
          <w:sz w:val="24"/>
        </w:rPr>
      </w:pPr>
      <w:r w:rsidRPr="003D75B9">
        <w:rPr>
          <w:rFonts w:ascii="仿宋" w:eastAsia="仿宋" w:hAnsi="仿宋" w:hint="eastAsia"/>
          <w:sz w:val="24"/>
        </w:rPr>
        <w:t xml:space="preserve">    2.符合《规定》第八条第（五）项报名条件的，即“</w:t>
      </w:r>
      <w:r w:rsidRPr="003D75B9">
        <w:rPr>
          <w:rFonts w:ascii="仿宋" w:eastAsia="仿宋" w:hAnsi="仿宋" w:hint="eastAsia"/>
          <w:color w:val="000000"/>
          <w:sz w:val="24"/>
        </w:rPr>
        <w:t>取得通过专业评估（认证）的城乡规划专业硕士学位或城市规划硕士学位（专业学位），或取得城乡规划专业博士学位，从事城乡规划业务工作满1年”，</w:t>
      </w:r>
      <w:r w:rsidRPr="003D75B9">
        <w:rPr>
          <w:rFonts w:ascii="仿宋" w:eastAsia="仿宋" w:hAnsi="仿宋" w:hint="eastAsia"/>
          <w:sz w:val="24"/>
        </w:rPr>
        <w:t>可免试《城乡规划原理》科目，成绩3年滚动。</w:t>
      </w:r>
    </w:p>
    <w:p w:rsidR="00135902" w:rsidRPr="003D75B9" w:rsidRDefault="00135902" w:rsidP="00135902">
      <w:pPr>
        <w:pStyle w:val="a6"/>
        <w:spacing w:line="580" w:lineRule="exact"/>
        <w:ind w:left="600" w:hangingChars="250" w:hanging="600"/>
        <w:rPr>
          <w:rFonts w:ascii="仿宋" w:eastAsia="仿宋" w:hAnsi="仿宋" w:hint="eastAsia"/>
          <w:sz w:val="24"/>
        </w:rPr>
      </w:pPr>
      <w:r w:rsidRPr="003D75B9">
        <w:rPr>
          <w:rFonts w:ascii="仿宋" w:eastAsia="仿宋" w:hAnsi="仿宋" w:hint="eastAsia"/>
          <w:sz w:val="24"/>
        </w:rPr>
        <w:t xml:space="preserve">    3.（1）在教育部颁布《普通高等学校本科专业目录（2012年）》之前，高等学校颁发的“城市规划”专业大学本科学历或学位，与《规定》第八条的“城乡规划”专业大学本科学历或学位等同。</w:t>
      </w:r>
    </w:p>
    <w:p w:rsidR="00135902" w:rsidRPr="003D75B9" w:rsidRDefault="00135902" w:rsidP="00135902">
      <w:pPr>
        <w:pStyle w:val="a6"/>
        <w:spacing w:line="580" w:lineRule="exact"/>
        <w:ind w:left="600" w:hangingChars="250" w:hanging="600"/>
        <w:rPr>
          <w:rFonts w:ascii="仿宋" w:eastAsia="仿宋" w:hAnsi="仿宋" w:hint="eastAsia"/>
          <w:sz w:val="24"/>
        </w:rPr>
      </w:pPr>
      <w:r w:rsidRPr="003D75B9">
        <w:rPr>
          <w:rFonts w:ascii="仿宋" w:eastAsia="仿宋" w:hAnsi="仿宋" w:hint="eastAsia"/>
          <w:sz w:val="24"/>
        </w:rPr>
        <w:t xml:space="preserve">     （2）在国务院学位委员会、教育部颁布《学位授予和人才培养学科目录（2011年）》之前，高等学校颁发的“城市规划”或“城市规划设计”专业的硕士、博士层次相应学位，与《规定》第八条的“城乡规划”专业的硕士、博士层次学位等同。</w:t>
      </w:r>
    </w:p>
    <w:p w:rsidR="00135902" w:rsidRPr="003D75B9" w:rsidRDefault="00135902" w:rsidP="00135902">
      <w:pPr>
        <w:pStyle w:val="a6"/>
        <w:spacing w:line="580" w:lineRule="exact"/>
        <w:ind w:left="600" w:hangingChars="250" w:hanging="600"/>
        <w:rPr>
          <w:rFonts w:ascii="仿宋" w:eastAsia="仿宋" w:hAnsi="仿宋" w:hint="eastAsia"/>
          <w:sz w:val="24"/>
        </w:rPr>
      </w:pPr>
      <w:r w:rsidRPr="003D75B9">
        <w:rPr>
          <w:rFonts w:ascii="仿宋" w:eastAsia="仿宋" w:hAnsi="仿宋" w:hint="eastAsia"/>
          <w:sz w:val="24"/>
        </w:rPr>
        <w:t xml:space="preserve">    4.（1）《规定》第八条的“建筑学学士学位（专业学位）”和“建筑学硕士学位（专业学位）”，是指根据国务院学位委员会颁布的《建筑学专业学位设置方案》，由国务院学位委员会授权的高等学校，在授权期内颁发的建筑学专业相应层次的专业学位，包括“建筑学学士”和“建筑学硕士”两个层次，不包括建筑学专业的工学学士学位、工学硕士学位以及“建筑与土木工程领域”的工程硕士学位。</w:t>
      </w:r>
    </w:p>
    <w:p w:rsidR="00135902" w:rsidRPr="00107983" w:rsidRDefault="00135902" w:rsidP="00135902">
      <w:pPr>
        <w:spacing w:line="580" w:lineRule="exact"/>
        <w:ind w:leftChars="200" w:left="540" w:hangingChars="50" w:hanging="120"/>
        <w:rPr>
          <w:rFonts w:hint="eastAsia"/>
        </w:rPr>
      </w:pPr>
      <w:r w:rsidRPr="003D75B9">
        <w:rPr>
          <w:rFonts w:ascii="仿宋" w:eastAsia="仿宋" w:hAnsi="仿宋" w:hint="eastAsia"/>
          <w:sz w:val="24"/>
        </w:rPr>
        <w:t>（2）“城市规划硕士学位（专业学位）”是指由国务院学位委员会授权的高等学校，在授权期内颁发的“城市规划硕士”专业学位。</w:t>
      </w:r>
    </w:p>
    <w:p w:rsidR="00E558BB" w:rsidRPr="00135902" w:rsidRDefault="00E558BB">
      <w:bookmarkStart w:id="0" w:name="_GoBack"/>
      <w:bookmarkEnd w:id="0"/>
    </w:p>
    <w:sectPr w:rsidR="00E558BB" w:rsidRPr="00135902" w:rsidSect="00135902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84" w:rsidRDefault="00670A84" w:rsidP="00135902">
      <w:r>
        <w:separator/>
      </w:r>
    </w:p>
  </w:endnote>
  <w:endnote w:type="continuationSeparator" w:id="0">
    <w:p w:rsidR="00670A84" w:rsidRDefault="00670A84" w:rsidP="0013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1A" w:rsidRDefault="00670A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51A" w:rsidRDefault="00670A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1A" w:rsidRDefault="00670A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902">
      <w:rPr>
        <w:rStyle w:val="a5"/>
        <w:noProof/>
      </w:rPr>
      <w:t>- 4 -</w:t>
    </w:r>
    <w:r>
      <w:rPr>
        <w:rStyle w:val="a5"/>
      </w:rPr>
      <w:fldChar w:fldCharType="end"/>
    </w:r>
  </w:p>
  <w:p w:rsidR="0047151A" w:rsidRDefault="00670A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84" w:rsidRDefault="00670A84" w:rsidP="00135902">
      <w:r>
        <w:separator/>
      </w:r>
    </w:p>
  </w:footnote>
  <w:footnote w:type="continuationSeparator" w:id="0">
    <w:p w:rsidR="00670A84" w:rsidRDefault="00670A84" w:rsidP="0013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1A" w:rsidRDefault="00670A84">
    <w:pPr>
      <w:autoSpaceDE w:val="0"/>
      <w:autoSpaceDN w:val="0"/>
      <w:adjustRightInd w:val="0"/>
      <w:ind w:firstLine="48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2D"/>
    <w:rsid w:val="00135902"/>
    <w:rsid w:val="00670A84"/>
    <w:rsid w:val="00DB012D"/>
    <w:rsid w:val="00E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902"/>
    <w:rPr>
      <w:sz w:val="18"/>
      <w:szCs w:val="18"/>
    </w:rPr>
  </w:style>
  <w:style w:type="paragraph" w:styleId="a4">
    <w:name w:val="footer"/>
    <w:basedOn w:val="a"/>
    <w:link w:val="Char0"/>
    <w:unhideWhenUsed/>
    <w:rsid w:val="00135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902"/>
    <w:rPr>
      <w:sz w:val="18"/>
      <w:szCs w:val="18"/>
    </w:rPr>
  </w:style>
  <w:style w:type="character" w:styleId="a5">
    <w:name w:val="page number"/>
    <w:basedOn w:val="a0"/>
    <w:rsid w:val="00135902"/>
  </w:style>
  <w:style w:type="paragraph" w:styleId="a6">
    <w:name w:val="Body Text"/>
    <w:basedOn w:val="a"/>
    <w:link w:val="Char1"/>
    <w:rsid w:val="00135902"/>
    <w:pPr>
      <w:spacing w:after="120"/>
    </w:pPr>
  </w:style>
  <w:style w:type="character" w:customStyle="1" w:styleId="Char1">
    <w:name w:val="正文文本 Char"/>
    <w:basedOn w:val="a0"/>
    <w:link w:val="a6"/>
    <w:rsid w:val="0013590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902"/>
    <w:rPr>
      <w:sz w:val="18"/>
      <w:szCs w:val="18"/>
    </w:rPr>
  </w:style>
  <w:style w:type="paragraph" w:styleId="a4">
    <w:name w:val="footer"/>
    <w:basedOn w:val="a"/>
    <w:link w:val="Char0"/>
    <w:unhideWhenUsed/>
    <w:rsid w:val="00135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902"/>
    <w:rPr>
      <w:sz w:val="18"/>
      <w:szCs w:val="18"/>
    </w:rPr>
  </w:style>
  <w:style w:type="character" w:styleId="a5">
    <w:name w:val="page number"/>
    <w:basedOn w:val="a0"/>
    <w:rsid w:val="00135902"/>
  </w:style>
  <w:style w:type="paragraph" w:styleId="a6">
    <w:name w:val="Body Text"/>
    <w:basedOn w:val="a"/>
    <w:link w:val="Char1"/>
    <w:rsid w:val="00135902"/>
    <w:pPr>
      <w:spacing w:after="120"/>
    </w:pPr>
  </w:style>
  <w:style w:type="character" w:customStyle="1" w:styleId="Char1">
    <w:name w:val="正文文本 Char"/>
    <w:basedOn w:val="a0"/>
    <w:link w:val="a6"/>
    <w:rsid w:val="0013590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2021-08-16T04:00:00Z</dcterms:created>
  <dcterms:modified xsi:type="dcterms:W3CDTF">2021-08-16T04:01:00Z</dcterms:modified>
</cp:coreProperties>
</file>