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ascii="仿宋" w:hAnsi="仿宋" w:eastAsia="仿宋"/>
          <w:bCs/>
          <w:color w:val="auto"/>
          <w:sz w:val="32"/>
          <w:szCs w:val="32"/>
        </w:rPr>
      </w:pPr>
    </w:p>
    <w:p>
      <w:pPr>
        <w:rPr>
          <w:rFonts w:ascii="仿宋" w:hAnsi="仿宋" w:eastAsia="仿宋"/>
          <w:bCs/>
          <w:color w:val="auto"/>
          <w:sz w:val="32"/>
          <w:szCs w:val="32"/>
        </w:rPr>
      </w:pPr>
    </w:p>
    <w:p>
      <w:pPr>
        <w:rPr>
          <w:rFonts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附件：</w:t>
      </w:r>
      <w:bookmarkStart w:id="0" w:name="_GoBack"/>
      <w:bookmarkEnd w:id="0"/>
    </w:p>
    <w:p>
      <w:pPr>
        <w:jc w:val="center"/>
        <w:rPr>
          <w:rFonts w:eastAsia="黑体"/>
          <w:b/>
          <w:bCs/>
          <w:color w:val="auto"/>
          <w:sz w:val="44"/>
        </w:rPr>
      </w:pPr>
      <w:r>
        <w:rPr>
          <w:rFonts w:hint="eastAsia" w:eastAsia="黑体"/>
          <w:b/>
          <w:bCs/>
          <w:color w:val="auto"/>
          <w:sz w:val="44"/>
        </w:rPr>
        <w:t>复查成绩申请表</w:t>
      </w:r>
    </w:p>
    <w:p>
      <w:pPr>
        <w:ind w:left="-88" w:leftChars="-342" w:hanging="630" w:hangingChars="225"/>
        <w:rPr>
          <w:color w:val="auto"/>
          <w:sz w:val="28"/>
        </w:rPr>
      </w:pPr>
      <w:r>
        <w:rPr>
          <w:rFonts w:hint="eastAsia"/>
          <w:color w:val="auto"/>
          <w:sz w:val="28"/>
        </w:rPr>
        <w:t xml:space="preserve">考试名称：     </w:t>
      </w:r>
    </w:p>
    <w:tbl>
      <w:tblPr>
        <w:tblStyle w:val="10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340"/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jc w:val="center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姓名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5220" w:type="dxa"/>
            <w:vAlign w:val="top"/>
          </w:tcPr>
          <w:p>
            <w:pPr>
              <w:rPr>
                <w:color w:val="auto"/>
                <w:sz w:val="28"/>
              </w:rPr>
            </w:pPr>
            <w:r>
              <w:rPr>
                <w:rFonts w:ascii="Calibri" w:hAnsi="Calibri" w:eastAsia="宋体" w:cs="黑体"/>
                <w:color w:val="auto"/>
                <w:kern w:val="2"/>
                <w:sz w:val="28"/>
                <w:szCs w:val="24"/>
                <w:lang w:val="en-US" w:eastAsia="zh-CN" w:bidi="ar-SA"/>
              </w:rPr>
              <w:pict>
                <v:line id="Line 2" o:spid="_x0000_s1026" style="position:absolute;left:0;margin-left:84.6pt;margin-top:30.7pt;height:31.2pt;width:0.05pt;rotation:0f;z-index:251659264;" o:ole="f" fillcolor="#FFFFFF" filled="f" o:preferrelative="t" stroked="t" coordsize="21600,21600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line>
              </w:pict>
            </w:r>
            <w:r>
              <w:rPr>
                <w:rFonts w:ascii="Calibri" w:hAnsi="Calibri" w:eastAsia="宋体" w:cs="黑体"/>
                <w:color w:val="auto"/>
                <w:kern w:val="2"/>
                <w:sz w:val="28"/>
                <w:szCs w:val="24"/>
                <w:lang w:val="en-US" w:eastAsia="zh-CN" w:bidi="ar-SA"/>
              </w:rPr>
              <w:pict>
                <v:line id="Line 5" o:spid="_x0000_s1027" style="position:absolute;left:0;margin-left:84.6pt;margin-top:-0.5pt;height:31.2pt;width:0.05pt;rotation:0f;z-index:251658240;" o:ole="f" fillcolor="#FFFFFF" filled="f" o:preferrelative="t" stroked="t" coordsize="21600,21600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line>
              </w:pict>
            </w:r>
            <w:r>
              <w:rPr>
                <w:rFonts w:hint="eastAsia"/>
                <w:color w:val="auto"/>
                <w:sz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jc w:val="center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申请复查科目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5220" w:type="dxa"/>
            <w:vAlign w:val="top"/>
          </w:tcPr>
          <w:p>
            <w:pPr>
              <w:rPr>
                <w:color w:val="auto"/>
                <w:sz w:val="28"/>
              </w:rPr>
            </w:pPr>
            <w:r>
              <w:rPr>
                <w:rFonts w:ascii="Calibri" w:hAnsi="Calibri" w:eastAsia="宋体" w:cs="黑体"/>
                <w:color w:val="auto"/>
                <w:kern w:val="2"/>
                <w:sz w:val="28"/>
                <w:szCs w:val="24"/>
                <w:lang w:val="en-US" w:eastAsia="zh-CN" w:bidi="ar-SA"/>
              </w:rPr>
              <w:pict>
                <v:line id="Line 4" o:spid="_x0000_s1028" style="position:absolute;left:0;margin-left:138.6pt;margin-top:30.2pt;height:31.2pt;width:0.05pt;rotation:0f;z-index:251661312;" o:ole="f" fillcolor="#FFFFFF" filled="f" o:preferrelative="t" stroked="t" coordsize="21600,21600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line>
              </w:pict>
            </w:r>
            <w:r>
              <w:rPr>
                <w:rFonts w:hint="eastAsia"/>
                <w:color w:val="auto"/>
                <w:sz w:val="28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jc w:val="center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档案管理号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5220" w:type="dxa"/>
            <w:vAlign w:val="top"/>
          </w:tcPr>
          <w:p>
            <w:pPr>
              <w:rPr>
                <w:color w:val="auto"/>
                <w:sz w:val="28"/>
              </w:rPr>
            </w:pPr>
            <w:r>
              <w:rPr>
                <w:rFonts w:ascii="Calibri" w:hAnsi="Calibri" w:eastAsia="宋体" w:cs="黑体"/>
                <w:color w:val="auto"/>
                <w:kern w:val="2"/>
                <w:sz w:val="28"/>
                <w:szCs w:val="24"/>
                <w:lang w:val="en-US" w:eastAsia="zh-CN" w:bidi="ar-SA"/>
              </w:rPr>
              <w:pict>
                <v:line id="Line 3" o:spid="_x0000_s1029" style="position:absolute;left:0;margin-left:84.6pt;margin-top:29.7pt;height:31.2pt;width:0.05pt;rotation:0f;z-index:251660288;" o:ole="f" fillcolor="#FFFFFF" filled="f" o:preferrelative="t" stroked="t" coordsize="21600,21600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line>
              </w:pict>
            </w:r>
            <w:r>
              <w:rPr>
                <w:rFonts w:hint="eastAsia"/>
                <w:color w:val="auto"/>
                <w:sz w:val="28"/>
              </w:rPr>
              <w:t>所查科目原始成绩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jc w:val="center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考区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5220" w:type="dxa"/>
            <w:vAlign w:val="top"/>
          </w:tcPr>
          <w:p>
            <w:pPr>
              <w:ind w:firstLine="280" w:firstLineChars="100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6" w:hRule="atLeast"/>
        </w:trPr>
        <w:tc>
          <w:tcPr>
            <w:tcW w:w="2160" w:type="dxa"/>
            <w:vAlign w:val="top"/>
          </w:tcPr>
          <w:p>
            <w:pPr>
              <w:rPr>
                <w:color w:val="auto"/>
                <w:sz w:val="28"/>
              </w:rPr>
            </w:pPr>
          </w:p>
          <w:p>
            <w:pPr>
              <w:jc w:val="center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申请</w:t>
            </w:r>
          </w:p>
          <w:p>
            <w:pPr>
              <w:jc w:val="center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复查理由</w:t>
            </w:r>
          </w:p>
          <w:p>
            <w:pPr>
              <w:rPr>
                <w:color w:val="auto"/>
                <w:sz w:val="28"/>
              </w:rPr>
            </w:pPr>
          </w:p>
        </w:tc>
        <w:tc>
          <w:tcPr>
            <w:tcW w:w="7560" w:type="dxa"/>
            <w:gridSpan w:val="2"/>
            <w:vAlign w:val="top"/>
          </w:tcPr>
          <w:p>
            <w:pPr>
              <w:rPr>
                <w:color w:val="auto"/>
                <w:sz w:val="28"/>
              </w:rPr>
            </w:pPr>
          </w:p>
        </w:tc>
      </w:tr>
    </w:tbl>
    <w:p>
      <w:pPr>
        <w:ind w:left="-567" w:leftChars="-342" w:hanging="151" w:hangingChars="63"/>
        <w:rPr>
          <w:color w:val="auto"/>
          <w:sz w:val="24"/>
        </w:rPr>
      </w:pPr>
    </w:p>
    <w:p>
      <w:pPr>
        <w:ind w:left="-566" w:leftChars="-342" w:hanging="152" w:hangingChars="63"/>
        <w:rPr>
          <w:color w:val="auto"/>
          <w:sz w:val="24"/>
        </w:rPr>
      </w:pPr>
      <w:r>
        <w:rPr>
          <w:rFonts w:hint="eastAsia"/>
          <w:b/>
          <w:bCs/>
          <w:color w:val="auto"/>
          <w:sz w:val="24"/>
        </w:rPr>
        <w:t>注意</w:t>
      </w:r>
      <w:r>
        <w:rPr>
          <w:rFonts w:hint="eastAsia"/>
          <w:color w:val="auto"/>
          <w:sz w:val="24"/>
        </w:rPr>
        <w:t xml:space="preserve">：1.若所复查的考试没有“档案管理号”,该栏目请注明“无”。其余项目必须全部 </w:t>
      </w:r>
    </w:p>
    <w:p>
      <w:pPr>
        <w:ind w:left="-567" w:leftChars="-342" w:hanging="151" w:hangingChars="63"/>
        <w:rPr>
          <w:color w:val="auto"/>
          <w:sz w:val="24"/>
        </w:rPr>
      </w:pPr>
      <w:r>
        <w:rPr>
          <w:rFonts w:hint="eastAsia"/>
          <w:color w:val="auto"/>
          <w:sz w:val="24"/>
        </w:rPr>
        <w:t>填写，若因考生误填所造成的一切后果由考生自己负责。</w:t>
      </w:r>
    </w:p>
    <w:p>
      <w:pPr>
        <w:ind w:left="-567" w:leftChars="-342" w:hanging="151" w:hangingChars="63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      2.考生应认真阅读“复查须知”后手工填写，确认以上所填的信息真实、准确、符合复查规定，否则申请无效。（若复查多科，可在申请复查理由一栏继续填写相关信息）。</w:t>
      </w:r>
    </w:p>
    <w:p>
      <w:pPr>
        <w:ind w:left="-541" w:leftChars="-342" w:hanging="177" w:hangingChars="63"/>
        <w:jc w:val="center"/>
        <w:rPr>
          <w:b/>
          <w:bCs/>
          <w:color w:val="auto"/>
          <w:sz w:val="28"/>
        </w:rPr>
      </w:pPr>
    </w:p>
    <w:p>
      <w:pPr>
        <w:ind w:left="-541" w:leftChars="-342" w:hanging="177" w:hangingChars="63"/>
        <w:jc w:val="center"/>
        <w:rPr>
          <w:b/>
          <w:bCs/>
          <w:color w:val="auto"/>
          <w:sz w:val="28"/>
        </w:rPr>
      </w:pPr>
      <w:r>
        <w:rPr>
          <w:rFonts w:hint="eastAsia"/>
          <w:b/>
          <w:bCs/>
          <w:color w:val="auto"/>
          <w:sz w:val="28"/>
        </w:rPr>
        <w:t>复 查 须 知</w:t>
      </w:r>
    </w:p>
    <w:p>
      <w:pPr>
        <w:ind w:left="-617" w:leftChars="-294" w:firstLine="417" w:firstLineChars="174"/>
        <w:rPr>
          <w:color w:val="auto"/>
          <w:sz w:val="24"/>
        </w:rPr>
      </w:pPr>
      <w:r>
        <w:rPr>
          <w:rFonts w:hint="eastAsia"/>
          <w:color w:val="auto"/>
          <w:sz w:val="24"/>
        </w:rPr>
        <w:t>复查范围包括：</w:t>
      </w:r>
      <w:r>
        <w:rPr>
          <w:rFonts w:hint="eastAsia"/>
          <w:b/>
          <w:bCs/>
          <w:color w:val="auto"/>
          <w:sz w:val="24"/>
        </w:rPr>
        <w:t>参考人员的相关信息是否准确，是否有违纪记录或其它异常情况；主观题登分、核分是否正确，有无漏改、错改。主观题评卷的宽严幅度不在复查范围之内，不作为变更成绩的依据。</w:t>
      </w:r>
    </w:p>
    <w:p>
      <w:pPr>
        <w:ind w:left="-718"/>
        <w:rPr>
          <w:color w:val="auto"/>
          <w:sz w:val="24"/>
        </w:rPr>
      </w:pPr>
    </w:p>
    <w:p>
      <w:pPr>
        <w:ind w:left="-718"/>
        <w:rPr>
          <w:color w:val="auto"/>
          <w:sz w:val="24"/>
        </w:rPr>
      </w:pPr>
    </w:p>
    <w:p>
      <w:pPr>
        <w:ind w:firstLine="6360" w:firstLineChars="2650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考生签字：    </w:t>
      </w:r>
    </w:p>
    <w:p>
      <w:pPr>
        <w:ind w:left="-718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                                  </w:t>
      </w:r>
    </w:p>
    <w:p>
      <w:pPr>
        <w:rPr>
          <w:rFonts w:ascii="方正仿宋_GBK" w:hAnsi="方正仿宋_GBK" w:eastAsia="方正仿宋_GBK" w:cs="方正仿宋_GBK"/>
          <w:color w:val="auto"/>
          <w:sz w:val="31"/>
          <w:szCs w:val="31"/>
        </w:rPr>
      </w:pPr>
      <w:r>
        <w:rPr>
          <w:rFonts w:hint="eastAsia"/>
          <w:color w:val="auto"/>
          <w:sz w:val="24"/>
        </w:rPr>
        <w:t xml:space="preserve">                                                   年     月     日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ADF128D"/>
    <w:rsid w:val="00025529"/>
    <w:rsid w:val="001F44A1"/>
    <w:rsid w:val="00346651"/>
    <w:rsid w:val="00427B8E"/>
    <w:rsid w:val="00580F97"/>
    <w:rsid w:val="00584BE7"/>
    <w:rsid w:val="007C6AEA"/>
    <w:rsid w:val="009F1985"/>
    <w:rsid w:val="009F615F"/>
    <w:rsid w:val="00A64380"/>
    <w:rsid w:val="00C1595B"/>
    <w:rsid w:val="00CA27CB"/>
    <w:rsid w:val="00DA3E76"/>
    <w:rsid w:val="00DB3508"/>
    <w:rsid w:val="00EC0932"/>
    <w:rsid w:val="00F443B7"/>
    <w:rsid w:val="00F63B98"/>
    <w:rsid w:val="00F8682E"/>
    <w:rsid w:val="10857C1A"/>
    <w:rsid w:val="272E0128"/>
    <w:rsid w:val="2D42488A"/>
    <w:rsid w:val="2DDE2F3D"/>
    <w:rsid w:val="4ADF128D"/>
    <w:rsid w:val="7FE4719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1">
    <w:name w:val="页眉 Char"/>
    <w:basedOn w:val="6"/>
    <w:link w:val="4"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3">
    <w:name w:val="日期 Char"/>
    <w:basedOn w:val="6"/>
    <w:link w:val="2"/>
    <w:qFormat/>
    <w:uiPriority w:val="0"/>
    <w:rPr>
      <w:rFonts w:ascii="Calibri" w:hAnsi="Calibri" w:eastAsia="宋体" w:cs="黑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159</Words>
  <Characters>912</Characters>
  <Lines>7</Lines>
  <Paragraphs>2</Paragraphs>
  <TotalTime>0</TotalTime>
  <ScaleCrop>false</ScaleCrop>
  <LinksUpToDate>false</LinksUpToDate>
  <CharactersWithSpaces>0</CharactersWithSpaces>
  <Application>WPS Office_9.1.0.5041_{F1E327BC-269C-435d-A152-05C5408002CA}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2021-01-02T07:16:00Z</dcterms:created>
  <dc:creator>沧海龙</dc:creator>
  <cp:lastModifiedBy>Administrator</cp:lastModifiedBy>
  <dcterms:modified xsi:type="dcterms:W3CDTF">2021-01-04T02:43:17Z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