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B5" w:rsidRPr="00D762B5" w:rsidRDefault="00D762B5" w:rsidP="00D762B5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7740E">
        <w:rPr>
          <w:rFonts w:ascii="黑体" w:eastAsia="黑体" w:hAnsi="黑体" w:hint="eastAsia"/>
          <w:sz w:val="32"/>
          <w:szCs w:val="32"/>
        </w:rPr>
        <w:t>1</w:t>
      </w:r>
    </w:p>
    <w:p w:rsidR="0077740E" w:rsidRPr="0077740E" w:rsidRDefault="0077740E" w:rsidP="0077740E">
      <w:pPr>
        <w:spacing w:line="520" w:lineRule="exact"/>
        <w:jc w:val="center"/>
        <w:rPr>
          <w:rFonts w:ascii="宋体"/>
          <w:b/>
          <w:color w:val="000000"/>
          <w:sz w:val="32"/>
          <w:szCs w:val="30"/>
        </w:rPr>
      </w:pPr>
      <w:bookmarkStart w:id="0" w:name="_GoBack"/>
      <w:r w:rsidRPr="0077740E">
        <w:rPr>
          <w:rFonts w:ascii="宋体" w:hAnsi="宋体" w:hint="eastAsia"/>
          <w:b/>
          <w:color w:val="000000"/>
          <w:sz w:val="32"/>
          <w:szCs w:val="30"/>
        </w:rPr>
        <w:t>山西省</w:t>
      </w:r>
      <w:r w:rsidRPr="0077740E">
        <w:rPr>
          <w:rFonts w:ascii="宋体" w:hAnsi="宋体"/>
          <w:b/>
          <w:color w:val="000000"/>
          <w:sz w:val="32"/>
          <w:szCs w:val="30"/>
        </w:rPr>
        <w:t>20</w:t>
      </w:r>
      <w:r w:rsidRPr="0077740E">
        <w:rPr>
          <w:rFonts w:ascii="宋体" w:hAnsi="宋体" w:hint="eastAsia"/>
          <w:b/>
          <w:color w:val="000000"/>
          <w:sz w:val="32"/>
          <w:szCs w:val="30"/>
        </w:rPr>
        <w:t>20年度</w:t>
      </w:r>
      <w:r w:rsidRPr="0077740E">
        <w:rPr>
          <w:rFonts w:ascii="宋体" w:hAnsi="宋体" w:hint="eastAsia"/>
          <w:b/>
          <w:sz w:val="32"/>
          <w:szCs w:val="28"/>
        </w:rPr>
        <w:t>勘察设计注册工程师执业资格</w:t>
      </w:r>
      <w:r w:rsidRPr="0077740E">
        <w:rPr>
          <w:rFonts w:ascii="宋体" w:hAnsi="宋体" w:hint="eastAsia"/>
          <w:b/>
          <w:color w:val="000000"/>
          <w:sz w:val="32"/>
          <w:szCs w:val="30"/>
        </w:rPr>
        <w:t>考试报名条件咨询及资格审核部门联系电话</w:t>
      </w:r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51"/>
        <w:gridCol w:w="2132"/>
        <w:gridCol w:w="4845"/>
        <w:gridCol w:w="1657"/>
      </w:tblGrid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太原市住房和城乡建设局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勘察设计处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太原市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金刚堰路1号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0351-5625625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大同市住房和城乡建设局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大同市云山街2799号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文赢湖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办公楼西辅楼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0352-7950233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朔州市住房保障和城乡建设管理局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朔州市府西街4号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0349-2025641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忻州市住房保障和城乡建设管理局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建管科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忻州市长征西街1号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0350-3033404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吕梁市行政审批服务管理局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政务大厅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吕梁市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龙凤南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大街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0358-8487713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榆次区迎宾路194号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0354-3201165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阳泉住房保障和城乡建设管理局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工程设计管理科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阳泉市大连街174号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0353-6668038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长治市住房保障和城乡建设管理局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长治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市英雄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中路81号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0355-2026472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晋城市行政审批服务管理局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政务中心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晋城市泽州公园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0356-2218824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临汾市住房保障和城乡建设管理局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临汾市鼓北大街94号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吉宇国际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商务楼北楼15层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0357-2023739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运城市住房保障和城乡建设管理局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科设科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运城市红旗东街251号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0359-2222038</w:t>
            </w:r>
          </w:p>
        </w:tc>
      </w:tr>
      <w:tr w:rsidR="00D762B5" w:rsidTr="00E97012">
        <w:trPr>
          <w:trHeight w:val="4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省住房和城乡建设厅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行政审批管理处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太原市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坞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城南路50号省政务服务中心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5" w:rsidRDefault="00D762B5" w:rsidP="00E97012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0351-7731395</w:t>
            </w:r>
          </w:p>
        </w:tc>
      </w:tr>
    </w:tbl>
    <w:p w:rsidR="00DB7182" w:rsidRPr="00D762B5" w:rsidRDefault="00DB7182"/>
    <w:sectPr w:rsidR="00DB7182" w:rsidRPr="00D762B5" w:rsidSect="00D762B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61" w:rsidRDefault="00502D61" w:rsidP="00D762B5">
      <w:r>
        <w:separator/>
      </w:r>
    </w:p>
  </w:endnote>
  <w:endnote w:type="continuationSeparator" w:id="0">
    <w:p w:rsidR="00502D61" w:rsidRDefault="00502D61" w:rsidP="00D7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61" w:rsidRDefault="00502D61" w:rsidP="00D762B5">
      <w:r>
        <w:separator/>
      </w:r>
    </w:p>
  </w:footnote>
  <w:footnote w:type="continuationSeparator" w:id="0">
    <w:p w:rsidR="00502D61" w:rsidRDefault="00502D61" w:rsidP="00D7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8"/>
    <w:rsid w:val="00502D61"/>
    <w:rsid w:val="006038F8"/>
    <w:rsid w:val="0077740E"/>
    <w:rsid w:val="008A1093"/>
    <w:rsid w:val="00D762B5"/>
    <w:rsid w:val="00D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 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3</cp:revision>
  <dcterms:created xsi:type="dcterms:W3CDTF">2020-08-07T00:32:00Z</dcterms:created>
  <dcterms:modified xsi:type="dcterms:W3CDTF">2020-08-07T00:39:00Z</dcterms:modified>
</cp:coreProperties>
</file>