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EA" w:rsidRDefault="004311EA" w:rsidP="004311EA">
      <w:pPr>
        <w:pStyle w:val="a3"/>
        <w:shd w:val="clear" w:color="auto" w:fill="FFFFFF"/>
        <w:spacing w:before="150" w:beforeAutospacing="0" w:after="0" w:afterAutospacing="0" w:line="360" w:lineRule="atLeast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</w:p>
    <w:p w:rsidR="004311EA" w:rsidRDefault="004311EA" w:rsidP="004311EA">
      <w:pPr>
        <w:pStyle w:val="a4"/>
        <w:spacing w:afterLines="50" w:after="156"/>
        <w:jc w:val="center"/>
        <w:rPr>
          <w:rFonts w:ascii="黑体" w:eastAsia="黑体" w:hAnsi="仿宋_GB2312" w:cs="Times New Roman"/>
          <w:kern w:val="0"/>
          <w:sz w:val="36"/>
          <w:szCs w:val="36"/>
        </w:rPr>
      </w:pPr>
      <w:r>
        <w:rPr>
          <w:rFonts w:ascii="黑体" w:eastAsia="黑体" w:hAnsi="仿宋_GB2312" w:cs="黑体" w:hint="eastAsia"/>
          <w:kern w:val="0"/>
          <w:sz w:val="32"/>
          <w:szCs w:val="32"/>
        </w:rPr>
        <w:t>关于统计专业技术资格考试报名条件的说明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EA32F2">
        <w:rPr>
          <w:rFonts w:ascii="仿宋_GB2312" w:eastAsia="仿宋_GB2312" w:hAnsi="仿宋_GB2312" w:cs="仿宋_GB2312" w:hint="eastAsia"/>
          <w:kern w:val="0"/>
          <w:sz w:val="28"/>
          <w:szCs w:val="28"/>
        </w:rPr>
        <w:t>根据《关于深化统计专业人员职称制度改革的指导意见》（</w:t>
      </w:r>
      <w:proofErr w:type="gramStart"/>
      <w:r w:rsidRPr="00EA32F2">
        <w:rPr>
          <w:rFonts w:ascii="仿宋_GB2312" w:eastAsia="仿宋_GB2312" w:hAnsi="仿宋_GB2312" w:cs="仿宋_GB2312" w:hint="eastAsia"/>
          <w:kern w:val="0"/>
          <w:sz w:val="28"/>
          <w:szCs w:val="28"/>
        </w:rPr>
        <w:t>人社部</w:t>
      </w:r>
      <w:proofErr w:type="gramEnd"/>
      <w:r w:rsidRPr="00EA32F2">
        <w:rPr>
          <w:rFonts w:ascii="仿宋_GB2312" w:eastAsia="仿宋_GB2312" w:hAnsi="仿宋_GB2312" w:cs="仿宋_GB2312" w:hint="eastAsia"/>
          <w:kern w:val="0"/>
          <w:sz w:val="28"/>
          <w:szCs w:val="28"/>
        </w:rPr>
        <w:t>发〔2020〕16号）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规定，参加统计专业初、中、高级资格考试的人员报考条件遵照以下执行：</w:t>
      </w:r>
    </w:p>
    <w:p w:rsidR="004311EA" w:rsidRPr="003D630B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一、遵守中华人民共和国宪法和统计法律法规，贯彻执行党的基本路线和各项方针、政策。</w:t>
      </w:r>
    </w:p>
    <w:p w:rsidR="004311EA" w:rsidRPr="003D630B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二、具备良好的统计职业道德和敬业精神，自觉维护统计数据真实性，坚决抵制统计造假、弄虚作假。</w:t>
      </w:r>
    </w:p>
    <w:p w:rsidR="004311EA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三、认真履行岗位职责，按照要求参加继续教育。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四、报名参加统计专业初级资格考试的人员，</w:t>
      </w: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除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第一、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二、三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项</w:t>
      </w: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基本条件外，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还必须</w:t>
      </w: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具备国家教育部门认可的高中毕业（含高中、中专、职高、技校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，下同</w:t>
      </w: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）及以上学历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五、报名参加统计专业中级资格考试的人员，</w:t>
      </w: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除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第一、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二、三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项</w:t>
      </w:r>
      <w:r w:rsidRPr="003D630B">
        <w:rPr>
          <w:rFonts w:ascii="仿宋_GB2312" w:eastAsia="仿宋_GB2312" w:hAnsi="仿宋_GB2312" w:cs="仿宋_GB2312" w:hint="eastAsia"/>
          <w:kern w:val="0"/>
          <w:sz w:val="28"/>
          <w:szCs w:val="28"/>
        </w:rPr>
        <w:t>基本条件外，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还必须具备下列条件之一：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（一）高中毕业并取得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初级统计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专业技术资格</w:t>
      </w: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，从事统计工作满10年；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（二）具备大学专科学历，从事统计工作满6年；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（三）具备大学本科学历或学士学位，从事统计工作满4年；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（四）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具备第二学士学位或研究生班毕业，从事统计工作满2年；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（五）具备硕士学位，从事统计工作满1年；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（六）具备博士学位。</w:t>
      </w:r>
    </w:p>
    <w:p w:rsidR="004311EA" w:rsidRPr="007F355F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六、</w:t>
      </w:r>
      <w:r w:rsidRPr="007F355F">
        <w:rPr>
          <w:rFonts w:ascii="仿宋_GB2312" w:eastAsia="仿宋_GB2312" w:hAnsi="仿宋_GB2312" w:cs="仿宋_GB2312" w:hint="eastAsia"/>
          <w:kern w:val="0"/>
          <w:sz w:val="28"/>
          <w:szCs w:val="28"/>
        </w:rPr>
        <w:t>报名参加统计专业高级资格考试的人员，除第一、二、三项基本条件外，还必须具备下列条件之一：</w:t>
      </w:r>
    </w:p>
    <w:p w:rsidR="004311EA" w:rsidRPr="00C66167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（一）具备大学专科学历，取得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中级统计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专业技术资格</w:t>
      </w: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后，从事与统计师职</w:t>
      </w:r>
      <w:proofErr w:type="gramStart"/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责</w:t>
      </w:r>
      <w:proofErr w:type="gramEnd"/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相关工作满10年；</w:t>
      </w:r>
    </w:p>
    <w:p w:rsidR="004311EA" w:rsidRPr="00C66167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（二）具备硕士学位，或第二学士学位或研究生班毕业，或大学本科学历或学士学位，取得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中级统计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专业技术资格</w:t>
      </w: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后，从事与统计师职</w:t>
      </w:r>
      <w:proofErr w:type="gramStart"/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责</w:t>
      </w:r>
      <w:proofErr w:type="gramEnd"/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相关工作满5年；</w:t>
      </w:r>
    </w:p>
    <w:p w:rsidR="004311EA" w:rsidRPr="00C66167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（三）具备博士学位，取得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中级统计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专业技术资格</w:t>
      </w: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后，从事与统计师职</w:t>
      </w:r>
      <w:proofErr w:type="gramStart"/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责</w:t>
      </w:r>
      <w:proofErr w:type="gramEnd"/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相关工作满2年。</w:t>
      </w:r>
    </w:p>
    <w:p w:rsidR="004311EA" w:rsidRPr="00C66167" w:rsidRDefault="004311EA" w:rsidP="004311EA">
      <w:pPr>
        <w:widowControl/>
        <w:spacing w:line="375" w:lineRule="atLeas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取得经济、会计、审计及哲学社会科学研究（理论经济学、应用经济学、数学、统计学、计算机科学与技术专业）中级专业技术</w:t>
      </w:r>
      <w:r w:rsidRPr="00C66167">
        <w:rPr>
          <w:rFonts w:ascii="仿宋_GB2312" w:eastAsia="仿宋_GB2312" w:hAnsi="仿宋_GB2312" w:cs="仿宋_GB2312"/>
          <w:kern w:val="0"/>
          <w:sz w:val="28"/>
          <w:szCs w:val="28"/>
        </w:rPr>
        <w:t>资格</w:t>
      </w:r>
      <w:r w:rsidRPr="00C66167">
        <w:rPr>
          <w:rFonts w:ascii="仿宋_GB2312" w:eastAsia="仿宋_GB2312" w:hAnsi="仿宋_GB2312" w:cs="仿宋_GB2312" w:hint="eastAsia"/>
          <w:kern w:val="0"/>
          <w:sz w:val="28"/>
          <w:szCs w:val="28"/>
        </w:rPr>
        <w:t>，符合以上学历、年限条件的，可以报名参加高级统计专业技术资格考试。</w:t>
      </w:r>
    </w:p>
    <w:p w:rsidR="004871C6" w:rsidRPr="004311EA" w:rsidRDefault="004871C6">
      <w:bookmarkStart w:id="0" w:name="_GoBack"/>
      <w:bookmarkEnd w:id="0"/>
    </w:p>
    <w:sectPr w:rsidR="004871C6" w:rsidRPr="0043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EA"/>
    <w:rsid w:val="004311EA"/>
    <w:rsid w:val="004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9BD42-F3E0-473E-8122-901FAB3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11EA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Plain Text"/>
    <w:basedOn w:val="a"/>
    <w:link w:val="Char"/>
    <w:uiPriority w:val="99"/>
    <w:rsid w:val="004311E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4311E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国家统计局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赵依诺(拟稿)</dc:creator>
  <cp:keywords/>
  <dc:description/>
  <cp:lastModifiedBy>赵依诺(拟稿)</cp:lastModifiedBy>
  <cp:revision>1</cp:revision>
  <dcterms:created xsi:type="dcterms:W3CDTF">2020-07-22T08:08:00Z</dcterms:created>
  <dcterms:modified xsi:type="dcterms:W3CDTF">2020-07-22T08:09:00Z</dcterms:modified>
</cp:coreProperties>
</file>