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9A" w:rsidRDefault="00610C9A" w:rsidP="006F20F2">
      <w:pPr>
        <w:pStyle w:val="3"/>
        <w:keepNext w:val="0"/>
        <w:keepLines w:val="0"/>
        <w:adjustRightInd w:val="0"/>
        <w:snapToGrid w:val="0"/>
        <w:spacing w:before="0" w:after="0" w:line="360" w:lineRule="auto"/>
        <w:jc w:val="center"/>
        <w:rPr>
          <w:rFonts w:ascii="方正小标宋简体" w:eastAsia="方正小标宋简体" w:hAnsi="方正小标宋简体" w:cs="方正小标宋简体"/>
          <w:b w:val="0"/>
          <w:bCs/>
          <w:kern w:val="44"/>
          <w:sz w:val="36"/>
          <w:szCs w:val="36"/>
        </w:rPr>
      </w:pPr>
    </w:p>
    <w:p w:rsidR="004E53A5" w:rsidRDefault="004E53A5" w:rsidP="006F20F2">
      <w:pPr>
        <w:pStyle w:val="3"/>
        <w:keepNext w:val="0"/>
        <w:keepLines w:val="0"/>
        <w:adjustRightInd w:val="0"/>
        <w:snapToGrid w:val="0"/>
        <w:spacing w:before="0" w:after="0" w:line="360" w:lineRule="auto"/>
        <w:jc w:val="center"/>
        <w:rPr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 w:val="0"/>
          <w:bCs/>
          <w:kern w:val="44"/>
          <w:sz w:val="36"/>
          <w:szCs w:val="36"/>
        </w:rPr>
        <w:t>社会工作实务（高级）考试大纲</w:t>
      </w:r>
    </w:p>
    <w:p w:rsidR="004E53A5" w:rsidRDefault="004E53A5" w:rsidP="006F20F2">
      <w:pPr>
        <w:adjustRightInd w:val="0"/>
        <w:snapToGrid w:val="0"/>
        <w:spacing w:line="360" w:lineRule="auto"/>
        <w:rPr>
          <w:sz w:val="32"/>
          <w:szCs w:val="32"/>
        </w:rPr>
      </w:pPr>
    </w:p>
    <w:p w:rsidR="004E53A5" w:rsidRDefault="004E53A5" w:rsidP="006F20F2">
      <w:pPr>
        <w:pStyle w:val="3"/>
        <w:keepNext w:val="0"/>
        <w:keepLines w:val="0"/>
        <w:adjustRightInd w:val="0"/>
        <w:snapToGrid w:val="0"/>
        <w:spacing w:before="0" w:after="0" w:line="360" w:lineRule="auto"/>
        <w:jc w:val="center"/>
        <w:rPr>
          <w:rFonts w:ascii="方正小标宋简体" w:eastAsia="方正小标宋简体" w:hAnsi="方正小标宋简体" w:cs="方正小标宋简体"/>
          <w:b w:val="0"/>
          <w:bCs/>
          <w:szCs w:val="32"/>
        </w:rPr>
      </w:pPr>
      <w:r>
        <w:rPr>
          <w:rFonts w:ascii="方正小标宋简体" w:eastAsia="方正小标宋简体" w:hAnsi="方正小标宋简体" w:cs="方正小标宋简体" w:hint="eastAsia"/>
          <w:b w:val="0"/>
          <w:bCs/>
          <w:szCs w:val="32"/>
        </w:rPr>
        <w:t>考试目的和要求</w:t>
      </w:r>
    </w:p>
    <w:p w:rsidR="004E53A5" w:rsidRDefault="004E53A5" w:rsidP="006F20F2">
      <w:pPr>
        <w:pStyle w:val="3"/>
        <w:keepNext w:val="0"/>
        <w:keepLines w:val="0"/>
        <w:adjustRightInd w:val="0"/>
        <w:snapToGrid w:val="0"/>
        <w:spacing w:before="0" w:after="0" w:line="360" w:lineRule="auto"/>
        <w:ind w:firstLineChars="200" w:firstLine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b w:val="0"/>
          <w:bCs/>
          <w:szCs w:val="32"/>
        </w:rPr>
        <w:t>通过本科目考试，考察社会工作专业人员秉持社会工作专业价值观与伦理规范，熟练掌握社会工作理论、方法和技巧，灵活运用相关政策法规，开展社会工作服务、管理、督导和研究的综合能力。</w:t>
      </w:r>
    </w:p>
    <w:p w:rsidR="004E53A5" w:rsidRDefault="004E53A5" w:rsidP="006F20F2">
      <w:pPr>
        <w:pStyle w:val="3"/>
        <w:keepNext w:val="0"/>
        <w:keepLines w:val="0"/>
        <w:adjustRightInd w:val="0"/>
        <w:snapToGrid w:val="0"/>
        <w:spacing w:before="0" w:after="0" w:line="360" w:lineRule="auto"/>
        <w:jc w:val="center"/>
        <w:rPr>
          <w:rFonts w:ascii="方正小标宋简体" w:eastAsia="方正小标宋简体" w:hAnsi="方正小标宋简体" w:cs="方正小标宋简体"/>
          <w:b w:val="0"/>
          <w:bCs/>
          <w:szCs w:val="32"/>
        </w:rPr>
      </w:pPr>
    </w:p>
    <w:p w:rsidR="004E53A5" w:rsidRDefault="004E53A5" w:rsidP="006F20F2">
      <w:pPr>
        <w:pStyle w:val="3"/>
        <w:keepNext w:val="0"/>
        <w:keepLines w:val="0"/>
        <w:adjustRightInd w:val="0"/>
        <w:snapToGrid w:val="0"/>
        <w:spacing w:before="0" w:after="0" w:line="360" w:lineRule="auto"/>
        <w:jc w:val="center"/>
        <w:rPr>
          <w:rFonts w:ascii="方正小标宋简体" w:eastAsia="方正小标宋简体" w:hAnsi="方正小标宋简体" w:cs="方正小标宋简体"/>
          <w:b w:val="0"/>
          <w:bCs/>
          <w:szCs w:val="32"/>
        </w:rPr>
      </w:pPr>
      <w:r>
        <w:rPr>
          <w:rFonts w:ascii="方正小标宋简体" w:eastAsia="方正小标宋简体" w:hAnsi="方正小标宋简体" w:cs="方正小标宋简体" w:hint="eastAsia"/>
          <w:b w:val="0"/>
          <w:bCs/>
          <w:szCs w:val="32"/>
        </w:rPr>
        <w:t>考试内容</w:t>
      </w:r>
    </w:p>
    <w:p w:rsidR="004E53A5" w:rsidRDefault="004E53A5" w:rsidP="006F20F2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一、社会工作与社会发展</w:t>
      </w:r>
    </w:p>
    <w:p w:rsidR="004E53A5" w:rsidRDefault="004E53A5" w:rsidP="006F20F2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（一）我国社会工作发展的基本原则</w:t>
      </w:r>
    </w:p>
    <w:p w:rsidR="004E53A5" w:rsidRDefault="004E53A5" w:rsidP="006F20F2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1. 坚持中国共产党的领导</w:t>
      </w:r>
    </w:p>
    <w:p w:rsidR="004E53A5" w:rsidRDefault="004E53A5" w:rsidP="006F20F2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2. 坚持社会主义核心价值观的引领</w:t>
      </w:r>
    </w:p>
    <w:p w:rsidR="004E53A5" w:rsidRDefault="004E53A5" w:rsidP="006F20F2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3. 坚持以人民为中心的理念</w:t>
      </w:r>
    </w:p>
    <w:p w:rsidR="004E53A5" w:rsidRDefault="004E53A5" w:rsidP="006F20F2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4. 坚持职业化、专业化、本土化的发展路径</w:t>
      </w:r>
    </w:p>
    <w:p w:rsidR="004E53A5" w:rsidRDefault="004E53A5" w:rsidP="006F20F2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（二）当代中国社会工作的发展历程</w:t>
      </w:r>
    </w:p>
    <w:p w:rsidR="004E53A5" w:rsidRDefault="004E53A5" w:rsidP="006F20F2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1. 改革开放前我国社会工作的发展</w:t>
      </w:r>
    </w:p>
    <w:p w:rsidR="004E53A5" w:rsidRDefault="004E53A5" w:rsidP="006F20F2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2. 改革开放至党的十八大我国社会工作的发展</w:t>
      </w:r>
    </w:p>
    <w:p w:rsidR="004E53A5" w:rsidRDefault="004E53A5" w:rsidP="006F20F2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3. 新时代我国社会工作的发展</w:t>
      </w:r>
    </w:p>
    <w:p w:rsidR="004E53A5" w:rsidRDefault="004E53A5" w:rsidP="006F20F2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（三） 西方社会工作的发展历程</w:t>
      </w:r>
    </w:p>
    <w:p w:rsidR="004E53A5" w:rsidRDefault="004E53A5" w:rsidP="006F20F2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1. 西方社会工作的产生</w:t>
      </w:r>
    </w:p>
    <w:p w:rsidR="004E53A5" w:rsidRDefault="004E53A5" w:rsidP="006F20F2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2. 西方社会工作的形成</w:t>
      </w:r>
    </w:p>
    <w:p w:rsidR="004E53A5" w:rsidRDefault="004E53A5" w:rsidP="006F20F2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3. 西方社会工作的专业发展</w:t>
      </w:r>
    </w:p>
    <w:p w:rsidR="004E53A5" w:rsidRDefault="004E53A5" w:rsidP="006F20F2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二、社会工作的价值观与专业伦理</w:t>
      </w:r>
    </w:p>
    <w:p w:rsidR="004E53A5" w:rsidRDefault="004E53A5" w:rsidP="006F20F2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（一）中国和西方社会福利思想对社会工作的影响</w:t>
      </w:r>
    </w:p>
    <w:p w:rsidR="004E53A5" w:rsidRDefault="004E53A5" w:rsidP="006F20F2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（二）社会工作价值观</w:t>
      </w:r>
    </w:p>
    <w:p w:rsidR="004E53A5" w:rsidRDefault="004E53A5" w:rsidP="006F20F2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1. 社会工作价值观的内容</w:t>
      </w:r>
    </w:p>
    <w:p w:rsidR="004E53A5" w:rsidRDefault="004E53A5" w:rsidP="006F20F2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2. 社会工作价值观的运用</w:t>
      </w:r>
    </w:p>
    <w:p w:rsidR="004E53A5" w:rsidRDefault="004E53A5" w:rsidP="006F20F2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（三）社会工作专业伦理</w:t>
      </w:r>
    </w:p>
    <w:p w:rsidR="004E53A5" w:rsidRDefault="004E53A5" w:rsidP="006F20F2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1. 社会工作专业伦理的内容</w:t>
      </w:r>
    </w:p>
    <w:p w:rsidR="004E53A5" w:rsidRDefault="004E53A5" w:rsidP="006F20F2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2. 社会工作中的伦理难题及处理</w:t>
      </w:r>
    </w:p>
    <w:p w:rsidR="004E53A5" w:rsidRDefault="004E53A5" w:rsidP="006F20F2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三、社会工作理论及其应用</w:t>
      </w:r>
    </w:p>
    <w:p w:rsidR="004E53A5" w:rsidRDefault="004E53A5" w:rsidP="006F20F2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（一）心理动力理论及其在社会工作中的应用</w:t>
      </w:r>
    </w:p>
    <w:p w:rsidR="004E53A5" w:rsidRDefault="004E53A5" w:rsidP="006F20F2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（二）认知行为理论及其在社会工作中的应用</w:t>
      </w:r>
    </w:p>
    <w:p w:rsidR="002533DD" w:rsidRPr="002533DD" w:rsidRDefault="002533DD" w:rsidP="006F20F2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（三）人本主义、存在主义理论及其在社会工作中的应用</w:t>
      </w:r>
    </w:p>
    <w:p w:rsidR="004E53A5" w:rsidRDefault="004E53A5" w:rsidP="006F20F2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</w:t>
      </w:r>
      <w:r w:rsidR="002533DD">
        <w:rPr>
          <w:rFonts w:ascii="楷体_GB2312" w:eastAsia="楷体_GB2312" w:hAnsi="楷体_GB2312" w:cs="楷体_GB2312" w:hint="eastAsia"/>
          <w:bCs/>
          <w:sz w:val="32"/>
          <w:szCs w:val="32"/>
        </w:rPr>
        <w:t>四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）系统理论、生态系统理论及其在社会工作中的应用</w:t>
      </w:r>
    </w:p>
    <w:p w:rsidR="004E53A5" w:rsidRDefault="004E53A5" w:rsidP="006F20F2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（五）增能理论及其在社会工作中的应用</w:t>
      </w:r>
    </w:p>
    <w:p w:rsidR="004E53A5" w:rsidRDefault="004E53A5" w:rsidP="006F20F2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（六）叙事理论及其在社会工作中的应用</w:t>
      </w:r>
    </w:p>
    <w:p w:rsidR="004E53A5" w:rsidRDefault="004E53A5" w:rsidP="006F20F2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lastRenderedPageBreak/>
        <w:t>（七）寻解视角及其在社会工作中的应用</w:t>
      </w:r>
    </w:p>
    <w:p w:rsidR="004E53A5" w:rsidRDefault="004E53A5" w:rsidP="006F20F2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（八）优势视角及其在社会工作中的应用</w:t>
      </w:r>
    </w:p>
    <w:p w:rsidR="004E53A5" w:rsidRDefault="004E53A5" w:rsidP="006F20F2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（九）女性主义视角及其在社会工作中的应用</w:t>
      </w:r>
    </w:p>
    <w:p w:rsidR="004E53A5" w:rsidRDefault="004E53A5" w:rsidP="006F20F2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Ansi="楷体_GB2312" w:cs="楷体_GB2312"/>
          <w:b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（十）社会发展视角及其在社会工作中的应用</w:t>
      </w:r>
    </w:p>
    <w:p w:rsidR="004E53A5" w:rsidRDefault="004E53A5" w:rsidP="006F20F2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四、社会工作直接服务方法及其应用</w:t>
      </w:r>
    </w:p>
    <w:p w:rsidR="004E53A5" w:rsidRDefault="004E53A5" w:rsidP="006F20F2">
      <w:pPr>
        <w:pStyle w:val="1"/>
        <w:adjustRightInd w:val="0"/>
        <w:snapToGrid w:val="0"/>
        <w:spacing w:line="360" w:lineRule="auto"/>
        <w:ind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（一）个案工作</w:t>
      </w:r>
    </w:p>
    <w:p w:rsidR="004E53A5" w:rsidRDefault="004E53A5" w:rsidP="006F20F2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1. 个案工作的主要模式及其应用</w:t>
      </w:r>
    </w:p>
    <w:p w:rsidR="004E53A5" w:rsidRDefault="004E53A5" w:rsidP="006F20F2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2. 个案工作的实务技巧及其应用</w:t>
      </w:r>
    </w:p>
    <w:p w:rsidR="004E53A5" w:rsidRDefault="004E53A5" w:rsidP="006F20F2">
      <w:pPr>
        <w:pStyle w:val="1"/>
        <w:adjustRightInd w:val="0"/>
        <w:snapToGrid w:val="0"/>
        <w:spacing w:line="360" w:lineRule="auto"/>
        <w:ind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（二）小组工作</w:t>
      </w:r>
    </w:p>
    <w:p w:rsidR="004E53A5" w:rsidRDefault="004E53A5" w:rsidP="006F20F2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1. 小组工作的主要模式及其应用</w:t>
      </w:r>
    </w:p>
    <w:p w:rsidR="004E53A5" w:rsidRDefault="004E53A5" w:rsidP="006F20F2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2. 小组工作的实务技巧及其应用</w:t>
      </w:r>
    </w:p>
    <w:p w:rsidR="004E53A5" w:rsidRDefault="004E53A5" w:rsidP="006F20F2">
      <w:pPr>
        <w:pStyle w:val="1"/>
        <w:adjustRightInd w:val="0"/>
        <w:snapToGrid w:val="0"/>
        <w:spacing w:line="360" w:lineRule="auto"/>
        <w:ind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（三）社区工作</w:t>
      </w:r>
    </w:p>
    <w:p w:rsidR="004E53A5" w:rsidRDefault="004E53A5" w:rsidP="006F20F2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1. 社区工作的主要模式及其应用</w:t>
      </w:r>
    </w:p>
    <w:p w:rsidR="004E53A5" w:rsidRDefault="004E53A5" w:rsidP="006F20F2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2. 社区工作的实务技巧及其应用</w:t>
      </w:r>
    </w:p>
    <w:p w:rsidR="004E53A5" w:rsidRDefault="004E53A5" w:rsidP="006F20F2">
      <w:pPr>
        <w:pStyle w:val="1"/>
        <w:adjustRightInd w:val="0"/>
        <w:snapToGrid w:val="0"/>
        <w:spacing w:line="360" w:lineRule="auto"/>
        <w:ind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（四）整合社会工作方法</w:t>
      </w:r>
    </w:p>
    <w:p w:rsidR="004E53A5" w:rsidRDefault="004E53A5" w:rsidP="006F20F2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五、社会服务方案（项目）设计与管理</w:t>
      </w:r>
    </w:p>
    <w:p w:rsidR="004E53A5" w:rsidRDefault="004E53A5" w:rsidP="006F20F2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Ansi="楷体_GB2312" w:cs="楷体_GB2312"/>
          <w:bCs/>
          <w:spacing w:val="-5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（一）社会服务方案（项目）设计与管理的理论及应用</w:t>
      </w:r>
    </w:p>
    <w:p w:rsidR="004E53A5" w:rsidRDefault="004E53A5" w:rsidP="006F20F2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（二）社会服务方案（项目）设计</w:t>
      </w:r>
    </w:p>
    <w:p w:rsidR="004E53A5" w:rsidRDefault="004E53A5" w:rsidP="006F20F2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 xml:space="preserve"> (三) 社会服务方案（项目）实施</w:t>
      </w:r>
    </w:p>
    <w:p w:rsidR="004E53A5" w:rsidRDefault="004E53A5" w:rsidP="006F20F2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（四）社会服务方案（项目）评估</w:t>
      </w:r>
    </w:p>
    <w:p w:rsidR="004E53A5" w:rsidRDefault="004E53A5" w:rsidP="006F20F2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六、社会工作督导</w:t>
      </w:r>
    </w:p>
    <w:p w:rsidR="004E53A5" w:rsidRDefault="004E53A5" w:rsidP="006F20F2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（一）督导的功能与督导伦理</w:t>
      </w:r>
    </w:p>
    <w:p w:rsidR="004E53A5" w:rsidRDefault="004E53A5" w:rsidP="006F20F2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（二）督导的方法及其应用</w:t>
      </w:r>
    </w:p>
    <w:p w:rsidR="004E53A5" w:rsidRDefault="004E53A5" w:rsidP="006F20F2">
      <w:pPr>
        <w:pStyle w:val="1"/>
        <w:adjustRightInd w:val="0"/>
        <w:snapToGrid w:val="0"/>
        <w:spacing w:line="360" w:lineRule="auto"/>
        <w:ind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1. 个别督导及其应用</w:t>
      </w:r>
    </w:p>
    <w:p w:rsidR="004E53A5" w:rsidRDefault="004E53A5" w:rsidP="006F20F2">
      <w:pPr>
        <w:pStyle w:val="1"/>
        <w:adjustRightInd w:val="0"/>
        <w:snapToGrid w:val="0"/>
        <w:spacing w:line="360" w:lineRule="auto"/>
        <w:ind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2. 团体督导及其应用</w:t>
      </w:r>
    </w:p>
    <w:p w:rsidR="004E53A5" w:rsidRDefault="004E53A5" w:rsidP="006F20F2">
      <w:pPr>
        <w:pStyle w:val="1"/>
        <w:adjustRightInd w:val="0"/>
        <w:snapToGrid w:val="0"/>
        <w:spacing w:line="360" w:lineRule="auto"/>
        <w:ind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3. 同辈督导及其应用</w:t>
      </w:r>
    </w:p>
    <w:p w:rsidR="004E53A5" w:rsidRDefault="004E53A5" w:rsidP="006F20F2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七、</w:t>
      </w:r>
      <w:r>
        <w:rPr>
          <w:rFonts w:ascii="黑体" w:eastAsia="黑体" w:hAnsi="黑体" w:cs="黑体" w:hint="eastAsia"/>
          <w:bCs/>
          <w:sz w:val="32"/>
          <w:szCs w:val="32"/>
          <w:lang w:eastAsia="zh-TW"/>
        </w:rPr>
        <w:t>社会工作研究</w:t>
      </w:r>
    </w:p>
    <w:p w:rsidR="004E53A5" w:rsidRDefault="004E53A5" w:rsidP="006F20F2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（一）社会工作研究的方法论</w:t>
      </w:r>
    </w:p>
    <w:p w:rsidR="004E53A5" w:rsidRDefault="004E53A5" w:rsidP="006F20F2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（二）定量研究与定性研究</w:t>
      </w:r>
    </w:p>
    <w:p w:rsidR="004E53A5" w:rsidRDefault="004E53A5" w:rsidP="006F20F2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（三）具体研究方法</w:t>
      </w:r>
    </w:p>
    <w:p w:rsidR="004E53A5" w:rsidRDefault="004E53A5" w:rsidP="006F20F2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（四）资料的收集与分析</w:t>
      </w:r>
    </w:p>
    <w:p w:rsidR="004E53A5" w:rsidRDefault="004E53A5" w:rsidP="006F20F2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（五）研究报告的撰写</w:t>
      </w:r>
    </w:p>
    <w:p w:rsidR="004E53A5" w:rsidRDefault="004E53A5" w:rsidP="006F20F2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（六）研究伦理</w:t>
      </w:r>
    </w:p>
    <w:p w:rsidR="002533DD" w:rsidRDefault="002533DD" w:rsidP="006F20F2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八、社会工作实务领域</w:t>
      </w:r>
    </w:p>
    <w:p w:rsidR="002533DD" w:rsidRDefault="002533DD" w:rsidP="006F20F2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（一）儿童社会工作的主要内容、理论与方法</w:t>
      </w:r>
    </w:p>
    <w:p w:rsidR="002533DD" w:rsidRDefault="002533DD" w:rsidP="006F20F2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（二）青少年社会工作的主要内容、理论与方法</w:t>
      </w:r>
    </w:p>
    <w:p w:rsidR="002533DD" w:rsidRDefault="002533DD" w:rsidP="006F20F2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（三）老年社会工作的主要内容、理论与方法</w:t>
      </w:r>
    </w:p>
    <w:p w:rsidR="002533DD" w:rsidRDefault="002533DD" w:rsidP="006F20F2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（四）妇女社会工作的主要内容、理论与方法</w:t>
      </w:r>
    </w:p>
    <w:p w:rsidR="002533DD" w:rsidRDefault="002533DD" w:rsidP="006F20F2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（五）残疾人社会工作的主要内容、理论与方法</w:t>
      </w:r>
    </w:p>
    <w:p w:rsidR="002533DD" w:rsidRDefault="00E10B20" w:rsidP="006F20F2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（六）司法</w:t>
      </w:r>
      <w:r w:rsidR="002533DD">
        <w:rPr>
          <w:rFonts w:ascii="楷体_GB2312" w:eastAsia="楷体_GB2312" w:hAnsi="楷体_GB2312" w:cs="楷体_GB2312" w:hint="eastAsia"/>
          <w:bCs/>
          <w:sz w:val="32"/>
          <w:szCs w:val="32"/>
        </w:rPr>
        <w:t>社会工作的主要内容、理论与方法</w:t>
      </w:r>
    </w:p>
    <w:p w:rsidR="002533DD" w:rsidRDefault="002533DD" w:rsidP="006F20F2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lastRenderedPageBreak/>
        <w:t>（七）优抚安置社会工作的主要内容、理论与方法</w:t>
      </w:r>
    </w:p>
    <w:p w:rsidR="002533DD" w:rsidRDefault="002533DD" w:rsidP="006F20F2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（八）社会救助社会工作的主要内容、理论与方法</w:t>
      </w:r>
    </w:p>
    <w:p w:rsidR="002533DD" w:rsidRDefault="002533DD" w:rsidP="006F20F2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（九）家庭社会工作的主要内容、理论与方法</w:t>
      </w:r>
    </w:p>
    <w:p w:rsidR="002533DD" w:rsidRDefault="002533DD" w:rsidP="006F20F2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（十）学校社会工作的主要内容、理论与方法</w:t>
      </w:r>
    </w:p>
    <w:p w:rsidR="002533DD" w:rsidRDefault="002533DD" w:rsidP="006F20F2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（十一）社区社会工作的主要内容、理论与方法</w:t>
      </w:r>
    </w:p>
    <w:p w:rsidR="002533DD" w:rsidRDefault="002533DD" w:rsidP="006F20F2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（十二）医务社会工作的主要内容、理论与方法</w:t>
      </w:r>
    </w:p>
    <w:p w:rsidR="002533DD" w:rsidRPr="002533DD" w:rsidRDefault="002533DD" w:rsidP="006F20F2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（十三）企业社会工作的主要内容、理论与方法</w:t>
      </w:r>
    </w:p>
    <w:p w:rsidR="004E53A5" w:rsidRDefault="002533DD" w:rsidP="006F20F2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九</w:t>
      </w:r>
      <w:r w:rsidR="004E53A5">
        <w:rPr>
          <w:rFonts w:ascii="黑体" w:eastAsia="黑体" w:hAnsi="黑体" w:cs="黑体" w:hint="eastAsia"/>
          <w:bCs/>
          <w:sz w:val="32"/>
          <w:szCs w:val="32"/>
        </w:rPr>
        <w:t>、社会工作法规政策与实务</w:t>
      </w:r>
    </w:p>
    <w:p w:rsidR="004E53A5" w:rsidRDefault="004E53A5" w:rsidP="006F20F2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（一）社会工作法规与政策和社会工作实践的关系</w:t>
      </w:r>
    </w:p>
    <w:p w:rsidR="004E53A5" w:rsidRDefault="004E53A5" w:rsidP="006F20F2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（二）我国社会工作专业人才队伍建设的政策依据与保障</w:t>
      </w:r>
    </w:p>
    <w:p w:rsidR="004E53A5" w:rsidRDefault="004E53A5" w:rsidP="006F20F2">
      <w:pPr>
        <w:adjustRightInd w:val="0"/>
        <w:snapToGrid w:val="0"/>
        <w:spacing w:line="360" w:lineRule="auto"/>
        <w:ind w:firstLineChars="300" w:firstLine="96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1. 加强社会工作专业人才队伍建设的政策</w:t>
      </w:r>
    </w:p>
    <w:p w:rsidR="004E53A5" w:rsidRDefault="004E53A5" w:rsidP="006F20F2">
      <w:pPr>
        <w:adjustRightInd w:val="0"/>
        <w:snapToGrid w:val="0"/>
        <w:spacing w:line="360" w:lineRule="auto"/>
        <w:ind w:firstLineChars="300" w:firstLine="96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2. 政府购买社会工作服务的政策</w:t>
      </w:r>
    </w:p>
    <w:p w:rsidR="004E53A5" w:rsidRDefault="004E53A5" w:rsidP="006F20F2">
      <w:pPr>
        <w:adjustRightInd w:val="0"/>
        <w:snapToGrid w:val="0"/>
        <w:spacing w:line="360" w:lineRule="auto"/>
        <w:ind w:firstLineChars="300" w:firstLine="96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3. 推进社会工作服务机构发展的政策</w:t>
      </w:r>
    </w:p>
    <w:p w:rsidR="004E53A5" w:rsidRDefault="004E53A5" w:rsidP="006F20F2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（三）我国社会救助法规与政策</w:t>
      </w:r>
    </w:p>
    <w:p w:rsidR="004E53A5" w:rsidRDefault="004E53A5" w:rsidP="006F20F2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（四）我国特定人群权益保护法规与政策</w:t>
      </w:r>
    </w:p>
    <w:p w:rsidR="004E53A5" w:rsidRDefault="004E53A5" w:rsidP="006F20F2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（五）我国婚姻家庭法规与政策</w:t>
      </w:r>
    </w:p>
    <w:p w:rsidR="004E53A5" w:rsidRDefault="004E53A5" w:rsidP="006F20F2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（六）我国人民调解、信访工作和突发事件应对的法规与政策</w:t>
      </w:r>
    </w:p>
    <w:p w:rsidR="004E53A5" w:rsidRDefault="004E53A5" w:rsidP="006F20F2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（七）我国社区矫正、禁毒和治安管理法规与政策</w:t>
      </w:r>
    </w:p>
    <w:p w:rsidR="004E53A5" w:rsidRDefault="004E53A5" w:rsidP="006F20F2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（八）我国烈士褒扬与优抚安置法规与政策</w:t>
      </w:r>
    </w:p>
    <w:p w:rsidR="004E53A5" w:rsidRDefault="004E53A5" w:rsidP="006F20F2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lastRenderedPageBreak/>
        <w:t>（九）我国城乡基层群众自治和社区建设法规与政策</w:t>
      </w:r>
    </w:p>
    <w:p w:rsidR="004E53A5" w:rsidRDefault="004E53A5" w:rsidP="006F20F2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（十）我国慈善事业与志愿服务法规与政策</w:t>
      </w:r>
    </w:p>
    <w:p w:rsidR="004E53A5" w:rsidRDefault="004E53A5" w:rsidP="006F20F2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 xml:space="preserve">（十一）我国社会组织法规与政策 </w:t>
      </w:r>
    </w:p>
    <w:p w:rsidR="004E53A5" w:rsidRDefault="004E53A5" w:rsidP="006F20F2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（十二）我国劳动就业法规与政策</w:t>
      </w:r>
    </w:p>
    <w:p w:rsidR="004E53A5" w:rsidRDefault="004E53A5" w:rsidP="006F20F2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（十三）我国卫生、健康与人口法规与政策</w:t>
      </w:r>
    </w:p>
    <w:p w:rsidR="004E53A5" w:rsidRDefault="004E53A5" w:rsidP="006F20F2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（十四）我国社会保险法规与政策</w:t>
      </w:r>
    </w:p>
    <w:p w:rsidR="004E53A5" w:rsidRDefault="004E53A5" w:rsidP="006F20F2">
      <w:pPr>
        <w:ind w:firstLineChars="200" w:firstLine="720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</w:p>
    <w:p w:rsidR="00FC51B5" w:rsidRPr="004E53A5" w:rsidRDefault="00FC51B5" w:rsidP="006F20F2"/>
    <w:sectPr w:rsidR="00FC51B5" w:rsidRPr="004E53A5" w:rsidSect="004E53A5">
      <w:pgSz w:w="11906" w:h="16838"/>
      <w:pgMar w:top="2098" w:right="1644" w:bottom="1985" w:left="1418" w:header="851" w:footer="992" w:gutter="0"/>
      <w:cols w:space="425"/>
      <w:titlePg/>
      <w:docGrid w:type="linesAndChars"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0FD" w:rsidRDefault="00ED00FD" w:rsidP="002533DD">
      <w:r>
        <w:separator/>
      </w:r>
    </w:p>
  </w:endnote>
  <w:endnote w:type="continuationSeparator" w:id="1">
    <w:p w:rsidR="00ED00FD" w:rsidRDefault="00ED00FD" w:rsidP="00253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0FD" w:rsidRDefault="00ED00FD" w:rsidP="002533DD">
      <w:r>
        <w:separator/>
      </w:r>
    </w:p>
  </w:footnote>
  <w:footnote w:type="continuationSeparator" w:id="1">
    <w:p w:rsidR="00ED00FD" w:rsidRDefault="00ED00FD" w:rsidP="002533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579"/>
  <w:displayHorizontalDrawingGridEvery w:val="0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53A5"/>
    <w:rsid w:val="002533DD"/>
    <w:rsid w:val="002B39D6"/>
    <w:rsid w:val="003441F7"/>
    <w:rsid w:val="004E53A5"/>
    <w:rsid w:val="00500678"/>
    <w:rsid w:val="0051129D"/>
    <w:rsid w:val="00610C9A"/>
    <w:rsid w:val="006F20F2"/>
    <w:rsid w:val="008A4CB3"/>
    <w:rsid w:val="0093704F"/>
    <w:rsid w:val="00E10B20"/>
    <w:rsid w:val="00EB01F9"/>
    <w:rsid w:val="00ED00FD"/>
    <w:rsid w:val="00FC5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A5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3">
    <w:name w:val="heading 3"/>
    <w:basedOn w:val="a"/>
    <w:next w:val="a"/>
    <w:link w:val="3Char"/>
    <w:qFormat/>
    <w:rsid w:val="004E53A5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4E53A5"/>
    <w:rPr>
      <w:rFonts w:ascii="Calibri" w:eastAsia="宋体" w:hAnsi="Calibri" w:cs="Times New Roman"/>
      <w:b/>
      <w:sz w:val="32"/>
      <w:szCs w:val="24"/>
    </w:rPr>
  </w:style>
  <w:style w:type="paragraph" w:customStyle="1" w:styleId="1">
    <w:name w:val="列出段落1"/>
    <w:basedOn w:val="a"/>
    <w:uiPriority w:val="34"/>
    <w:qFormat/>
    <w:rsid w:val="004E53A5"/>
    <w:pPr>
      <w:ind w:firstLineChars="200" w:firstLine="420"/>
    </w:pPr>
  </w:style>
  <w:style w:type="paragraph" w:styleId="a3">
    <w:name w:val="header"/>
    <w:basedOn w:val="a"/>
    <w:link w:val="Char"/>
    <w:uiPriority w:val="99"/>
    <w:semiHidden/>
    <w:unhideWhenUsed/>
    <w:rsid w:val="002533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33D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33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33D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6</cp:revision>
  <dcterms:created xsi:type="dcterms:W3CDTF">2019-07-05T05:08:00Z</dcterms:created>
  <dcterms:modified xsi:type="dcterms:W3CDTF">2019-08-23T08:45:00Z</dcterms:modified>
</cp:coreProperties>
</file>