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643"/>
        <w:jc w:val="center"/>
        <w:rPr>
          <w:rFonts w:hint="eastAsia" w:ascii="宋体" w:hAnsi="宋体" w:eastAsia="宋体" w:cs="宋体"/>
          <w:i w:val="0"/>
          <w:caps w:val="0"/>
          <w:color w:val="000000"/>
          <w:spacing w:val="0"/>
          <w:sz w:val="21"/>
          <w:szCs w:val="21"/>
        </w:rPr>
      </w:pPr>
      <w:bookmarkStart w:id="0" w:name="_GoBack"/>
      <w:r>
        <w:rPr>
          <w:rFonts w:ascii="方正小标宋简体" w:hAnsi="方正小标宋简体" w:eastAsia="方正小标宋简体" w:cs="方正小标宋简体"/>
          <w:b/>
          <w:i w:val="0"/>
          <w:caps w:val="0"/>
          <w:color w:val="000000"/>
          <w:spacing w:val="0"/>
          <w:kern w:val="0"/>
          <w:sz w:val="32"/>
          <w:szCs w:val="32"/>
          <w:bdr w:val="none" w:color="auto" w:sz="0" w:space="0"/>
          <w:shd w:val="clear" w:fill="FFFFFF"/>
          <w:lang w:val="en-US" w:eastAsia="zh-CN" w:bidi="ar"/>
        </w:rPr>
        <w:t>连锁经营管理（专科）和网络传媒设计（专科）专业毕业证书领取方式</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ascii="仿宋" w:hAnsi="仿宋" w:eastAsia="仿宋" w:cs="仿宋"/>
          <w:i w:val="0"/>
          <w:caps w:val="0"/>
          <w:color w:val="000000"/>
          <w:spacing w:val="0"/>
          <w:kern w:val="0"/>
          <w:sz w:val="28"/>
          <w:szCs w:val="28"/>
          <w:bdr w:val="none" w:color="auto" w:sz="0" w:space="0"/>
          <w:shd w:val="clear" w:fill="FFFFFF"/>
          <w:lang w:val="en-US" w:eastAsia="zh-CN" w:bidi="ar"/>
        </w:rPr>
        <w:t>一、申报连锁经营管理（专科）的考生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1.中职（中专）在校生：符合自考毕业证书发放条件的，由本校相关教师负责发放到考生本人。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2.社会考生：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领取时间：2019年1月7日－1月9日（8:30—15:30），请考生务必在规定时间内凭考生毕业申请凭单及本人身份证前来领取毕业证书及相关材料（带领人员需上交双方身份证书复印件、毕业生毕业申请凭单、出示双方身份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领取地点：北京财贸职业学院－东城校区。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（乘车路线：公交车674，24路   演乐胡同站下；101，609，619,109电车，112等朝内小街站下。地铁5、6号线东四站下，东南口出，向东步行700米或乘坐101，609，619,109电车，112等朝内小街站下。）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联系人：将老师   电话：65128329。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二、申报网络传媒设计（专科）毕业的考生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1.中职（中专）在校生：符合自考毕业证书发放条件的，由本校相关教师负责发放到考生本人。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2.社会考生：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领取时间：2019年1月7日－1月13日（8:30－17:30），联系人：赵老师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电话：18732625930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领取地点：北京北大方正软件技术学院9#207办公室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（乘车路线：在北京站乘坐公交车805到廊坊东方大学城一期公寓站下转12路公交车6站终点站下到达学院门口）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5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请考生务必在规定时间内前来领取证书及相关材料。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E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2018-12-05T02:22:26Z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