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34" w:rsidRPr="00982C34" w:rsidRDefault="00982C34" w:rsidP="00982C34">
      <w:pPr>
        <w:spacing w:line="500" w:lineRule="exact"/>
        <w:rPr>
          <w:rFonts w:ascii="黑体" w:eastAsia="黑体" w:hAnsi="黑体" w:hint="eastAsia"/>
          <w:color w:val="000000"/>
          <w:sz w:val="32"/>
          <w:szCs w:val="32"/>
        </w:rPr>
      </w:pPr>
      <w:r w:rsidRPr="00982C34">
        <w:rPr>
          <w:rFonts w:ascii="黑体" w:eastAsia="黑体" w:hAnsi="黑体" w:hint="eastAsia"/>
          <w:color w:val="000000"/>
          <w:sz w:val="32"/>
          <w:szCs w:val="32"/>
        </w:rPr>
        <w:t>附件3</w:t>
      </w:r>
    </w:p>
    <w:p w:rsidR="00982C34" w:rsidRPr="00EC64FA" w:rsidRDefault="00982C34" w:rsidP="00982C34">
      <w:pPr>
        <w:spacing w:line="520" w:lineRule="exact"/>
        <w:jc w:val="center"/>
        <w:rPr>
          <w:rFonts w:ascii="方正小标宋简体" w:eastAsia="方正小标宋简体" w:hAnsi="华文中宋" w:cs="华文中宋" w:hint="eastAsia"/>
          <w:bCs/>
          <w:color w:val="000000"/>
          <w:sz w:val="36"/>
          <w:szCs w:val="36"/>
        </w:rPr>
      </w:pPr>
      <w:r w:rsidRPr="00EC64FA">
        <w:rPr>
          <w:rFonts w:ascii="方正小标宋简体" w:eastAsia="方正小标宋简体" w:hAnsi="华文中宋" w:cs="华文中宋" w:hint="eastAsia"/>
          <w:bCs/>
          <w:color w:val="000000"/>
          <w:sz w:val="36"/>
          <w:szCs w:val="36"/>
        </w:rPr>
        <w:t>人事部、国家发展计划委员会关于印发《价格鉴证师</w:t>
      </w:r>
    </w:p>
    <w:p w:rsidR="00982C34" w:rsidRPr="00EC64FA" w:rsidRDefault="00982C34" w:rsidP="00982C34">
      <w:pPr>
        <w:spacing w:line="520" w:lineRule="exact"/>
        <w:jc w:val="center"/>
        <w:rPr>
          <w:rFonts w:ascii="方正小标宋简体" w:eastAsia="方正小标宋简体" w:hAnsi="华文中宋" w:cs="华文中宋" w:hint="eastAsia"/>
          <w:bCs/>
          <w:color w:val="000000"/>
          <w:sz w:val="36"/>
          <w:szCs w:val="36"/>
        </w:rPr>
      </w:pPr>
      <w:r w:rsidRPr="00EC64FA">
        <w:rPr>
          <w:rFonts w:ascii="方正小标宋简体" w:eastAsia="方正小标宋简体" w:hAnsi="华文中宋" w:cs="华文中宋" w:hint="eastAsia"/>
          <w:bCs/>
          <w:color w:val="000000"/>
          <w:sz w:val="36"/>
          <w:szCs w:val="36"/>
        </w:rPr>
        <w:t>执业资格制度暂行规定》和《价格监证师</w:t>
      </w:r>
    </w:p>
    <w:p w:rsidR="00982C34" w:rsidRPr="00EC64FA" w:rsidRDefault="00982C34" w:rsidP="00982C34">
      <w:pPr>
        <w:spacing w:line="520" w:lineRule="exact"/>
        <w:jc w:val="center"/>
        <w:rPr>
          <w:rFonts w:ascii="方正小标宋简体" w:eastAsia="方正小标宋简体" w:hAnsi="华文中宋" w:hint="eastAsia"/>
          <w:bCs/>
          <w:color w:val="000000"/>
          <w:sz w:val="36"/>
          <w:szCs w:val="36"/>
        </w:rPr>
      </w:pPr>
      <w:r w:rsidRPr="00EC64FA">
        <w:rPr>
          <w:rFonts w:ascii="方正小标宋简体" w:eastAsia="方正小标宋简体" w:hAnsi="华文中宋" w:cs="华文中宋" w:hint="eastAsia"/>
          <w:bCs/>
          <w:color w:val="000000"/>
          <w:sz w:val="36"/>
          <w:szCs w:val="36"/>
        </w:rPr>
        <w:t>执业资格考试实施办法》的通知</w:t>
      </w:r>
    </w:p>
    <w:p w:rsidR="00982C34" w:rsidRPr="00EC64FA" w:rsidRDefault="00982C34" w:rsidP="00982C34">
      <w:pPr>
        <w:jc w:val="center"/>
        <w:outlineLvl w:val="1"/>
        <w:rPr>
          <w:rFonts w:ascii="仿宋_GB2312" w:eastAsia="仿宋_GB2312" w:hint="eastAsia"/>
          <w:color w:val="000000"/>
          <w:sz w:val="32"/>
          <w:szCs w:val="32"/>
        </w:rPr>
      </w:pPr>
      <w:r w:rsidRPr="00EC64FA">
        <w:rPr>
          <w:rFonts w:ascii="仿宋_GB2312" w:eastAsia="仿宋_GB2312" w:cs="宋体" w:hint="eastAsia"/>
          <w:color w:val="000000"/>
          <w:sz w:val="32"/>
          <w:szCs w:val="32"/>
        </w:rPr>
        <w:t>（</w:t>
      </w:r>
      <w:r w:rsidRPr="00EC64FA">
        <w:rPr>
          <w:rFonts w:ascii="仿宋_GB2312" w:eastAsia="仿宋_GB2312" w:hint="eastAsia"/>
          <w:color w:val="000000"/>
          <w:sz w:val="32"/>
          <w:szCs w:val="32"/>
        </w:rPr>
        <w:t>1999</w:t>
      </w:r>
      <w:r w:rsidRPr="00EC64FA">
        <w:rPr>
          <w:rFonts w:ascii="仿宋_GB2312" w:eastAsia="仿宋_GB2312" w:cs="宋体" w:hint="eastAsia"/>
          <w:color w:val="000000"/>
          <w:sz w:val="32"/>
          <w:szCs w:val="32"/>
        </w:rPr>
        <w:t>年</w:t>
      </w:r>
      <w:r w:rsidRPr="00EC64FA">
        <w:rPr>
          <w:rFonts w:ascii="仿宋_GB2312" w:eastAsia="仿宋_GB2312" w:hint="eastAsia"/>
          <w:color w:val="000000"/>
          <w:sz w:val="32"/>
          <w:szCs w:val="32"/>
        </w:rPr>
        <w:t>6</w:t>
      </w:r>
      <w:r w:rsidRPr="00EC64FA">
        <w:rPr>
          <w:rFonts w:ascii="仿宋_GB2312" w:eastAsia="仿宋_GB2312" w:cs="宋体" w:hint="eastAsia"/>
          <w:color w:val="000000"/>
          <w:sz w:val="32"/>
          <w:szCs w:val="32"/>
        </w:rPr>
        <w:t>月</w:t>
      </w:r>
      <w:r w:rsidRPr="00EC64FA">
        <w:rPr>
          <w:rFonts w:ascii="仿宋_GB2312" w:eastAsia="仿宋_GB2312" w:hint="eastAsia"/>
          <w:color w:val="000000"/>
          <w:sz w:val="32"/>
          <w:szCs w:val="32"/>
        </w:rPr>
        <w:t>17</w:t>
      </w:r>
      <w:r w:rsidRPr="00EC64FA">
        <w:rPr>
          <w:rFonts w:ascii="仿宋_GB2312" w:eastAsia="仿宋_GB2312" w:cs="宋体" w:hint="eastAsia"/>
          <w:color w:val="000000"/>
          <w:sz w:val="32"/>
          <w:szCs w:val="32"/>
        </w:rPr>
        <w:t>日</w:t>
      </w:r>
      <w:r w:rsidRPr="00EC64FA">
        <w:rPr>
          <w:rFonts w:ascii="仿宋_GB2312" w:eastAsia="仿宋_GB2312" w:hint="eastAsia"/>
          <w:color w:val="000000"/>
          <w:sz w:val="32"/>
          <w:szCs w:val="32"/>
        </w:rPr>
        <w:t xml:space="preserve">   </w:t>
      </w:r>
      <w:r w:rsidRPr="00EC64FA">
        <w:rPr>
          <w:rFonts w:ascii="仿宋_GB2312" w:eastAsia="仿宋_GB2312" w:cs="宋体" w:hint="eastAsia"/>
          <w:color w:val="000000"/>
          <w:sz w:val="32"/>
          <w:szCs w:val="32"/>
        </w:rPr>
        <w:t>人发</w:t>
      </w:r>
      <w:r w:rsidRPr="00EC64FA">
        <w:rPr>
          <w:rFonts w:ascii="仿宋_GB2312" w:eastAsia="仿宋_GB2312" w:hAnsi="宋体" w:cs="宋体" w:hint="eastAsia"/>
          <w:color w:val="000000"/>
          <w:sz w:val="32"/>
          <w:szCs w:val="32"/>
        </w:rPr>
        <w:t>〔1999〕66</w:t>
      </w:r>
      <w:r w:rsidRPr="00EC64FA">
        <w:rPr>
          <w:rFonts w:ascii="仿宋_GB2312" w:eastAsia="仿宋_GB2312" w:cs="宋体" w:hint="eastAsia"/>
          <w:color w:val="000000"/>
          <w:sz w:val="32"/>
          <w:szCs w:val="32"/>
        </w:rPr>
        <w:t>号）</w:t>
      </w:r>
    </w:p>
    <w:p w:rsidR="00982C34" w:rsidRPr="00EC64FA" w:rsidRDefault="00982C34" w:rsidP="00982C34">
      <w:pPr>
        <w:spacing w:line="520" w:lineRule="exact"/>
        <w:rPr>
          <w:rFonts w:ascii="仿宋_GB2312" w:eastAsia="仿宋_GB2312" w:hint="eastAsia"/>
          <w:color w:val="000000"/>
          <w:sz w:val="32"/>
          <w:szCs w:val="32"/>
        </w:rPr>
      </w:pPr>
    </w:p>
    <w:p w:rsidR="00982C34" w:rsidRPr="00EC64FA" w:rsidRDefault="00982C34" w:rsidP="00982C34">
      <w:pPr>
        <w:spacing w:line="520" w:lineRule="exact"/>
        <w:rPr>
          <w:rFonts w:ascii="仿宋_GB2312" w:eastAsia="仿宋_GB2312" w:hint="eastAsia"/>
          <w:color w:val="000000"/>
          <w:sz w:val="32"/>
          <w:szCs w:val="32"/>
        </w:rPr>
      </w:pPr>
      <w:r w:rsidRPr="00EC64FA">
        <w:rPr>
          <w:rFonts w:ascii="仿宋_GB2312" w:eastAsia="仿宋_GB2312" w:cs="宋体" w:hint="eastAsia"/>
          <w:color w:val="000000"/>
          <w:sz w:val="32"/>
          <w:szCs w:val="32"/>
        </w:rPr>
        <w:t>各省、自治区、直辖市人事（人事劳动）厅（局）、职改办，物价局（委员会），国务院各部委、各直属机构人事（干部）部门：</w:t>
      </w:r>
    </w:p>
    <w:p w:rsidR="00982C34" w:rsidRPr="00EC64FA" w:rsidRDefault="00982C34" w:rsidP="00982C34">
      <w:pPr>
        <w:spacing w:line="52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为适应我国司法、行政执法机关和仲裁机构办理各类案件涉案标的价格鉴证的需要，规范价格鉴证行业管理，加强价格鉴证队伍建设，提高价格鉴证人员素质，保证价格鉴证工作的客观、公正，现将《价格鉴证师执业资格制度暂行规定》和《价格鉴证师执业资格考试实施办法》印发给你们，请遵照执行。</w:t>
      </w:r>
    </w:p>
    <w:p w:rsidR="00982C34" w:rsidRPr="00EC64FA" w:rsidRDefault="00982C34" w:rsidP="00982C34">
      <w:pPr>
        <w:spacing w:line="400" w:lineRule="exact"/>
        <w:jc w:val="center"/>
        <w:rPr>
          <w:rFonts w:ascii="黑体" w:eastAsia="黑体" w:hint="eastAsia"/>
          <w:bCs/>
          <w:color w:val="000000"/>
          <w:sz w:val="32"/>
          <w:szCs w:val="32"/>
        </w:rPr>
      </w:pPr>
      <w:r w:rsidRPr="00EC64FA">
        <w:rPr>
          <w:rFonts w:ascii="仿宋_GB2312" w:eastAsia="仿宋_GB2312" w:hint="eastAsia"/>
          <w:b/>
          <w:bCs/>
          <w:color w:val="000000"/>
          <w:sz w:val="32"/>
          <w:szCs w:val="32"/>
        </w:rPr>
        <w:br w:type="page"/>
      </w:r>
      <w:r w:rsidRPr="00EC64FA">
        <w:rPr>
          <w:rFonts w:ascii="黑体" w:eastAsia="黑体" w:cs="黑体" w:hint="eastAsia"/>
          <w:bCs/>
          <w:color w:val="000000"/>
          <w:sz w:val="32"/>
          <w:szCs w:val="32"/>
        </w:rPr>
        <w:lastRenderedPageBreak/>
        <w:t>价格鉴证师执业资格制度暂行规定</w:t>
      </w:r>
    </w:p>
    <w:p w:rsidR="00982C34" w:rsidRPr="00EC64FA" w:rsidRDefault="00982C34" w:rsidP="00982C34">
      <w:pPr>
        <w:spacing w:line="400" w:lineRule="exact"/>
        <w:jc w:val="center"/>
        <w:rPr>
          <w:rFonts w:ascii="仿宋_GB2312" w:eastAsia="仿宋_GB2312" w:hint="eastAsia"/>
          <w:b/>
          <w:bCs/>
          <w:color w:val="000000"/>
          <w:sz w:val="32"/>
          <w:szCs w:val="32"/>
        </w:rPr>
      </w:pPr>
    </w:p>
    <w:p w:rsidR="00982C34" w:rsidRPr="00EC64FA" w:rsidRDefault="00982C34" w:rsidP="00982C34">
      <w:pPr>
        <w:spacing w:line="400" w:lineRule="exact"/>
        <w:jc w:val="center"/>
        <w:rPr>
          <w:rFonts w:ascii="黑体" w:eastAsia="黑体" w:hint="eastAsia"/>
          <w:bCs/>
          <w:color w:val="000000"/>
          <w:sz w:val="32"/>
          <w:szCs w:val="32"/>
        </w:rPr>
      </w:pPr>
      <w:r w:rsidRPr="00EC64FA">
        <w:rPr>
          <w:rFonts w:ascii="黑体" w:eastAsia="黑体" w:cs="宋体" w:hint="eastAsia"/>
          <w:bCs/>
          <w:color w:val="000000"/>
          <w:sz w:val="32"/>
          <w:szCs w:val="32"/>
        </w:rPr>
        <w:t>第一章　总</w:t>
      </w:r>
      <w:r w:rsidRPr="00EC64FA">
        <w:rPr>
          <w:rFonts w:ascii="黑体" w:eastAsia="黑体" w:hint="eastAsia"/>
          <w:bCs/>
          <w:color w:val="000000"/>
          <w:sz w:val="32"/>
          <w:szCs w:val="32"/>
        </w:rPr>
        <w:t xml:space="preserve">  </w:t>
      </w:r>
      <w:r w:rsidRPr="00EC64FA">
        <w:rPr>
          <w:rFonts w:ascii="黑体" w:eastAsia="黑体" w:cs="宋体" w:hint="eastAsia"/>
          <w:bCs/>
          <w:color w:val="000000"/>
          <w:sz w:val="32"/>
          <w:szCs w:val="32"/>
        </w:rPr>
        <w:t>则</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第一条</w:t>
      </w:r>
      <w:r w:rsidRPr="00EC64FA">
        <w:rPr>
          <w:rFonts w:ascii="仿宋_GB2312" w:eastAsia="仿宋_GB2312" w:cs="宋体" w:hint="eastAsia"/>
          <w:color w:val="000000"/>
          <w:sz w:val="32"/>
          <w:szCs w:val="32"/>
        </w:rPr>
        <w:t xml:space="preserve">　为了加强对价格鉴证专业人员的准入控制，规范价格鉴证行为，提高价格鉴证人员素质和执业水平，保证价格鉴证工作的客观、公正，制定本规定。</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第二条</w:t>
      </w:r>
      <w:r w:rsidRPr="00EC64FA">
        <w:rPr>
          <w:rFonts w:ascii="仿宋_GB2312" w:eastAsia="仿宋_GB2312" w:cs="宋体" w:hint="eastAsia"/>
          <w:color w:val="000000"/>
          <w:sz w:val="32"/>
          <w:szCs w:val="32"/>
        </w:rPr>
        <w:t xml:space="preserve">　国家对价格鉴证行业关键岗位的专业人员实行执业资格制度，纳入全国专业技术人员执业资格制度的统一管理。</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第三条</w:t>
      </w:r>
      <w:r w:rsidRPr="00EC64FA">
        <w:rPr>
          <w:rFonts w:ascii="仿宋_GB2312" w:eastAsia="仿宋_GB2312" w:cs="宋体" w:hint="eastAsia"/>
          <w:color w:val="000000"/>
          <w:sz w:val="32"/>
          <w:szCs w:val="32"/>
        </w:rPr>
        <w:t xml:space="preserve">　本规定所称价格鉴证师是指通过全国统一考试，取得《价格鉴证师执业资格证书》，经注册登记后，从事涉案标的价格鉴定、认证、评估工作关键岗位上的专业人员。</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第四条</w:t>
      </w:r>
      <w:r w:rsidRPr="00EC64FA">
        <w:rPr>
          <w:rFonts w:ascii="仿宋_GB2312" w:eastAsia="仿宋_GB2312" w:cs="宋体" w:hint="eastAsia"/>
          <w:color w:val="000000"/>
          <w:sz w:val="32"/>
          <w:szCs w:val="32"/>
        </w:rPr>
        <w:t xml:space="preserve">　凡从事价格鉴证业务的机构，必须配备有一定数量的价格鉴证师。</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第五条</w:t>
      </w:r>
      <w:r w:rsidRPr="00EC64FA">
        <w:rPr>
          <w:rFonts w:ascii="仿宋_GB2312" w:eastAsia="仿宋_GB2312" w:cs="宋体" w:hint="eastAsia"/>
          <w:color w:val="000000"/>
          <w:sz w:val="32"/>
          <w:szCs w:val="32"/>
        </w:rPr>
        <w:t xml:space="preserve">　人事部和国家发展计划委员会共同负责全国价格鉴证师执业资格制度的政策制定、组织协调、考试、注册和监督管理工作。</w:t>
      </w:r>
    </w:p>
    <w:p w:rsidR="00982C34" w:rsidRPr="00EC64FA" w:rsidRDefault="00982C34" w:rsidP="00982C34">
      <w:pPr>
        <w:spacing w:line="400" w:lineRule="exact"/>
        <w:jc w:val="center"/>
        <w:rPr>
          <w:rFonts w:ascii="黑体" w:eastAsia="黑体" w:hint="eastAsia"/>
          <w:bCs/>
          <w:color w:val="000000"/>
          <w:sz w:val="32"/>
          <w:szCs w:val="32"/>
        </w:rPr>
      </w:pPr>
      <w:r w:rsidRPr="00EC64FA">
        <w:rPr>
          <w:rFonts w:ascii="黑体" w:eastAsia="黑体" w:cs="宋体" w:hint="eastAsia"/>
          <w:bCs/>
          <w:color w:val="000000"/>
          <w:sz w:val="32"/>
          <w:szCs w:val="32"/>
        </w:rPr>
        <w:t>第二章　考</w:t>
      </w:r>
      <w:r w:rsidRPr="00EC64FA">
        <w:rPr>
          <w:rFonts w:ascii="黑体" w:eastAsia="黑体" w:hint="eastAsia"/>
          <w:bCs/>
          <w:color w:val="000000"/>
          <w:sz w:val="32"/>
          <w:szCs w:val="32"/>
        </w:rPr>
        <w:t xml:space="preserve">  </w:t>
      </w:r>
      <w:r w:rsidRPr="00EC64FA">
        <w:rPr>
          <w:rFonts w:ascii="黑体" w:eastAsia="黑体" w:cs="宋体" w:hint="eastAsia"/>
          <w:bCs/>
          <w:color w:val="000000"/>
          <w:sz w:val="32"/>
          <w:szCs w:val="32"/>
        </w:rPr>
        <w:t>试</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第六条</w:t>
      </w:r>
      <w:r w:rsidRPr="00EC64FA">
        <w:rPr>
          <w:rFonts w:ascii="仿宋_GB2312" w:eastAsia="仿宋_GB2312" w:cs="宋体" w:hint="eastAsia"/>
          <w:color w:val="000000"/>
          <w:sz w:val="32"/>
          <w:szCs w:val="32"/>
        </w:rPr>
        <w:t xml:space="preserve">　价格鉴证师执业资格实行全国统一考试制度。原则上每两年举行一次。</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第七条</w:t>
      </w:r>
      <w:r w:rsidRPr="00EC64FA">
        <w:rPr>
          <w:rFonts w:ascii="仿宋_GB2312" w:eastAsia="仿宋_GB2312" w:cs="宋体" w:hint="eastAsia"/>
          <w:color w:val="000000"/>
          <w:sz w:val="32"/>
          <w:szCs w:val="32"/>
        </w:rPr>
        <w:t xml:space="preserve">　国家发展计划委员会负责组织考试大纲的拟定、培训教材的编写和命题工作，统一规划、组织考前培训等有关工作。</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培训工作按照与考试分开、自愿参加的原则进行。</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第八条</w:t>
      </w:r>
      <w:r w:rsidRPr="00EC64FA">
        <w:rPr>
          <w:rFonts w:ascii="仿宋_GB2312" w:eastAsia="仿宋_GB2312" w:cs="宋体" w:hint="eastAsia"/>
          <w:color w:val="000000"/>
          <w:sz w:val="32"/>
          <w:szCs w:val="32"/>
        </w:rPr>
        <w:t xml:space="preserve">　人事部负责审定考试科目、考试大纲和试题，会同国家发展计划委员会对考试进行检查、监督、指导和确定合格标准，组织实施各项考务工作。</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第九条</w:t>
      </w:r>
      <w:r w:rsidRPr="00EC64FA">
        <w:rPr>
          <w:rFonts w:ascii="仿宋_GB2312" w:eastAsia="仿宋_GB2312" w:cs="宋体" w:hint="eastAsia"/>
          <w:color w:val="000000"/>
          <w:sz w:val="32"/>
          <w:szCs w:val="32"/>
        </w:rPr>
        <w:t xml:space="preserve">　中华人民共和国公民，遵纪守法并具备下列条件之一者，可申请参加价格鉴证师执业资格考试：</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（一）取得经济、法律专业中专学历，从事价格鉴证相关工作满七年。</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（二）取得经济、法律专业大学专科学历，从事价格鉴证相关工作满五年。</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（三）取得经济、法律专业大学本科学历，从事价格鉴证相关工作满三年。</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（四）取得经济、法律专业硕士学位、第二学士学位或研究生学历，从事价格鉴证相关工作满一年。</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lastRenderedPageBreak/>
        <w:t>（五）取得价格鉴证相关专业博士学位。</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（六）通过国家统一组织的经济、会计、审计专业技术资格考试，取得初级资格，从事价格鉴证相关工作满六年。</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第十条</w:t>
      </w:r>
      <w:r w:rsidRPr="00EC64FA">
        <w:rPr>
          <w:rFonts w:ascii="仿宋_GB2312" w:eastAsia="仿宋_GB2312" w:cs="宋体" w:hint="eastAsia"/>
          <w:color w:val="000000"/>
          <w:sz w:val="32"/>
          <w:szCs w:val="32"/>
        </w:rPr>
        <w:t xml:space="preserve">　价格鉴证师执业资格考试合格者，由人事部或其授权的部门颁发人事部统一印制、人事部和国家发展计划委员会用印的中华人民共和国《价格鉴证师执业资格证书》。该证书全国范围有效。</w:t>
      </w:r>
    </w:p>
    <w:p w:rsidR="00982C34" w:rsidRPr="00EC64FA" w:rsidRDefault="00982C34" w:rsidP="00982C34">
      <w:pPr>
        <w:spacing w:line="400" w:lineRule="exact"/>
        <w:jc w:val="center"/>
        <w:rPr>
          <w:rFonts w:ascii="黑体" w:eastAsia="黑体" w:hint="eastAsia"/>
          <w:bCs/>
          <w:color w:val="000000"/>
          <w:sz w:val="32"/>
          <w:szCs w:val="32"/>
        </w:rPr>
      </w:pPr>
      <w:r w:rsidRPr="00EC64FA">
        <w:rPr>
          <w:rFonts w:ascii="黑体" w:eastAsia="黑体" w:cs="宋体" w:hint="eastAsia"/>
          <w:bCs/>
          <w:color w:val="000000"/>
          <w:sz w:val="32"/>
          <w:szCs w:val="32"/>
        </w:rPr>
        <w:t>第三章　注</w:t>
      </w:r>
      <w:r w:rsidRPr="00EC64FA">
        <w:rPr>
          <w:rFonts w:ascii="黑体" w:eastAsia="黑体" w:hint="eastAsia"/>
          <w:bCs/>
          <w:color w:val="000000"/>
          <w:sz w:val="32"/>
          <w:szCs w:val="32"/>
        </w:rPr>
        <w:t xml:space="preserve">  </w:t>
      </w:r>
      <w:r w:rsidRPr="00EC64FA">
        <w:rPr>
          <w:rFonts w:ascii="黑体" w:eastAsia="黑体" w:cs="宋体" w:hint="eastAsia"/>
          <w:bCs/>
          <w:color w:val="000000"/>
          <w:sz w:val="32"/>
          <w:szCs w:val="32"/>
        </w:rPr>
        <w:t>册</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第十一条</w:t>
      </w:r>
      <w:r w:rsidRPr="00EC64FA">
        <w:rPr>
          <w:rFonts w:ascii="仿宋_GB2312" w:eastAsia="仿宋_GB2312" w:cs="宋体" w:hint="eastAsia"/>
          <w:color w:val="000000"/>
          <w:sz w:val="32"/>
          <w:szCs w:val="32"/>
        </w:rPr>
        <w:t xml:space="preserve">　国家发展计划委员会或其授权部门为价格鉴证师执业资格的注册机构。各省、自治区、直辖市价格主管部门为价格鉴证师执业资格注册的初审机构。</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人事部和各级人事（职改）部门对价格鉴证师执业资格的注册和使用情况有检查、监督的责任。</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第十二条</w:t>
      </w:r>
      <w:r w:rsidRPr="00EC64FA">
        <w:rPr>
          <w:rFonts w:ascii="仿宋_GB2312" w:eastAsia="仿宋_GB2312" w:cs="宋体" w:hint="eastAsia"/>
          <w:color w:val="000000"/>
          <w:sz w:val="32"/>
          <w:szCs w:val="32"/>
        </w:rPr>
        <w:t xml:space="preserve">　价格鉴证执业资格考试合格人员，应在规定时间内办理注册登记手续。价格鉴证师执业资格的注册，由本人提出申请，所在单位考核同意，送所在省、自治区、直辖市价格主管部门初审合格后，报国家发展计划委员会或其授权部门统一办理注册手续，由国家发展计划委员会核发《价格鉴证师注册证》。</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第十三条</w:t>
      </w:r>
      <w:r w:rsidRPr="00EC64FA">
        <w:rPr>
          <w:rFonts w:ascii="仿宋_GB2312" w:eastAsia="仿宋_GB2312" w:cs="宋体" w:hint="eastAsia"/>
          <w:color w:val="000000"/>
          <w:sz w:val="32"/>
          <w:szCs w:val="32"/>
        </w:rPr>
        <w:t xml:space="preserve">　申请注册者应提供下列证明文件：</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（一）价格鉴证师执业资格注册申请；</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（二）《价格鉴证师执业资格证书》；</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（三）所在单位考核合格证明。</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第十四条</w:t>
      </w:r>
      <w:r w:rsidRPr="00EC64FA">
        <w:rPr>
          <w:rFonts w:ascii="仿宋_GB2312" w:eastAsia="仿宋_GB2312" w:cs="宋体" w:hint="eastAsia"/>
          <w:color w:val="000000"/>
          <w:sz w:val="32"/>
          <w:szCs w:val="32"/>
        </w:rPr>
        <w:t xml:space="preserve">　凡不具备完全民事行为能力或不能按本规定第十三条要求提供证明文件者，不予注册。</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第十五条</w:t>
      </w:r>
      <w:r w:rsidRPr="00EC64FA">
        <w:rPr>
          <w:rFonts w:ascii="仿宋_GB2312" w:eastAsia="仿宋_GB2312" w:cs="宋体" w:hint="eastAsia"/>
          <w:color w:val="000000"/>
          <w:sz w:val="32"/>
          <w:szCs w:val="32"/>
        </w:rPr>
        <w:t xml:space="preserve">　未取得《价格鉴证师注册证》的人员，不得以价格鉴证师的名义从事价格鉴证业务。</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第十六条</w:t>
      </w:r>
      <w:r w:rsidRPr="00EC64FA">
        <w:rPr>
          <w:rFonts w:ascii="仿宋_GB2312" w:eastAsia="仿宋_GB2312" w:cs="宋体" w:hint="eastAsia"/>
          <w:color w:val="000000"/>
          <w:sz w:val="32"/>
          <w:szCs w:val="32"/>
        </w:rPr>
        <w:t xml:space="preserve">　价格鉴证师执业资格注册有效期一般为二年，有效期满前三个月，持证者应到原注册机关重新办理注册手续。</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再次注册的，须提供所在单位考核合格和知识更新、接受继续教育的证明。</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第十七条</w:t>
      </w:r>
      <w:r w:rsidRPr="00EC64FA">
        <w:rPr>
          <w:rFonts w:ascii="仿宋_GB2312" w:eastAsia="仿宋_GB2312" w:cs="宋体" w:hint="eastAsia"/>
          <w:color w:val="000000"/>
          <w:sz w:val="32"/>
          <w:szCs w:val="32"/>
        </w:rPr>
        <w:t xml:space="preserve">　价格鉴证师注册登记内容变更，须及时向原注册机关办理变更手续。</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第十八条</w:t>
      </w:r>
      <w:r w:rsidRPr="00EC64FA">
        <w:rPr>
          <w:rFonts w:ascii="仿宋_GB2312" w:eastAsia="仿宋_GB2312" w:cs="宋体" w:hint="eastAsia"/>
          <w:color w:val="000000"/>
          <w:sz w:val="32"/>
          <w:szCs w:val="32"/>
        </w:rPr>
        <w:t xml:space="preserve">　价格鉴证师有下列情形之一的，由注册机关吊销其《价格鉴证师注册证》：</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（一）连续二年以上（含二年）脱离价格鉴证工作的。</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lastRenderedPageBreak/>
        <w:t>（二）完全丧失民事行为能力的。</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（三）受刑事处罚的。</w:t>
      </w:r>
    </w:p>
    <w:p w:rsidR="00982C34" w:rsidRPr="00EC64FA" w:rsidRDefault="00982C34" w:rsidP="00982C34">
      <w:pPr>
        <w:spacing w:line="400" w:lineRule="exact"/>
        <w:jc w:val="center"/>
        <w:rPr>
          <w:rFonts w:ascii="黑体" w:eastAsia="黑体" w:hint="eastAsia"/>
          <w:bCs/>
          <w:color w:val="000000"/>
          <w:sz w:val="32"/>
          <w:szCs w:val="32"/>
        </w:rPr>
      </w:pPr>
      <w:r w:rsidRPr="00EC64FA">
        <w:rPr>
          <w:rFonts w:ascii="黑体" w:eastAsia="黑体" w:cs="宋体" w:hint="eastAsia"/>
          <w:bCs/>
          <w:color w:val="000000"/>
          <w:sz w:val="32"/>
          <w:szCs w:val="32"/>
        </w:rPr>
        <w:t>第四章　执</w:t>
      </w:r>
      <w:r w:rsidRPr="00EC64FA">
        <w:rPr>
          <w:rFonts w:ascii="黑体" w:eastAsia="黑体" w:hint="eastAsia"/>
          <w:bCs/>
          <w:color w:val="000000"/>
          <w:sz w:val="32"/>
          <w:szCs w:val="32"/>
        </w:rPr>
        <w:t xml:space="preserve">  </w:t>
      </w:r>
      <w:r w:rsidRPr="00EC64FA">
        <w:rPr>
          <w:rFonts w:ascii="黑体" w:eastAsia="黑体" w:cs="宋体" w:hint="eastAsia"/>
          <w:bCs/>
          <w:color w:val="000000"/>
          <w:sz w:val="32"/>
          <w:szCs w:val="32"/>
        </w:rPr>
        <w:t>业</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第十九条</w:t>
      </w:r>
      <w:r w:rsidRPr="00EC64FA">
        <w:rPr>
          <w:rFonts w:ascii="仿宋_GB2312" w:eastAsia="仿宋_GB2312" w:cs="宋体" w:hint="eastAsia"/>
          <w:color w:val="000000"/>
          <w:sz w:val="32"/>
          <w:szCs w:val="32"/>
        </w:rPr>
        <w:t xml:space="preserve">　价格鉴证师在经批准的价格鉴证机构执行业务，价格鉴证机构的业务范围、工作规程须符合国家发展计划委员会的有关规定。</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第二十条</w:t>
      </w:r>
      <w:r w:rsidRPr="00EC64FA">
        <w:rPr>
          <w:rFonts w:ascii="仿宋_GB2312" w:eastAsia="仿宋_GB2312" w:cs="宋体" w:hint="eastAsia"/>
          <w:color w:val="000000"/>
          <w:sz w:val="32"/>
          <w:szCs w:val="32"/>
        </w:rPr>
        <w:t xml:space="preserve">　价格鉴证师根据司法关、行政执法机关和仲裁机构办理价格鉴定、认证、评估的需要，接受委托，执行相应业务。</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第二十一条</w:t>
      </w:r>
      <w:r w:rsidRPr="00EC64FA">
        <w:rPr>
          <w:rFonts w:ascii="仿宋_GB2312" w:eastAsia="仿宋_GB2312" w:cs="宋体" w:hint="eastAsia"/>
          <w:color w:val="000000"/>
          <w:sz w:val="32"/>
          <w:szCs w:val="32"/>
        </w:rPr>
        <w:t xml:space="preserve">　价格鉴证师具有在价格鉴证报告上签字的权力，并对价格鉴证报告的合法性负责。</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第二十二条</w:t>
      </w:r>
      <w:r w:rsidRPr="00EC64FA">
        <w:rPr>
          <w:rFonts w:ascii="仿宋_GB2312" w:eastAsia="仿宋_GB2312" w:cs="宋体" w:hint="eastAsia"/>
          <w:color w:val="000000"/>
          <w:sz w:val="32"/>
          <w:szCs w:val="32"/>
        </w:rPr>
        <w:t xml:space="preserve">　价格鉴证师应当遵守价格鉴证法规、执业守则及技术规程，保证价格鉴证结果的客观公正，接受继续教育和按规定参加执业培训，为委托人保守秘密。</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第二十三条</w:t>
      </w:r>
      <w:r w:rsidRPr="00EC64FA">
        <w:rPr>
          <w:rFonts w:ascii="仿宋_GB2312" w:eastAsia="仿宋_GB2312" w:cs="宋体" w:hint="eastAsia"/>
          <w:color w:val="000000"/>
          <w:sz w:val="32"/>
          <w:szCs w:val="32"/>
        </w:rPr>
        <w:t xml:space="preserve">　价格鉴证师承办业务，由其所在单位统一受理并与委托人签订委托合同。</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第二十四条</w:t>
      </w:r>
      <w:r w:rsidRPr="00EC64FA">
        <w:rPr>
          <w:rFonts w:ascii="仿宋_GB2312" w:eastAsia="仿宋_GB2312" w:cs="宋体" w:hint="eastAsia"/>
          <w:color w:val="000000"/>
          <w:sz w:val="32"/>
          <w:szCs w:val="32"/>
        </w:rPr>
        <w:t xml:space="preserve">　价格鉴证师不得同时在两个以上价格鉴证机构执业。</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第二十五条</w:t>
      </w:r>
      <w:r w:rsidRPr="00EC64FA">
        <w:rPr>
          <w:rFonts w:ascii="仿宋_GB2312" w:eastAsia="仿宋_GB2312" w:cs="宋体" w:hint="eastAsia"/>
          <w:color w:val="000000"/>
          <w:sz w:val="32"/>
          <w:szCs w:val="32"/>
        </w:rPr>
        <w:t xml:space="preserve">　价格鉴证师执行业务，可以根据需要查阅委托人的有关文件和资料，查看委托人的业务现场和设施，要求委托人提供必要的协助。</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第二十六条</w:t>
      </w:r>
      <w:r w:rsidRPr="00EC64FA">
        <w:rPr>
          <w:rFonts w:ascii="仿宋_GB2312" w:eastAsia="仿宋_GB2312" w:cs="宋体" w:hint="eastAsia"/>
          <w:color w:val="000000"/>
          <w:sz w:val="32"/>
          <w:szCs w:val="32"/>
        </w:rPr>
        <w:t xml:space="preserve">　价格鉴证结果失实给当事人造成损失的，由所在的价格鉴证机构承担赔偿责任。所在机构赔偿后，可以向有关的价格鉴证师追偿。</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第二十七条</w:t>
      </w:r>
      <w:r w:rsidRPr="00EC64FA">
        <w:rPr>
          <w:rFonts w:ascii="仿宋_GB2312" w:eastAsia="仿宋_GB2312" w:cs="宋体" w:hint="eastAsia"/>
          <w:color w:val="000000"/>
          <w:sz w:val="32"/>
          <w:szCs w:val="32"/>
        </w:rPr>
        <w:t xml:space="preserve">　价格鉴证师与委托人有利害关系的，应当回避。委托人也可以要求有利害关系的价格鉴证师回避。</w:t>
      </w:r>
    </w:p>
    <w:p w:rsidR="00982C34" w:rsidRPr="00EC64FA" w:rsidRDefault="00982C34" w:rsidP="00982C34">
      <w:pPr>
        <w:spacing w:line="400" w:lineRule="exact"/>
        <w:jc w:val="center"/>
        <w:rPr>
          <w:rFonts w:ascii="黑体" w:eastAsia="黑体" w:hint="eastAsia"/>
          <w:bCs/>
          <w:color w:val="000000"/>
          <w:sz w:val="32"/>
          <w:szCs w:val="32"/>
        </w:rPr>
      </w:pPr>
      <w:r w:rsidRPr="00EC64FA">
        <w:rPr>
          <w:rFonts w:ascii="黑体" w:eastAsia="黑体" w:cs="宋体" w:hint="eastAsia"/>
          <w:bCs/>
          <w:color w:val="000000"/>
          <w:sz w:val="32"/>
          <w:szCs w:val="32"/>
        </w:rPr>
        <w:t>第五章　罚</w:t>
      </w:r>
      <w:r w:rsidRPr="00EC64FA">
        <w:rPr>
          <w:rFonts w:ascii="黑体" w:eastAsia="黑体" w:hint="eastAsia"/>
          <w:bCs/>
          <w:color w:val="000000"/>
          <w:sz w:val="32"/>
          <w:szCs w:val="32"/>
        </w:rPr>
        <w:t xml:space="preserve">  </w:t>
      </w:r>
      <w:r w:rsidRPr="00EC64FA">
        <w:rPr>
          <w:rFonts w:ascii="黑体" w:eastAsia="黑体" w:cs="宋体" w:hint="eastAsia"/>
          <w:bCs/>
          <w:color w:val="000000"/>
          <w:sz w:val="32"/>
          <w:szCs w:val="32"/>
        </w:rPr>
        <w:t>则</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第二十八条</w:t>
      </w:r>
      <w:r w:rsidRPr="00EC64FA">
        <w:rPr>
          <w:rFonts w:ascii="仿宋_GB2312" w:eastAsia="仿宋_GB2312" w:cs="宋体" w:hint="eastAsia"/>
          <w:color w:val="000000"/>
          <w:sz w:val="32"/>
          <w:szCs w:val="32"/>
        </w:rPr>
        <w:t xml:space="preserve">　价格鉴证师有下列行为之一的，注册机构可以给予警告、没收非法所得、给予暂停执行业务、吊销《价格鉴证师执业资格证书》、《价格鉴证师注册证》和罚款；构成犯罪的，依法追究刑事责任：</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（一）伪造或以虚假和不当手段获得《价格鉴证师执业资格证书》、《价格鉴证师注册证》的。</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（二）未按规定办理注册、变更手续和未经注册以价格鉴证师的名义从事价格鉴证业务的。</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（三）利用执行业务之便，索贿、受贿，谋取不正当利益的。</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lastRenderedPageBreak/>
        <w:t>（四）允许他人以自己名义从事价格鉴证业务的。</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（五）同时在两个以上价格鉴证机构执行业务的。</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（六）与委托人串通或故意做不实的鉴证报告和因工作失误，造成重大损失的。</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（七）以个人名义承接价格鉴证业务的。</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（八）因在价格鉴证及其管理工作中犯严重错误，受行政处罚或刑事处罚的。</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（九）应当给予处罚的其他行为。</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第二十九条</w:t>
      </w:r>
      <w:r w:rsidRPr="00EC64FA">
        <w:rPr>
          <w:rFonts w:ascii="仿宋_GB2312" w:eastAsia="仿宋_GB2312" w:cs="宋体" w:hint="eastAsia"/>
          <w:color w:val="000000"/>
          <w:sz w:val="32"/>
          <w:szCs w:val="32"/>
        </w:rPr>
        <w:t xml:space="preserve">　被处罚人对行政处罚决定不服的，可以依法申请复议或向人民法院起诉。</w:t>
      </w:r>
    </w:p>
    <w:p w:rsidR="00982C34" w:rsidRPr="00EC64FA" w:rsidRDefault="00982C34" w:rsidP="00982C34">
      <w:pPr>
        <w:spacing w:line="400" w:lineRule="exact"/>
        <w:jc w:val="center"/>
        <w:rPr>
          <w:rFonts w:ascii="仿宋_GB2312" w:eastAsia="仿宋_GB2312" w:hint="eastAsia"/>
          <w:b/>
          <w:bCs/>
          <w:color w:val="000000"/>
          <w:sz w:val="32"/>
          <w:szCs w:val="32"/>
        </w:rPr>
      </w:pPr>
      <w:r w:rsidRPr="00EC64FA">
        <w:rPr>
          <w:rFonts w:ascii="仿宋_GB2312" w:eastAsia="仿宋_GB2312" w:cs="宋体" w:hint="eastAsia"/>
          <w:b/>
          <w:bCs/>
          <w:color w:val="000000"/>
          <w:sz w:val="32"/>
          <w:szCs w:val="32"/>
        </w:rPr>
        <w:t>第六章　附</w:t>
      </w:r>
      <w:r w:rsidRPr="00EC64FA">
        <w:rPr>
          <w:rFonts w:ascii="仿宋_GB2312" w:eastAsia="仿宋_GB2312" w:hint="eastAsia"/>
          <w:b/>
          <w:bCs/>
          <w:color w:val="000000"/>
          <w:sz w:val="32"/>
          <w:szCs w:val="32"/>
        </w:rPr>
        <w:t xml:space="preserve">  </w:t>
      </w:r>
      <w:r w:rsidRPr="00EC64FA">
        <w:rPr>
          <w:rFonts w:ascii="仿宋_GB2312" w:eastAsia="仿宋_GB2312" w:cs="宋体" w:hint="eastAsia"/>
          <w:b/>
          <w:bCs/>
          <w:color w:val="000000"/>
          <w:sz w:val="32"/>
          <w:szCs w:val="32"/>
        </w:rPr>
        <w:t>则</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第三十条</w:t>
      </w:r>
      <w:r w:rsidRPr="00EC64FA">
        <w:rPr>
          <w:rFonts w:ascii="仿宋_GB2312" w:eastAsia="仿宋_GB2312" w:cs="宋体" w:hint="eastAsia"/>
          <w:color w:val="000000"/>
          <w:sz w:val="32"/>
          <w:szCs w:val="32"/>
        </w:rPr>
        <w:t xml:space="preserve">　通过全国统一考试取得价格鉴证师执业资格的人员，根据工作需要可以聘作经济师职务。</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第三十一条</w:t>
      </w:r>
      <w:r w:rsidRPr="00EC64FA">
        <w:rPr>
          <w:rFonts w:ascii="仿宋_GB2312" w:eastAsia="仿宋_GB2312" w:cs="宋体" w:hint="eastAsia"/>
          <w:color w:val="000000"/>
          <w:sz w:val="32"/>
          <w:szCs w:val="32"/>
        </w:rPr>
        <w:t xml:space="preserve">　本规定由人事部和国家发展计划委员会按职责分工负责解释。</w:t>
      </w:r>
    </w:p>
    <w:p w:rsidR="00982C34" w:rsidRPr="00EC64FA" w:rsidRDefault="00982C34" w:rsidP="00982C34">
      <w:pPr>
        <w:spacing w:line="400" w:lineRule="exact"/>
        <w:ind w:firstLineChars="200" w:firstLine="643"/>
        <w:rPr>
          <w:rFonts w:ascii="仿宋_GB2312" w:eastAsia="仿宋_GB2312" w:hint="eastAsia"/>
          <w:color w:val="000000"/>
          <w:sz w:val="32"/>
          <w:szCs w:val="32"/>
        </w:rPr>
      </w:pPr>
      <w:r w:rsidRPr="00EC64FA">
        <w:rPr>
          <w:rFonts w:ascii="仿宋_GB2312" w:eastAsia="仿宋_GB2312" w:cs="黑体" w:hint="eastAsia"/>
          <w:b/>
          <w:bCs/>
          <w:color w:val="000000"/>
          <w:sz w:val="32"/>
          <w:szCs w:val="32"/>
        </w:rPr>
        <w:t>第三十二条</w:t>
      </w:r>
      <w:r w:rsidRPr="00EC64FA">
        <w:rPr>
          <w:rFonts w:ascii="仿宋_GB2312" w:eastAsia="仿宋_GB2312" w:cs="宋体" w:hint="eastAsia"/>
          <w:color w:val="000000"/>
          <w:sz w:val="32"/>
          <w:szCs w:val="32"/>
        </w:rPr>
        <w:t xml:space="preserve">　本规定自发布之日起执行。</w:t>
      </w:r>
    </w:p>
    <w:p w:rsidR="00982C34" w:rsidRPr="00EC64FA" w:rsidRDefault="00982C34" w:rsidP="00982C34">
      <w:pPr>
        <w:spacing w:line="400" w:lineRule="exact"/>
        <w:rPr>
          <w:rFonts w:ascii="仿宋_GB2312" w:eastAsia="仿宋_GB2312" w:hint="eastAsia"/>
          <w:color w:val="000000"/>
          <w:sz w:val="32"/>
          <w:szCs w:val="32"/>
        </w:rPr>
      </w:pPr>
    </w:p>
    <w:p w:rsidR="00982C34" w:rsidRPr="00EC64FA" w:rsidRDefault="00982C34" w:rsidP="00982C34">
      <w:pPr>
        <w:spacing w:line="400" w:lineRule="exact"/>
        <w:rPr>
          <w:rFonts w:ascii="仿宋_GB2312" w:eastAsia="仿宋_GB2312" w:hint="eastAsia"/>
          <w:color w:val="000000"/>
          <w:sz w:val="32"/>
          <w:szCs w:val="32"/>
        </w:rPr>
      </w:pPr>
    </w:p>
    <w:p w:rsidR="00982C34" w:rsidRPr="00EC64FA" w:rsidRDefault="00982C34" w:rsidP="00982C34">
      <w:pPr>
        <w:spacing w:line="400" w:lineRule="exact"/>
        <w:jc w:val="center"/>
        <w:rPr>
          <w:rFonts w:ascii="黑体" w:eastAsia="黑体" w:hint="eastAsia"/>
          <w:bCs/>
          <w:color w:val="000000"/>
          <w:sz w:val="32"/>
          <w:szCs w:val="32"/>
        </w:rPr>
      </w:pPr>
      <w:r w:rsidRPr="00EC64FA">
        <w:rPr>
          <w:rFonts w:ascii="黑体" w:eastAsia="黑体" w:cs="黑体" w:hint="eastAsia"/>
          <w:bCs/>
          <w:color w:val="000000"/>
          <w:sz w:val="32"/>
          <w:szCs w:val="32"/>
        </w:rPr>
        <w:t>价格鉴证师执业资格考试实施办法</w:t>
      </w:r>
    </w:p>
    <w:p w:rsidR="00982C34" w:rsidRPr="00EC64FA" w:rsidRDefault="00982C34" w:rsidP="00982C34">
      <w:pPr>
        <w:spacing w:line="400" w:lineRule="exact"/>
        <w:rPr>
          <w:rFonts w:ascii="仿宋_GB2312" w:eastAsia="仿宋_GB2312" w:hint="eastAsia"/>
          <w:color w:val="000000"/>
          <w:sz w:val="32"/>
          <w:szCs w:val="32"/>
        </w:rPr>
      </w:pP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为规范和加强考试工作管理，切实做好价格鉴证师执业资格考试工作，制定本实施办法。</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一、价格鉴证师执业资格考试从</w:t>
      </w:r>
      <w:r w:rsidRPr="00EC64FA">
        <w:rPr>
          <w:rFonts w:ascii="仿宋_GB2312" w:eastAsia="仿宋_GB2312" w:hint="eastAsia"/>
          <w:color w:val="000000"/>
          <w:sz w:val="32"/>
          <w:szCs w:val="32"/>
        </w:rPr>
        <w:t>2000</w:t>
      </w:r>
      <w:r w:rsidRPr="00EC64FA">
        <w:rPr>
          <w:rFonts w:ascii="仿宋_GB2312" w:eastAsia="仿宋_GB2312" w:cs="宋体" w:hint="eastAsia"/>
          <w:color w:val="000000"/>
          <w:sz w:val="32"/>
          <w:szCs w:val="32"/>
        </w:rPr>
        <w:t>年开始实施，原则上每两年举行一次，一般在举行考试年份的</w:t>
      </w:r>
      <w:r w:rsidRPr="00EC64FA">
        <w:rPr>
          <w:rFonts w:ascii="仿宋_GB2312" w:eastAsia="仿宋_GB2312" w:hint="eastAsia"/>
          <w:color w:val="000000"/>
          <w:sz w:val="32"/>
          <w:szCs w:val="32"/>
        </w:rPr>
        <w:t>5</w:t>
      </w:r>
      <w:r w:rsidRPr="00EC64FA">
        <w:rPr>
          <w:rFonts w:ascii="仿宋_GB2312" w:eastAsia="仿宋_GB2312" w:cs="宋体" w:hint="eastAsia"/>
          <w:color w:val="000000"/>
          <w:sz w:val="32"/>
          <w:szCs w:val="32"/>
        </w:rPr>
        <w:t>月份进行。首次考试时间定于</w:t>
      </w:r>
      <w:r w:rsidRPr="00EC64FA">
        <w:rPr>
          <w:rFonts w:ascii="仿宋_GB2312" w:eastAsia="仿宋_GB2312" w:hint="eastAsia"/>
          <w:color w:val="000000"/>
          <w:sz w:val="32"/>
          <w:szCs w:val="32"/>
        </w:rPr>
        <w:t>2000</w:t>
      </w:r>
      <w:r w:rsidRPr="00EC64FA">
        <w:rPr>
          <w:rFonts w:ascii="仿宋_GB2312" w:eastAsia="仿宋_GB2312" w:cs="宋体" w:hint="eastAsia"/>
          <w:color w:val="000000"/>
          <w:sz w:val="32"/>
          <w:szCs w:val="32"/>
        </w:rPr>
        <w:t>年</w:t>
      </w:r>
      <w:r w:rsidRPr="00EC64FA">
        <w:rPr>
          <w:rFonts w:ascii="仿宋_GB2312" w:eastAsia="仿宋_GB2312" w:hint="eastAsia"/>
          <w:color w:val="000000"/>
          <w:sz w:val="32"/>
          <w:szCs w:val="32"/>
        </w:rPr>
        <w:t>10</w:t>
      </w:r>
      <w:r w:rsidRPr="00EC64FA">
        <w:rPr>
          <w:rFonts w:ascii="仿宋_GB2312" w:eastAsia="仿宋_GB2312" w:cs="宋体" w:hint="eastAsia"/>
          <w:color w:val="000000"/>
          <w:sz w:val="32"/>
          <w:szCs w:val="32"/>
        </w:rPr>
        <w:t>月。</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二、人事部和国家发展计划委员会共同负责价格鉴证师执业资格考试工作，考试的日常管理由国家发展计划委员会或其授权部门负责。具体考务工作委托人事部人事考试中心组织实施。</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各地的考务工作，由当地人事（职改）部门会同价格主管部门组织实施，具体职责分工，由各地自行确定。</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三、考试科目为：经济学和价格学基本理论、法学基础知识、价格政策法规、价格鉴证理论与实务、价格鉴证案例分析五个科目。</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考试分五个半天进行，每个科目考试时间为两个半个时。</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四、参加考试须由本人提出申请，所在单位审核同意，携带</w:t>
      </w:r>
      <w:r w:rsidRPr="00EC64FA">
        <w:rPr>
          <w:rFonts w:ascii="仿宋_GB2312" w:eastAsia="仿宋_GB2312" w:cs="宋体" w:hint="eastAsia"/>
          <w:color w:val="000000"/>
          <w:sz w:val="32"/>
          <w:szCs w:val="32"/>
        </w:rPr>
        <w:lastRenderedPageBreak/>
        <w:t>有关证明材料到当地考试管理机构报名。考试管理机构按规定程序和报名条件审查合格后，发给准考证，考生凭准考证在指定的时间、地点参加考试。中央和国务院各部门及其直属单位的报考人员，按属地原则报名参加考试。</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五、从事价格鉴证工作满两年，并具备下列条件之一者，可免试《经济学和价格学基本理论》科目，参加《法学基础知识》、《价格政策法规》、《价格鉴证理论与实务》、《价格鉴证案例分析》四个科目的考试。</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（一）在全国实行专业技术资格考试前，按国家有关规定评聘为经济、会计或审计系列中级专业技术职务。</w:t>
      </w:r>
    </w:p>
    <w:p w:rsidR="00982C34" w:rsidRPr="00EC64FA" w:rsidRDefault="00982C34" w:rsidP="00982C34">
      <w:pPr>
        <w:spacing w:line="400" w:lineRule="exact"/>
        <w:ind w:firstLineChars="150" w:firstLine="480"/>
        <w:rPr>
          <w:rFonts w:ascii="仿宋_GB2312" w:eastAsia="仿宋_GB2312" w:hint="eastAsia"/>
          <w:color w:val="000000"/>
          <w:sz w:val="32"/>
          <w:szCs w:val="32"/>
        </w:rPr>
      </w:pPr>
      <w:r w:rsidRPr="00EC64FA">
        <w:rPr>
          <w:rFonts w:ascii="仿宋_GB2312" w:eastAsia="仿宋_GB2312" w:cs="宋体" w:hint="eastAsia"/>
          <w:color w:val="000000"/>
          <w:sz w:val="32"/>
          <w:szCs w:val="32"/>
        </w:rPr>
        <w:t>（二）参加全国统一组织的专业技术资格考试，取得经济、会计或审计专业技术中级资格。</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六、凡符合《价格鉴证师执业资格制度暂行规定》第九条和本办法第五款规定的报名条件者，均可报名参加考试。</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七、考场设在省辖市以上的中心城市。</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八、国家发展计划委员会或其授权部门组织编写价格鉴证师执业资格考试指定用书及有关参考资料，负责价格鉴证师执业资格考试的培训管理工作。</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九、各申请承担价格鉴证师执业资格考试培训的单位要具备场地、师资、教材等条件，由省、自治区、直辖市价格主管部门会同人事（职改）部门审核推荐，报国家发展计划委员会审批。</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十、培训必须坚持与考试分开的原则，参与培训工作的人员，不得参加考试及管理工作（包括命题和组织管理）。应考人员参加培训坚持自愿原则。</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十一、价格鉴证师执业资格考试、培训及有关项目的收费标准须经当地价格主管部门批准。</w:t>
      </w:r>
    </w:p>
    <w:p w:rsidR="00982C34" w:rsidRPr="00EC64FA" w:rsidRDefault="00982C34" w:rsidP="00982C34">
      <w:pPr>
        <w:spacing w:line="400" w:lineRule="exact"/>
        <w:ind w:firstLineChars="200" w:firstLine="640"/>
        <w:rPr>
          <w:rFonts w:ascii="仿宋_GB2312" w:eastAsia="仿宋_GB2312" w:hint="eastAsia"/>
          <w:color w:val="000000"/>
          <w:sz w:val="32"/>
          <w:szCs w:val="32"/>
        </w:rPr>
      </w:pPr>
      <w:r w:rsidRPr="00EC64FA">
        <w:rPr>
          <w:rFonts w:ascii="仿宋_GB2312" w:eastAsia="仿宋_GB2312" w:cs="宋体" w:hint="eastAsia"/>
          <w:color w:val="000000"/>
          <w:sz w:val="32"/>
          <w:szCs w:val="32"/>
        </w:rPr>
        <w:t>十二、要严格执行考试考务工作的有关规章制度，切实做好试卷的命制、印刷、发送和保管过程中的保密工作，严格考场纪律，对违反考试有关规定者，要严肃处理，并追究领导责任。</w:t>
      </w:r>
    </w:p>
    <w:p w:rsidR="00982C34" w:rsidRPr="00982C34" w:rsidRDefault="00982C34" w:rsidP="00C10FAB">
      <w:pPr>
        <w:spacing w:line="500" w:lineRule="exact"/>
        <w:rPr>
          <w:rFonts w:ascii="仿宋_GB2312" w:eastAsia="仿宋_GB2312" w:hint="eastAsia"/>
          <w:color w:val="000000"/>
          <w:sz w:val="32"/>
          <w:szCs w:val="32"/>
        </w:rPr>
      </w:pPr>
    </w:p>
    <w:sectPr w:rsidR="00982C34" w:rsidRPr="00982C34" w:rsidSect="00D753A0">
      <w:footerReference w:type="even" r:id="rId7"/>
      <w:footerReference w:type="default" r:id="rId8"/>
      <w:pgSz w:w="11906" w:h="16838"/>
      <w:pgMar w:top="1389" w:right="1247" w:bottom="1389"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45" w:rsidRDefault="008C7D45">
      <w:r>
        <w:separator/>
      </w:r>
    </w:p>
  </w:endnote>
  <w:endnote w:type="continuationSeparator" w:id="0">
    <w:p w:rsidR="008C7D45" w:rsidRDefault="008C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BF" w:rsidRDefault="005F17BF" w:rsidP="00F416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F17BF" w:rsidRDefault="005F17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BF" w:rsidRPr="00193D62" w:rsidRDefault="005F17BF" w:rsidP="00F41650">
    <w:pPr>
      <w:pStyle w:val="a3"/>
      <w:framePr w:wrap="around" w:vAnchor="text" w:hAnchor="margin" w:xAlign="center" w:y="1"/>
      <w:rPr>
        <w:rStyle w:val="a4"/>
        <w:rFonts w:ascii="仿宋_GB2312" w:eastAsia="仿宋_GB2312" w:hint="eastAsia"/>
        <w:sz w:val="24"/>
        <w:szCs w:val="24"/>
      </w:rPr>
    </w:pPr>
    <w:r w:rsidRPr="00193D62">
      <w:rPr>
        <w:rStyle w:val="a4"/>
        <w:rFonts w:ascii="仿宋_GB2312" w:eastAsia="仿宋_GB2312" w:hint="eastAsia"/>
        <w:sz w:val="24"/>
        <w:szCs w:val="24"/>
      </w:rPr>
      <w:fldChar w:fldCharType="begin"/>
    </w:r>
    <w:r w:rsidRPr="00193D62">
      <w:rPr>
        <w:rStyle w:val="a4"/>
        <w:rFonts w:ascii="仿宋_GB2312" w:eastAsia="仿宋_GB2312" w:hint="eastAsia"/>
        <w:sz w:val="24"/>
        <w:szCs w:val="24"/>
      </w:rPr>
      <w:instrText xml:space="preserve">PAGE  </w:instrText>
    </w:r>
    <w:r w:rsidRPr="00193D62">
      <w:rPr>
        <w:rStyle w:val="a4"/>
        <w:rFonts w:ascii="仿宋_GB2312" w:eastAsia="仿宋_GB2312" w:hint="eastAsia"/>
        <w:sz w:val="24"/>
        <w:szCs w:val="24"/>
      </w:rPr>
      <w:fldChar w:fldCharType="separate"/>
    </w:r>
    <w:r w:rsidR="003224CB">
      <w:rPr>
        <w:rStyle w:val="a4"/>
        <w:rFonts w:ascii="仿宋_GB2312" w:eastAsia="仿宋_GB2312"/>
        <w:noProof/>
        <w:sz w:val="24"/>
        <w:szCs w:val="24"/>
      </w:rPr>
      <w:t>- 1 -</w:t>
    </w:r>
    <w:r w:rsidRPr="00193D62">
      <w:rPr>
        <w:rStyle w:val="a4"/>
        <w:rFonts w:ascii="仿宋_GB2312" w:eastAsia="仿宋_GB2312" w:hint="eastAsia"/>
        <w:sz w:val="24"/>
        <w:szCs w:val="24"/>
      </w:rPr>
      <w:fldChar w:fldCharType="end"/>
    </w:r>
  </w:p>
  <w:p w:rsidR="005F17BF" w:rsidRDefault="005F17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45" w:rsidRDefault="008C7D45">
      <w:r>
        <w:separator/>
      </w:r>
    </w:p>
  </w:footnote>
  <w:footnote w:type="continuationSeparator" w:id="0">
    <w:p w:rsidR="008C7D45" w:rsidRDefault="008C7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81B86"/>
    <w:multiLevelType w:val="hybridMultilevel"/>
    <w:tmpl w:val="5FC0C0A6"/>
    <w:lvl w:ilvl="0" w:tplc="321A9298">
      <w:start w:val="1"/>
      <w:numFmt w:val="japaneseCounting"/>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
    <w:nsid w:val="68B36FE3"/>
    <w:multiLevelType w:val="hybridMultilevel"/>
    <w:tmpl w:val="15D883DC"/>
    <w:lvl w:ilvl="0" w:tplc="688088AE">
      <w:start w:val="1"/>
      <w:numFmt w:val="japaneseCounting"/>
      <w:lvlText w:val="%1、"/>
      <w:lvlJc w:val="left"/>
      <w:pPr>
        <w:tabs>
          <w:tab w:val="num" w:pos="1455"/>
        </w:tabs>
        <w:ind w:left="1455" w:hanging="795"/>
      </w:pPr>
      <w:rPr>
        <w:rFonts w:hint="default"/>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877"/>
    <w:rsid w:val="000029C9"/>
    <w:rsid w:val="00004B70"/>
    <w:rsid w:val="00007E29"/>
    <w:rsid w:val="0001726C"/>
    <w:rsid w:val="000225D1"/>
    <w:rsid w:val="0002455D"/>
    <w:rsid w:val="00027C50"/>
    <w:rsid w:val="00033E04"/>
    <w:rsid w:val="000362A4"/>
    <w:rsid w:val="000362FA"/>
    <w:rsid w:val="000429C8"/>
    <w:rsid w:val="000436C3"/>
    <w:rsid w:val="00046181"/>
    <w:rsid w:val="00050510"/>
    <w:rsid w:val="00053313"/>
    <w:rsid w:val="00053877"/>
    <w:rsid w:val="00054EC0"/>
    <w:rsid w:val="00056510"/>
    <w:rsid w:val="000575D7"/>
    <w:rsid w:val="000615FE"/>
    <w:rsid w:val="00063B56"/>
    <w:rsid w:val="00063DE6"/>
    <w:rsid w:val="0006483D"/>
    <w:rsid w:val="00064B6B"/>
    <w:rsid w:val="000669A1"/>
    <w:rsid w:val="000675AF"/>
    <w:rsid w:val="00071084"/>
    <w:rsid w:val="0007197B"/>
    <w:rsid w:val="000720CA"/>
    <w:rsid w:val="000727E9"/>
    <w:rsid w:val="000733A3"/>
    <w:rsid w:val="00075CE3"/>
    <w:rsid w:val="000801DA"/>
    <w:rsid w:val="00080B34"/>
    <w:rsid w:val="000818F0"/>
    <w:rsid w:val="00085A81"/>
    <w:rsid w:val="00085DCC"/>
    <w:rsid w:val="00087A4D"/>
    <w:rsid w:val="000936C0"/>
    <w:rsid w:val="000A0F13"/>
    <w:rsid w:val="000A37A8"/>
    <w:rsid w:val="000A405D"/>
    <w:rsid w:val="000A561A"/>
    <w:rsid w:val="000B0419"/>
    <w:rsid w:val="000B5395"/>
    <w:rsid w:val="000B6C6C"/>
    <w:rsid w:val="000C21B5"/>
    <w:rsid w:val="000C3318"/>
    <w:rsid w:val="000C3BC8"/>
    <w:rsid w:val="000D1853"/>
    <w:rsid w:val="000D5821"/>
    <w:rsid w:val="000E2153"/>
    <w:rsid w:val="000E2257"/>
    <w:rsid w:val="000F56D0"/>
    <w:rsid w:val="000F5F8C"/>
    <w:rsid w:val="00104077"/>
    <w:rsid w:val="00107921"/>
    <w:rsid w:val="0010793D"/>
    <w:rsid w:val="0011278E"/>
    <w:rsid w:val="00122B92"/>
    <w:rsid w:val="001255EE"/>
    <w:rsid w:val="00133751"/>
    <w:rsid w:val="00134ACF"/>
    <w:rsid w:val="001352F0"/>
    <w:rsid w:val="001366D2"/>
    <w:rsid w:val="00142964"/>
    <w:rsid w:val="001437A4"/>
    <w:rsid w:val="00143B8F"/>
    <w:rsid w:val="0014588F"/>
    <w:rsid w:val="00150579"/>
    <w:rsid w:val="001520F2"/>
    <w:rsid w:val="001528A1"/>
    <w:rsid w:val="00157372"/>
    <w:rsid w:val="00160AF9"/>
    <w:rsid w:val="001613D0"/>
    <w:rsid w:val="00163791"/>
    <w:rsid w:val="00165C18"/>
    <w:rsid w:val="0016602E"/>
    <w:rsid w:val="00171FB7"/>
    <w:rsid w:val="00174431"/>
    <w:rsid w:val="00177E49"/>
    <w:rsid w:val="00181442"/>
    <w:rsid w:val="00181AF4"/>
    <w:rsid w:val="00184132"/>
    <w:rsid w:val="00184D92"/>
    <w:rsid w:val="0018789E"/>
    <w:rsid w:val="00193D62"/>
    <w:rsid w:val="0019496B"/>
    <w:rsid w:val="001A5BE6"/>
    <w:rsid w:val="001A7986"/>
    <w:rsid w:val="001B0831"/>
    <w:rsid w:val="001B4D70"/>
    <w:rsid w:val="001B6177"/>
    <w:rsid w:val="001B7E59"/>
    <w:rsid w:val="001C0883"/>
    <w:rsid w:val="001C136A"/>
    <w:rsid w:val="001C2BA8"/>
    <w:rsid w:val="001C316E"/>
    <w:rsid w:val="001D0767"/>
    <w:rsid w:val="001D30FF"/>
    <w:rsid w:val="001D4B3F"/>
    <w:rsid w:val="001D52BB"/>
    <w:rsid w:val="001E04D6"/>
    <w:rsid w:val="001F0123"/>
    <w:rsid w:val="001F3003"/>
    <w:rsid w:val="001F5546"/>
    <w:rsid w:val="001F7A59"/>
    <w:rsid w:val="00202DFA"/>
    <w:rsid w:val="002036B8"/>
    <w:rsid w:val="00210F48"/>
    <w:rsid w:val="002139B2"/>
    <w:rsid w:val="002167F8"/>
    <w:rsid w:val="00220A65"/>
    <w:rsid w:val="00222A6F"/>
    <w:rsid w:val="0022343F"/>
    <w:rsid w:val="00232688"/>
    <w:rsid w:val="00233382"/>
    <w:rsid w:val="00236E37"/>
    <w:rsid w:val="00237875"/>
    <w:rsid w:val="002423ED"/>
    <w:rsid w:val="0024301A"/>
    <w:rsid w:val="00243B71"/>
    <w:rsid w:val="00243C38"/>
    <w:rsid w:val="002441EF"/>
    <w:rsid w:val="00244E04"/>
    <w:rsid w:val="002451A3"/>
    <w:rsid w:val="00245A9C"/>
    <w:rsid w:val="00250793"/>
    <w:rsid w:val="00256F2E"/>
    <w:rsid w:val="00262C51"/>
    <w:rsid w:val="00262F61"/>
    <w:rsid w:val="002635FE"/>
    <w:rsid w:val="002721F5"/>
    <w:rsid w:val="00272C8D"/>
    <w:rsid w:val="00276B1A"/>
    <w:rsid w:val="002806CF"/>
    <w:rsid w:val="002869AB"/>
    <w:rsid w:val="00291A03"/>
    <w:rsid w:val="0029265F"/>
    <w:rsid w:val="0029678B"/>
    <w:rsid w:val="00297305"/>
    <w:rsid w:val="002979E1"/>
    <w:rsid w:val="002B77C7"/>
    <w:rsid w:val="002C2BBD"/>
    <w:rsid w:val="002C2F6D"/>
    <w:rsid w:val="002C350D"/>
    <w:rsid w:val="002C3999"/>
    <w:rsid w:val="002D44F7"/>
    <w:rsid w:val="002D46DA"/>
    <w:rsid w:val="002D720A"/>
    <w:rsid w:val="002E030B"/>
    <w:rsid w:val="002E06AE"/>
    <w:rsid w:val="002E2336"/>
    <w:rsid w:val="002E25C8"/>
    <w:rsid w:val="002E620C"/>
    <w:rsid w:val="002F189E"/>
    <w:rsid w:val="002F537A"/>
    <w:rsid w:val="002F6D00"/>
    <w:rsid w:val="002F708D"/>
    <w:rsid w:val="00300B2B"/>
    <w:rsid w:val="00302AC7"/>
    <w:rsid w:val="003044EC"/>
    <w:rsid w:val="003069BC"/>
    <w:rsid w:val="00310451"/>
    <w:rsid w:val="00312D4F"/>
    <w:rsid w:val="003136DC"/>
    <w:rsid w:val="00320EF8"/>
    <w:rsid w:val="003224CB"/>
    <w:rsid w:val="003272F0"/>
    <w:rsid w:val="003278AF"/>
    <w:rsid w:val="00344356"/>
    <w:rsid w:val="00347B58"/>
    <w:rsid w:val="00351706"/>
    <w:rsid w:val="003518D0"/>
    <w:rsid w:val="003519FC"/>
    <w:rsid w:val="003556E0"/>
    <w:rsid w:val="0035748B"/>
    <w:rsid w:val="00357EF3"/>
    <w:rsid w:val="00361582"/>
    <w:rsid w:val="003650BE"/>
    <w:rsid w:val="00373891"/>
    <w:rsid w:val="00374265"/>
    <w:rsid w:val="00381F99"/>
    <w:rsid w:val="00386504"/>
    <w:rsid w:val="00387A23"/>
    <w:rsid w:val="00395389"/>
    <w:rsid w:val="003A27A9"/>
    <w:rsid w:val="003A4E12"/>
    <w:rsid w:val="003A7F70"/>
    <w:rsid w:val="003B4F7A"/>
    <w:rsid w:val="003B5EEA"/>
    <w:rsid w:val="003C1568"/>
    <w:rsid w:val="003C204F"/>
    <w:rsid w:val="003C2F96"/>
    <w:rsid w:val="003D14A9"/>
    <w:rsid w:val="003D1B1A"/>
    <w:rsid w:val="003D5567"/>
    <w:rsid w:val="003D57F6"/>
    <w:rsid w:val="003E4D0E"/>
    <w:rsid w:val="003E50A9"/>
    <w:rsid w:val="003E53AE"/>
    <w:rsid w:val="003F522F"/>
    <w:rsid w:val="003F6972"/>
    <w:rsid w:val="003F79F0"/>
    <w:rsid w:val="00403630"/>
    <w:rsid w:val="00405B65"/>
    <w:rsid w:val="004100AE"/>
    <w:rsid w:val="004144C1"/>
    <w:rsid w:val="0041501A"/>
    <w:rsid w:val="00415124"/>
    <w:rsid w:val="004163E3"/>
    <w:rsid w:val="00432696"/>
    <w:rsid w:val="00432BD2"/>
    <w:rsid w:val="0044152B"/>
    <w:rsid w:val="00443520"/>
    <w:rsid w:val="00450773"/>
    <w:rsid w:val="00451173"/>
    <w:rsid w:val="00454B08"/>
    <w:rsid w:val="00454D1E"/>
    <w:rsid w:val="00456406"/>
    <w:rsid w:val="004573B0"/>
    <w:rsid w:val="00460805"/>
    <w:rsid w:val="00461F26"/>
    <w:rsid w:val="00464625"/>
    <w:rsid w:val="00465E99"/>
    <w:rsid w:val="00473845"/>
    <w:rsid w:val="00476158"/>
    <w:rsid w:val="00480054"/>
    <w:rsid w:val="00481A01"/>
    <w:rsid w:val="00482301"/>
    <w:rsid w:val="00491A91"/>
    <w:rsid w:val="004967F6"/>
    <w:rsid w:val="004A1555"/>
    <w:rsid w:val="004A265F"/>
    <w:rsid w:val="004A2B35"/>
    <w:rsid w:val="004A60C1"/>
    <w:rsid w:val="004B6468"/>
    <w:rsid w:val="004B677A"/>
    <w:rsid w:val="004C0CCB"/>
    <w:rsid w:val="004C0F2E"/>
    <w:rsid w:val="004C1397"/>
    <w:rsid w:val="004C4A2C"/>
    <w:rsid w:val="004C65AC"/>
    <w:rsid w:val="004D071A"/>
    <w:rsid w:val="004D1B29"/>
    <w:rsid w:val="004D1F27"/>
    <w:rsid w:val="004D4B29"/>
    <w:rsid w:val="004D6AB7"/>
    <w:rsid w:val="004E2220"/>
    <w:rsid w:val="004F0C55"/>
    <w:rsid w:val="004F354D"/>
    <w:rsid w:val="004F3B23"/>
    <w:rsid w:val="0050379D"/>
    <w:rsid w:val="00510595"/>
    <w:rsid w:val="00512DDE"/>
    <w:rsid w:val="005319B2"/>
    <w:rsid w:val="00532548"/>
    <w:rsid w:val="005348DA"/>
    <w:rsid w:val="00534A04"/>
    <w:rsid w:val="00537A5A"/>
    <w:rsid w:val="00537C34"/>
    <w:rsid w:val="00541656"/>
    <w:rsid w:val="0054369A"/>
    <w:rsid w:val="00543A85"/>
    <w:rsid w:val="00543AD4"/>
    <w:rsid w:val="00543B20"/>
    <w:rsid w:val="00543C65"/>
    <w:rsid w:val="00544B3A"/>
    <w:rsid w:val="00547404"/>
    <w:rsid w:val="005512A8"/>
    <w:rsid w:val="00553373"/>
    <w:rsid w:val="00553424"/>
    <w:rsid w:val="00553730"/>
    <w:rsid w:val="00555052"/>
    <w:rsid w:val="00555649"/>
    <w:rsid w:val="005566E2"/>
    <w:rsid w:val="005707F3"/>
    <w:rsid w:val="00570B46"/>
    <w:rsid w:val="00572989"/>
    <w:rsid w:val="00573B8A"/>
    <w:rsid w:val="00574D11"/>
    <w:rsid w:val="00574F41"/>
    <w:rsid w:val="00575E95"/>
    <w:rsid w:val="00577B0C"/>
    <w:rsid w:val="0058025A"/>
    <w:rsid w:val="005802CA"/>
    <w:rsid w:val="00580849"/>
    <w:rsid w:val="00583694"/>
    <w:rsid w:val="00592A97"/>
    <w:rsid w:val="00593076"/>
    <w:rsid w:val="005956C5"/>
    <w:rsid w:val="005A3B83"/>
    <w:rsid w:val="005A7822"/>
    <w:rsid w:val="005B067A"/>
    <w:rsid w:val="005B1ED8"/>
    <w:rsid w:val="005B48AD"/>
    <w:rsid w:val="005B5560"/>
    <w:rsid w:val="005C0540"/>
    <w:rsid w:val="005C4361"/>
    <w:rsid w:val="005C441A"/>
    <w:rsid w:val="005D6FD5"/>
    <w:rsid w:val="005F17BF"/>
    <w:rsid w:val="005F387D"/>
    <w:rsid w:val="005F4031"/>
    <w:rsid w:val="00600066"/>
    <w:rsid w:val="006007B1"/>
    <w:rsid w:val="00601485"/>
    <w:rsid w:val="006078E8"/>
    <w:rsid w:val="0061276B"/>
    <w:rsid w:val="00612A9C"/>
    <w:rsid w:val="00616BB8"/>
    <w:rsid w:val="00620D49"/>
    <w:rsid w:val="0062783E"/>
    <w:rsid w:val="00627B87"/>
    <w:rsid w:val="00635443"/>
    <w:rsid w:val="00637395"/>
    <w:rsid w:val="00642288"/>
    <w:rsid w:val="00642799"/>
    <w:rsid w:val="006443E9"/>
    <w:rsid w:val="00644A78"/>
    <w:rsid w:val="006515B8"/>
    <w:rsid w:val="00656EA3"/>
    <w:rsid w:val="00660371"/>
    <w:rsid w:val="00661259"/>
    <w:rsid w:val="00663C6B"/>
    <w:rsid w:val="0066627B"/>
    <w:rsid w:val="006766F7"/>
    <w:rsid w:val="006812CB"/>
    <w:rsid w:val="00681BEB"/>
    <w:rsid w:val="00684698"/>
    <w:rsid w:val="0068530B"/>
    <w:rsid w:val="00694786"/>
    <w:rsid w:val="006A15DB"/>
    <w:rsid w:val="006A41DB"/>
    <w:rsid w:val="006A44D0"/>
    <w:rsid w:val="006A57BC"/>
    <w:rsid w:val="006A6FD9"/>
    <w:rsid w:val="006B1A58"/>
    <w:rsid w:val="006B564C"/>
    <w:rsid w:val="006B5AF8"/>
    <w:rsid w:val="006B71F2"/>
    <w:rsid w:val="006B7618"/>
    <w:rsid w:val="006D461B"/>
    <w:rsid w:val="006D52CB"/>
    <w:rsid w:val="006E0322"/>
    <w:rsid w:val="006E04EB"/>
    <w:rsid w:val="006E24E0"/>
    <w:rsid w:val="006E5397"/>
    <w:rsid w:val="006E72F3"/>
    <w:rsid w:val="006F3728"/>
    <w:rsid w:val="006F5DA4"/>
    <w:rsid w:val="006F74E1"/>
    <w:rsid w:val="00700AE1"/>
    <w:rsid w:val="00700D89"/>
    <w:rsid w:val="007028E5"/>
    <w:rsid w:val="007051CD"/>
    <w:rsid w:val="007064BD"/>
    <w:rsid w:val="0071129F"/>
    <w:rsid w:val="00713622"/>
    <w:rsid w:val="00713ADE"/>
    <w:rsid w:val="00723A41"/>
    <w:rsid w:val="00723FC4"/>
    <w:rsid w:val="00725F42"/>
    <w:rsid w:val="00727304"/>
    <w:rsid w:val="00732497"/>
    <w:rsid w:val="00733A8C"/>
    <w:rsid w:val="00734AB0"/>
    <w:rsid w:val="00735535"/>
    <w:rsid w:val="007359F5"/>
    <w:rsid w:val="007439ED"/>
    <w:rsid w:val="007451EA"/>
    <w:rsid w:val="007555B4"/>
    <w:rsid w:val="00755C86"/>
    <w:rsid w:val="0075636C"/>
    <w:rsid w:val="00756CD3"/>
    <w:rsid w:val="007619BD"/>
    <w:rsid w:val="0076318E"/>
    <w:rsid w:val="007661DE"/>
    <w:rsid w:val="00770D3C"/>
    <w:rsid w:val="00771484"/>
    <w:rsid w:val="00772371"/>
    <w:rsid w:val="00781644"/>
    <w:rsid w:val="00782D2A"/>
    <w:rsid w:val="00783D78"/>
    <w:rsid w:val="007861EF"/>
    <w:rsid w:val="00790A96"/>
    <w:rsid w:val="00792455"/>
    <w:rsid w:val="00795829"/>
    <w:rsid w:val="007A19C2"/>
    <w:rsid w:val="007A3AC6"/>
    <w:rsid w:val="007A402B"/>
    <w:rsid w:val="007A566D"/>
    <w:rsid w:val="007A5D00"/>
    <w:rsid w:val="007A670E"/>
    <w:rsid w:val="007A7233"/>
    <w:rsid w:val="007A78F7"/>
    <w:rsid w:val="007B233A"/>
    <w:rsid w:val="007B5E17"/>
    <w:rsid w:val="007C1FD5"/>
    <w:rsid w:val="007C6E44"/>
    <w:rsid w:val="007C6FAD"/>
    <w:rsid w:val="007D24C2"/>
    <w:rsid w:val="007D28B4"/>
    <w:rsid w:val="007D5108"/>
    <w:rsid w:val="007D78BD"/>
    <w:rsid w:val="007E0452"/>
    <w:rsid w:val="007E3B3A"/>
    <w:rsid w:val="007E6914"/>
    <w:rsid w:val="00800C39"/>
    <w:rsid w:val="00802FC8"/>
    <w:rsid w:val="0080589D"/>
    <w:rsid w:val="00811870"/>
    <w:rsid w:val="00812827"/>
    <w:rsid w:val="008128C7"/>
    <w:rsid w:val="0081679A"/>
    <w:rsid w:val="008225C8"/>
    <w:rsid w:val="00830A53"/>
    <w:rsid w:val="008342A1"/>
    <w:rsid w:val="00841087"/>
    <w:rsid w:val="008442EB"/>
    <w:rsid w:val="0084536C"/>
    <w:rsid w:val="00846A27"/>
    <w:rsid w:val="008472C0"/>
    <w:rsid w:val="00866558"/>
    <w:rsid w:val="008837AD"/>
    <w:rsid w:val="008849D7"/>
    <w:rsid w:val="008852E0"/>
    <w:rsid w:val="00893B6B"/>
    <w:rsid w:val="00893F3A"/>
    <w:rsid w:val="00897CD7"/>
    <w:rsid w:val="008A30DB"/>
    <w:rsid w:val="008A5BC3"/>
    <w:rsid w:val="008A5CC6"/>
    <w:rsid w:val="008A62FF"/>
    <w:rsid w:val="008A6577"/>
    <w:rsid w:val="008A7391"/>
    <w:rsid w:val="008B31BB"/>
    <w:rsid w:val="008B545D"/>
    <w:rsid w:val="008B7BFD"/>
    <w:rsid w:val="008C3D22"/>
    <w:rsid w:val="008C5052"/>
    <w:rsid w:val="008C6BD5"/>
    <w:rsid w:val="008C7D45"/>
    <w:rsid w:val="008D1FF8"/>
    <w:rsid w:val="008D4A56"/>
    <w:rsid w:val="008E1921"/>
    <w:rsid w:val="008E543E"/>
    <w:rsid w:val="008E5979"/>
    <w:rsid w:val="008F2E1A"/>
    <w:rsid w:val="008F74A0"/>
    <w:rsid w:val="00902560"/>
    <w:rsid w:val="009030EB"/>
    <w:rsid w:val="0091709A"/>
    <w:rsid w:val="00917F3C"/>
    <w:rsid w:val="00924784"/>
    <w:rsid w:val="00924A5C"/>
    <w:rsid w:val="00925CBE"/>
    <w:rsid w:val="0092683E"/>
    <w:rsid w:val="0093099A"/>
    <w:rsid w:val="00931032"/>
    <w:rsid w:val="00934CD0"/>
    <w:rsid w:val="00936BC8"/>
    <w:rsid w:val="00942BA8"/>
    <w:rsid w:val="00944900"/>
    <w:rsid w:val="00946FB1"/>
    <w:rsid w:val="0095430B"/>
    <w:rsid w:val="00954EAE"/>
    <w:rsid w:val="00955033"/>
    <w:rsid w:val="00955592"/>
    <w:rsid w:val="0095750B"/>
    <w:rsid w:val="00961AC0"/>
    <w:rsid w:val="0096277C"/>
    <w:rsid w:val="00964293"/>
    <w:rsid w:val="00967168"/>
    <w:rsid w:val="00967AE7"/>
    <w:rsid w:val="00970E0F"/>
    <w:rsid w:val="00971E22"/>
    <w:rsid w:val="00975448"/>
    <w:rsid w:val="009755FD"/>
    <w:rsid w:val="00982C34"/>
    <w:rsid w:val="009838D4"/>
    <w:rsid w:val="00983C9B"/>
    <w:rsid w:val="00984738"/>
    <w:rsid w:val="00984DE1"/>
    <w:rsid w:val="00985B88"/>
    <w:rsid w:val="00987463"/>
    <w:rsid w:val="009911E7"/>
    <w:rsid w:val="00992AF5"/>
    <w:rsid w:val="0099498C"/>
    <w:rsid w:val="009A1591"/>
    <w:rsid w:val="009A267D"/>
    <w:rsid w:val="009A4051"/>
    <w:rsid w:val="009A4ADC"/>
    <w:rsid w:val="009A50A7"/>
    <w:rsid w:val="009A6853"/>
    <w:rsid w:val="009A6999"/>
    <w:rsid w:val="009B303A"/>
    <w:rsid w:val="009B6E8C"/>
    <w:rsid w:val="009C1365"/>
    <w:rsid w:val="009C7D22"/>
    <w:rsid w:val="009D428F"/>
    <w:rsid w:val="009D561F"/>
    <w:rsid w:val="009E12DF"/>
    <w:rsid w:val="009E21C6"/>
    <w:rsid w:val="009E4638"/>
    <w:rsid w:val="009E48FF"/>
    <w:rsid w:val="009F08F0"/>
    <w:rsid w:val="009F0B8A"/>
    <w:rsid w:val="009F23A1"/>
    <w:rsid w:val="009F6754"/>
    <w:rsid w:val="00A01ED6"/>
    <w:rsid w:val="00A029A4"/>
    <w:rsid w:val="00A04A62"/>
    <w:rsid w:val="00A110C0"/>
    <w:rsid w:val="00A120BE"/>
    <w:rsid w:val="00A142A7"/>
    <w:rsid w:val="00A1551E"/>
    <w:rsid w:val="00A167FB"/>
    <w:rsid w:val="00A25D04"/>
    <w:rsid w:val="00A323A4"/>
    <w:rsid w:val="00A442B5"/>
    <w:rsid w:val="00A44450"/>
    <w:rsid w:val="00A447A3"/>
    <w:rsid w:val="00A44954"/>
    <w:rsid w:val="00A53FD9"/>
    <w:rsid w:val="00A57FB0"/>
    <w:rsid w:val="00A6461C"/>
    <w:rsid w:val="00A67032"/>
    <w:rsid w:val="00A714EF"/>
    <w:rsid w:val="00A7172F"/>
    <w:rsid w:val="00A73F95"/>
    <w:rsid w:val="00A74685"/>
    <w:rsid w:val="00A75C03"/>
    <w:rsid w:val="00A76AEB"/>
    <w:rsid w:val="00A83E20"/>
    <w:rsid w:val="00A84CE7"/>
    <w:rsid w:val="00A904AD"/>
    <w:rsid w:val="00A90FC9"/>
    <w:rsid w:val="00A92F87"/>
    <w:rsid w:val="00A96AAC"/>
    <w:rsid w:val="00A96B77"/>
    <w:rsid w:val="00A96C06"/>
    <w:rsid w:val="00AA106E"/>
    <w:rsid w:val="00AA132E"/>
    <w:rsid w:val="00AB7DAE"/>
    <w:rsid w:val="00AC384D"/>
    <w:rsid w:val="00AC791A"/>
    <w:rsid w:val="00AD1A04"/>
    <w:rsid w:val="00AD2C9F"/>
    <w:rsid w:val="00AD7586"/>
    <w:rsid w:val="00AE0154"/>
    <w:rsid w:val="00AE31E7"/>
    <w:rsid w:val="00AE33DD"/>
    <w:rsid w:val="00AE6453"/>
    <w:rsid w:val="00AF1B53"/>
    <w:rsid w:val="00B0244B"/>
    <w:rsid w:val="00B02D99"/>
    <w:rsid w:val="00B04289"/>
    <w:rsid w:val="00B04DAC"/>
    <w:rsid w:val="00B04F75"/>
    <w:rsid w:val="00B05BC6"/>
    <w:rsid w:val="00B062A4"/>
    <w:rsid w:val="00B06D4C"/>
    <w:rsid w:val="00B10C1B"/>
    <w:rsid w:val="00B14458"/>
    <w:rsid w:val="00B14D5A"/>
    <w:rsid w:val="00B26126"/>
    <w:rsid w:val="00B27967"/>
    <w:rsid w:val="00B33C4E"/>
    <w:rsid w:val="00B40783"/>
    <w:rsid w:val="00B44E09"/>
    <w:rsid w:val="00B50BE3"/>
    <w:rsid w:val="00B50D53"/>
    <w:rsid w:val="00B52324"/>
    <w:rsid w:val="00B55450"/>
    <w:rsid w:val="00B558E3"/>
    <w:rsid w:val="00B55BFE"/>
    <w:rsid w:val="00B57253"/>
    <w:rsid w:val="00B60946"/>
    <w:rsid w:val="00B61C4A"/>
    <w:rsid w:val="00B62E3F"/>
    <w:rsid w:val="00B64F21"/>
    <w:rsid w:val="00B67762"/>
    <w:rsid w:val="00B75566"/>
    <w:rsid w:val="00B75E68"/>
    <w:rsid w:val="00B76AE0"/>
    <w:rsid w:val="00B8348E"/>
    <w:rsid w:val="00B8439B"/>
    <w:rsid w:val="00B84CAC"/>
    <w:rsid w:val="00B85B9B"/>
    <w:rsid w:val="00B920F3"/>
    <w:rsid w:val="00BA3C6D"/>
    <w:rsid w:val="00BA608A"/>
    <w:rsid w:val="00BA7939"/>
    <w:rsid w:val="00BB33DD"/>
    <w:rsid w:val="00BB5B1A"/>
    <w:rsid w:val="00BB6A7D"/>
    <w:rsid w:val="00BB7961"/>
    <w:rsid w:val="00BB7A10"/>
    <w:rsid w:val="00BC0C6A"/>
    <w:rsid w:val="00BC1A47"/>
    <w:rsid w:val="00BC7132"/>
    <w:rsid w:val="00BD1F5B"/>
    <w:rsid w:val="00BD2888"/>
    <w:rsid w:val="00BD37AC"/>
    <w:rsid w:val="00BD7484"/>
    <w:rsid w:val="00BD7D3E"/>
    <w:rsid w:val="00BE145A"/>
    <w:rsid w:val="00BE1ACE"/>
    <w:rsid w:val="00BE7C9B"/>
    <w:rsid w:val="00BF35A9"/>
    <w:rsid w:val="00BF36B1"/>
    <w:rsid w:val="00BF4A75"/>
    <w:rsid w:val="00C03102"/>
    <w:rsid w:val="00C068C8"/>
    <w:rsid w:val="00C10FAB"/>
    <w:rsid w:val="00C11C97"/>
    <w:rsid w:val="00C12273"/>
    <w:rsid w:val="00C24445"/>
    <w:rsid w:val="00C353C7"/>
    <w:rsid w:val="00C42A95"/>
    <w:rsid w:val="00C43F0F"/>
    <w:rsid w:val="00C44E43"/>
    <w:rsid w:val="00C51B31"/>
    <w:rsid w:val="00C53CC3"/>
    <w:rsid w:val="00C5501B"/>
    <w:rsid w:val="00C56349"/>
    <w:rsid w:val="00C57F63"/>
    <w:rsid w:val="00C629C3"/>
    <w:rsid w:val="00C65503"/>
    <w:rsid w:val="00C77AB3"/>
    <w:rsid w:val="00C8212D"/>
    <w:rsid w:val="00C85E16"/>
    <w:rsid w:val="00C90373"/>
    <w:rsid w:val="00C95722"/>
    <w:rsid w:val="00CA2CDE"/>
    <w:rsid w:val="00CA661A"/>
    <w:rsid w:val="00CB360E"/>
    <w:rsid w:val="00CB44E6"/>
    <w:rsid w:val="00CB4EB7"/>
    <w:rsid w:val="00CB73FD"/>
    <w:rsid w:val="00CC25D8"/>
    <w:rsid w:val="00CC272D"/>
    <w:rsid w:val="00CC2DF2"/>
    <w:rsid w:val="00CC6E03"/>
    <w:rsid w:val="00CD5B9D"/>
    <w:rsid w:val="00CD6B55"/>
    <w:rsid w:val="00CD7091"/>
    <w:rsid w:val="00CE094A"/>
    <w:rsid w:val="00CE10C9"/>
    <w:rsid w:val="00CE3004"/>
    <w:rsid w:val="00CE5DD3"/>
    <w:rsid w:val="00CE6EEA"/>
    <w:rsid w:val="00CF1CD3"/>
    <w:rsid w:val="00CF79C2"/>
    <w:rsid w:val="00D016D0"/>
    <w:rsid w:val="00D020EA"/>
    <w:rsid w:val="00D02728"/>
    <w:rsid w:val="00D03434"/>
    <w:rsid w:val="00D05398"/>
    <w:rsid w:val="00D06215"/>
    <w:rsid w:val="00D1230B"/>
    <w:rsid w:val="00D1369F"/>
    <w:rsid w:val="00D14F9B"/>
    <w:rsid w:val="00D217AB"/>
    <w:rsid w:val="00D228F6"/>
    <w:rsid w:val="00D23231"/>
    <w:rsid w:val="00D25D11"/>
    <w:rsid w:val="00D3404D"/>
    <w:rsid w:val="00D379D9"/>
    <w:rsid w:val="00D42849"/>
    <w:rsid w:val="00D47FB9"/>
    <w:rsid w:val="00D51D87"/>
    <w:rsid w:val="00D568AD"/>
    <w:rsid w:val="00D61764"/>
    <w:rsid w:val="00D639AB"/>
    <w:rsid w:val="00D6699C"/>
    <w:rsid w:val="00D706A3"/>
    <w:rsid w:val="00D713A7"/>
    <w:rsid w:val="00D7176C"/>
    <w:rsid w:val="00D72825"/>
    <w:rsid w:val="00D729EE"/>
    <w:rsid w:val="00D748B4"/>
    <w:rsid w:val="00D753A0"/>
    <w:rsid w:val="00D778CC"/>
    <w:rsid w:val="00D77AE2"/>
    <w:rsid w:val="00D77BAB"/>
    <w:rsid w:val="00D842D6"/>
    <w:rsid w:val="00D85A63"/>
    <w:rsid w:val="00D860FC"/>
    <w:rsid w:val="00D90DE3"/>
    <w:rsid w:val="00D9486D"/>
    <w:rsid w:val="00D97255"/>
    <w:rsid w:val="00D975AF"/>
    <w:rsid w:val="00DA14AD"/>
    <w:rsid w:val="00DA19F4"/>
    <w:rsid w:val="00DA7563"/>
    <w:rsid w:val="00DB15E4"/>
    <w:rsid w:val="00DB584B"/>
    <w:rsid w:val="00DC13E7"/>
    <w:rsid w:val="00DC182C"/>
    <w:rsid w:val="00DC30EA"/>
    <w:rsid w:val="00DC3989"/>
    <w:rsid w:val="00DC5D76"/>
    <w:rsid w:val="00DC6CD8"/>
    <w:rsid w:val="00DD0A94"/>
    <w:rsid w:val="00DD4BD2"/>
    <w:rsid w:val="00DD763B"/>
    <w:rsid w:val="00DE16DF"/>
    <w:rsid w:val="00DE3972"/>
    <w:rsid w:val="00DE5865"/>
    <w:rsid w:val="00DE6908"/>
    <w:rsid w:val="00DF2686"/>
    <w:rsid w:val="00DF3FC0"/>
    <w:rsid w:val="00DF571D"/>
    <w:rsid w:val="00E02279"/>
    <w:rsid w:val="00E04548"/>
    <w:rsid w:val="00E120C6"/>
    <w:rsid w:val="00E13A36"/>
    <w:rsid w:val="00E2248C"/>
    <w:rsid w:val="00E2261A"/>
    <w:rsid w:val="00E2319F"/>
    <w:rsid w:val="00E24C67"/>
    <w:rsid w:val="00E25ACF"/>
    <w:rsid w:val="00E27E0A"/>
    <w:rsid w:val="00E320A6"/>
    <w:rsid w:val="00E3553F"/>
    <w:rsid w:val="00E41963"/>
    <w:rsid w:val="00E43FD6"/>
    <w:rsid w:val="00E45C0C"/>
    <w:rsid w:val="00E45D49"/>
    <w:rsid w:val="00E53AE2"/>
    <w:rsid w:val="00E54C98"/>
    <w:rsid w:val="00E60225"/>
    <w:rsid w:val="00E65A10"/>
    <w:rsid w:val="00E74BCF"/>
    <w:rsid w:val="00E77EE0"/>
    <w:rsid w:val="00E813FA"/>
    <w:rsid w:val="00E81C4F"/>
    <w:rsid w:val="00E81F00"/>
    <w:rsid w:val="00E84D04"/>
    <w:rsid w:val="00E84F61"/>
    <w:rsid w:val="00E90C38"/>
    <w:rsid w:val="00E9155E"/>
    <w:rsid w:val="00E919F9"/>
    <w:rsid w:val="00E92A7D"/>
    <w:rsid w:val="00E92B1C"/>
    <w:rsid w:val="00E94B8F"/>
    <w:rsid w:val="00EA1038"/>
    <w:rsid w:val="00EA1C8A"/>
    <w:rsid w:val="00EA1D5C"/>
    <w:rsid w:val="00EA2E20"/>
    <w:rsid w:val="00EA4A97"/>
    <w:rsid w:val="00EA54B2"/>
    <w:rsid w:val="00EB1F9C"/>
    <w:rsid w:val="00EB4FEC"/>
    <w:rsid w:val="00ED07D8"/>
    <w:rsid w:val="00ED16CE"/>
    <w:rsid w:val="00ED204E"/>
    <w:rsid w:val="00ED4CA5"/>
    <w:rsid w:val="00ED602B"/>
    <w:rsid w:val="00ED64AD"/>
    <w:rsid w:val="00ED665F"/>
    <w:rsid w:val="00EE5E5F"/>
    <w:rsid w:val="00EF3ADA"/>
    <w:rsid w:val="00EF642B"/>
    <w:rsid w:val="00EF691F"/>
    <w:rsid w:val="00EF7D9D"/>
    <w:rsid w:val="00F002CB"/>
    <w:rsid w:val="00F008EE"/>
    <w:rsid w:val="00F03B54"/>
    <w:rsid w:val="00F14DCF"/>
    <w:rsid w:val="00F15EF7"/>
    <w:rsid w:val="00F24011"/>
    <w:rsid w:val="00F30E67"/>
    <w:rsid w:val="00F36F87"/>
    <w:rsid w:val="00F41650"/>
    <w:rsid w:val="00F42E08"/>
    <w:rsid w:val="00F43FFE"/>
    <w:rsid w:val="00F46140"/>
    <w:rsid w:val="00F46C14"/>
    <w:rsid w:val="00F52260"/>
    <w:rsid w:val="00F55D87"/>
    <w:rsid w:val="00F56496"/>
    <w:rsid w:val="00F56640"/>
    <w:rsid w:val="00F60867"/>
    <w:rsid w:val="00F644CA"/>
    <w:rsid w:val="00F65EBD"/>
    <w:rsid w:val="00F70531"/>
    <w:rsid w:val="00F71410"/>
    <w:rsid w:val="00F746A9"/>
    <w:rsid w:val="00F76641"/>
    <w:rsid w:val="00F82579"/>
    <w:rsid w:val="00F84A76"/>
    <w:rsid w:val="00F902F9"/>
    <w:rsid w:val="00F9374A"/>
    <w:rsid w:val="00F97AC3"/>
    <w:rsid w:val="00FA0779"/>
    <w:rsid w:val="00FA11D0"/>
    <w:rsid w:val="00FA22C6"/>
    <w:rsid w:val="00FA411E"/>
    <w:rsid w:val="00FA4539"/>
    <w:rsid w:val="00FA5AE4"/>
    <w:rsid w:val="00FA75F9"/>
    <w:rsid w:val="00FB2EFD"/>
    <w:rsid w:val="00FB544A"/>
    <w:rsid w:val="00FC3A65"/>
    <w:rsid w:val="00FC7FF3"/>
    <w:rsid w:val="00FD44EE"/>
    <w:rsid w:val="00FD686D"/>
    <w:rsid w:val="00FE29BD"/>
    <w:rsid w:val="00FF02C0"/>
    <w:rsid w:val="00FF2563"/>
    <w:rsid w:val="00FF36A5"/>
    <w:rsid w:val="00FF444C"/>
    <w:rsid w:val="00FF6E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85B88"/>
    <w:pPr>
      <w:tabs>
        <w:tab w:val="center" w:pos="4153"/>
        <w:tab w:val="right" w:pos="8306"/>
      </w:tabs>
      <w:snapToGrid w:val="0"/>
      <w:jc w:val="left"/>
    </w:pPr>
    <w:rPr>
      <w:sz w:val="18"/>
      <w:szCs w:val="18"/>
    </w:rPr>
  </w:style>
  <w:style w:type="character" w:styleId="a4">
    <w:name w:val="page number"/>
    <w:basedOn w:val="a0"/>
    <w:rsid w:val="00985B88"/>
  </w:style>
  <w:style w:type="character" w:styleId="a5">
    <w:name w:val="Hyperlink"/>
    <w:basedOn w:val="a0"/>
    <w:rsid w:val="00BF4A75"/>
    <w:rPr>
      <w:color w:val="0000FF"/>
      <w:u w:val="single"/>
    </w:rPr>
  </w:style>
  <w:style w:type="table" w:styleId="a6">
    <w:name w:val="Table Grid"/>
    <w:basedOn w:val="a1"/>
    <w:rsid w:val="000648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1C136A"/>
    <w:pPr>
      <w:widowControl/>
      <w:spacing w:before="100" w:beforeAutospacing="1" w:after="100" w:afterAutospacing="1"/>
      <w:jc w:val="left"/>
    </w:pPr>
    <w:rPr>
      <w:rFonts w:ascii="宋体" w:hAnsi="宋体" w:cs="宋体"/>
      <w:kern w:val="0"/>
      <w:sz w:val="24"/>
    </w:rPr>
  </w:style>
  <w:style w:type="paragraph" w:styleId="a8">
    <w:name w:val="Plain Text"/>
    <w:basedOn w:val="a"/>
    <w:rsid w:val="001C136A"/>
    <w:pPr>
      <w:widowControl/>
      <w:spacing w:before="100" w:beforeAutospacing="1" w:after="100" w:afterAutospacing="1"/>
      <w:jc w:val="left"/>
    </w:pPr>
    <w:rPr>
      <w:rFonts w:ascii="宋体" w:hAnsi="宋体" w:cs="宋体"/>
      <w:kern w:val="0"/>
      <w:sz w:val="24"/>
    </w:rPr>
  </w:style>
  <w:style w:type="character" w:styleId="a9">
    <w:name w:val="Strong"/>
    <w:basedOn w:val="a0"/>
    <w:qFormat/>
    <w:rsid w:val="001C136A"/>
    <w:rPr>
      <w:b/>
      <w:bCs/>
    </w:rPr>
  </w:style>
  <w:style w:type="paragraph" w:styleId="aa">
    <w:name w:val="header"/>
    <w:basedOn w:val="a"/>
    <w:rsid w:val="009F08F0"/>
    <w:pPr>
      <w:pBdr>
        <w:bottom w:val="single" w:sz="6" w:space="1" w:color="auto"/>
      </w:pBdr>
      <w:tabs>
        <w:tab w:val="center" w:pos="4153"/>
        <w:tab w:val="right" w:pos="8306"/>
      </w:tabs>
      <w:snapToGrid w:val="0"/>
      <w:jc w:val="center"/>
    </w:pPr>
    <w:rPr>
      <w:sz w:val="18"/>
      <w:szCs w:val="18"/>
    </w:rPr>
  </w:style>
  <w:style w:type="paragraph" w:styleId="ab">
    <w:name w:val="Normal (Web)"/>
    <w:basedOn w:val="a"/>
    <w:rsid w:val="00FD44EE"/>
    <w:pPr>
      <w:widowControl/>
      <w:spacing w:before="100" w:beforeAutospacing="1" w:after="100" w:afterAutospacing="1"/>
      <w:jc w:val="left"/>
    </w:pPr>
    <w:rPr>
      <w:rFonts w:ascii="宋体" w:hAnsi="宋体" w:cs="宋体"/>
      <w:kern w:val="0"/>
      <w:sz w:val="24"/>
    </w:rPr>
  </w:style>
  <w:style w:type="paragraph" w:customStyle="1" w:styleId="ac">
    <w:name w:val="表头"/>
    <w:rsid w:val="00075CE3"/>
    <w:pPr>
      <w:jc w:val="center"/>
    </w:pPr>
    <w:rPr>
      <w:b/>
      <w:bCs/>
      <w:kern w:val="2"/>
      <w:sz w:val="36"/>
      <w:szCs w:val="36"/>
    </w:rPr>
  </w:style>
  <w:style w:type="paragraph" w:customStyle="1" w:styleId="2">
    <w:name w:val="正文2"/>
    <w:basedOn w:val="a"/>
    <w:rsid w:val="00075CE3"/>
    <w:pPr>
      <w:ind w:firstLineChars="200" w:firstLine="200"/>
    </w:pPr>
    <w:rPr>
      <w:rFonts w:eastAsia="仿宋_GB2312"/>
      <w:sz w:val="32"/>
      <w:szCs w:val="30"/>
    </w:rPr>
  </w:style>
</w:styles>
</file>

<file path=word/webSettings.xml><?xml version="1.0" encoding="utf-8"?>
<w:webSettings xmlns:r="http://schemas.openxmlformats.org/officeDocument/2006/relationships" xmlns:w="http://schemas.openxmlformats.org/wordprocessingml/2006/main">
  <w:divs>
    <w:div w:id="61417113">
      <w:bodyDiv w:val="1"/>
      <w:marLeft w:val="0"/>
      <w:marRight w:val="0"/>
      <w:marTop w:val="0"/>
      <w:marBottom w:val="0"/>
      <w:divBdr>
        <w:top w:val="none" w:sz="0" w:space="0" w:color="auto"/>
        <w:left w:val="none" w:sz="0" w:space="0" w:color="auto"/>
        <w:bottom w:val="none" w:sz="0" w:space="0" w:color="auto"/>
        <w:right w:val="none" w:sz="0" w:space="0" w:color="auto"/>
      </w:divBdr>
    </w:div>
    <w:div w:id="480730635">
      <w:bodyDiv w:val="1"/>
      <w:marLeft w:val="0"/>
      <w:marRight w:val="0"/>
      <w:marTop w:val="0"/>
      <w:marBottom w:val="0"/>
      <w:divBdr>
        <w:top w:val="none" w:sz="0" w:space="0" w:color="auto"/>
        <w:left w:val="none" w:sz="0" w:space="0" w:color="auto"/>
        <w:bottom w:val="none" w:sz="0" w:space="0" w:color="auto"/>
        <w:right w:val="none" w:sz="0" w:space="0" w:color="auto"/>
      </w:divBdr>
    </w:div>
    <w:div w:id="549923413">
      <w:bodyDiv w:val="1"/>
      <w:marLeft w:val="0"/>
      <w:marRight w:val="0"/>
      <w:marTop w:val="0"/>
      <w:marBottom w:val="0"/>
      <w:divBdr>
        <w:top w:val="none" w:sz="0" w:space="0" w:color="auto"/>
        <w:left w:val="none" w:sz="0" w:space="0" w:color="auto"/>
        <w:bottom w:val="none" w:sz="0" w:space="0" w:color="auto"/>
        <w:right w:val="none" w:sz="0" w:space="0" w:color="auto"/>
      </w:divBdr>
      <w:divsChild>
        <w:div w:id="348795384">
          <w:marLeft w:val="0"/>
          <w:marRight w:val="0"/>
          <w:marTop w:val="0"/>
          <w:marBottom w:val="0"/>
          <w:divBdr>
            <w:top w:val="none" w:sz="0" w:space="0" w:color="auto"/>
            <w:left w:val="none" w:sz="0" w:space="0" w:color="auto"/>
            <w:bottom w:val="none" w:sz="0" w:space="0" w:color="auto"/>
            <w:right w:val="none" w:sz="0" w:space="0" w:color="auto"/>
          </w:divBdr>
        </w:div>
      </w:divsChild>
    </w:div>
    <w:div w:id="558252322">
      <w:bodyDiv w:val="1"/>
      <w:marLeft w:val="0"/>
      <w:marRight w:val="0"/>
      <w:marTop w:val="0"/>
      <w:marBottom w:val="0"/>
      <w:divBdr>
        <w:top w:val="none" w:sz="0" w:space="0" w:color="auto"/>
        <w:left w:val="none" w:sz="0" w:space="0" w:color="auto"/>
        <w:bottom w:val="none" w:sz="0" w:space="0" w:color="auto"/>
        <w:right w:val="none" w:sz="0" w:space="0" w:color="auto"/>
      </w:divBdr>
    </w:div>
    <w:div w:id="585922124">
      <w:bodyDiv w:val="1"/>
      <w:marLeft w:val="0"/>
      <w:marRight w:val="0"/>
      <w:marTop w:val="0"/>
      <w:marBottom w:val="0"/>
      <w:divBdr>
        <w:top w:val="none" w:sz="0" w:space="0" w:color="auto"/>
        <w:left w:val="none" w:sz="0" w:space="0" w:color="auto"/>
        <w:bottom w:val="none" w:sz="0" w:space="0" w:color="auto"/>
        <w:right w:val="none" w:sz="0" w:space="0" w:color="auto"/>
      </w:divBdr>
    </w:div>
    <w:div w:id="1863395514">
      <w:bodyDiv w:val="1"/>
      <w:marLeft w:val="0"/>
      <w:marRight w:val="0"/>
      <w:marTop w:val="0"/>
      <w:marBottom w:val="0"/>
      <w:divBdr>
        <w:top w:val="none" w:sz="0" w:space="0" w:color="auto"/>
        <w:left w:val="none" w:sz="0" w:space="0" w:color="auto"/>
        <w:bottom w:val="none" w:sz="0" w:space="0" w:color="auto"/>
        <w:right w:val="none" w:sz="0" w:space="0" w:color="auto"/>
      </w:divBdr>
    </w:div>
    <w:div w:id="1875724794">
      <w:bodyDiv w:val="1"/>
      <w:marLeft w:val="0"/>
      <w:marRight w:val="0"/>
      <w:marTop w:val="0"/>
      <w:marBottom w:val="0"/>
      <w:divBdr>
        <w:top w:val="none" w:sz="0" w:space="0" w:color="auto"/>
        <w:left w:val="none" w:sz="0" w:space="0" w:color="auto"/>
        <w:bottom w:val="none" w:sz="0" w:space="0" w:color="auto"/>
        <w:right w:val="none" w:sz="0" w:space="0" w:color="auto"/>
      </w:divBdr>
      <w:divsChild>
        <w:div w:id="183969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573</Words>
  <Characters>3271</Characters>
  <Application>Microsoft Office Word</Application>
  <DocSecurity>0</DocSecurity>
  <Lines>27</Lines>
  <Paragraphs>7</Paragraphs>
  <ScaleCrop>false</ScaleCrop>
  <Company>Microsoft</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企业法律顾问考务文</dc:title>
  <dc:creator>User</dc:creator>
  <cp:lastModifiedBy>Microsoft</cp:lastModifiedBy>
  <cp:revision>2</cp:revision>
  <cp:lastPrinted>2015-02-25T08:15:00Z</cp:lastPrinted>
  <dcterms:created xsi:type="dcterms:W3CDTF">2017-06-12T07:50:00Z</dcterms:created>
  <dcterms:modified xsi:type="dcterms:W3CDTF">2017-06-12T07:50:00Z</dcterms:modified>
</cp:coreProperties>
</file>