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3E" w:rsidRDefault="001F503E" w:rsidP="001F503E">
      <w:pPr>
        <w:autoSpaceDE w:val="0"/>
        <w:autoSpaceDN w:val="0"/>
        <w:adjustRightInd w:val="0"/>
        <w:spacing w:line="614" w:lineRule="atLeas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附件1</w:t>
      </w:r>
    </w:p>
    <w:p w:rsidR="001F503E" w:rsidRDefault="001F503E" w:rsidP="001F503E"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1F503E" w:rsidRDefault="001F503E" w:rsidP="001F503E">
      <w:pPr>
        <w:autoSpaceDE w:val="0"/>
        <w:autoSpaceDN w:val="0"/>
        <w:adjustRightInd w:val="0"/>
        <w:ind w:firstLine="158"/>
        <w:jc w:val="center"/>
        <w:rPr>
          <w:rFonts w:ascii="仿宋_GB2312" w:eastAsia="仿宋_GB2312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2020年度咨询工程师（投资）职业资格考试工作计划</w:t>
      </w:r>
    </w:p>
    <w:p w:rsidR="001F503E" w:rsidRDefault="001F503E" w:rsidP="001F503E">
      <w:pPr>
        <w:autoSpaceDE w:val="0"/>
        <w:autoSpaceDN w:val="0"/>
        <w:adjustRightInd w:val="0"/>
        <w:ind w:firstLine="158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tbl>
      <w:tblPr>
        <w:tblpPr w:leftFromText="180" w:rightFromText="180" w:vertAnchor="text" w:horzAnchor="margin" w:tblpXSpec="center" w:tblpY="266"/>
        <w:tblW w:w="9180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481"/>
        <w:gridCol w:w="7087"/>
      </w:tblGrid>
      <w:tr w:rsidR="001F503E" w:rsidTr="00D305A5">
        <w:trPr>
          <w:cantSplit/>
          <w:trHeight w:val="843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03E" w:rsidRDefault="001F503E" w:rsidP="00D305A5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时      间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503E" w:rsidRDefault="001F503E" w:rsidP="00D305A5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工     作    安    排</w:t>
            </w:r>
          </w:p>
        </w:tc>
      </w:tr>
      <w:tr w:rsidR="001F503E" w:rsidTr="00D305A5">
        <w:tblPrEx>
          <w:tblBorders>
            <w:top w:val="none" w:sz="0" w:space="0" w:color="auto"/>
          </w:tblBorders>
        </w:tblPrEx>
        <w:trPr>
          <w:cantSplit/>
          <w:trHeight w:val="413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03E" w:rsidRDefault="001F503E" w:rsidP="00D305A5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8月22日前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03E" w:rsidRDefault="001F503E" w:rsidP="00D305A5">
            <w:pPr>
              <w:autoSpaceDE w:val="0"/>
              <w:autoSpaceDN w:val="0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报考人员完成注册</w:t>
            </w:r>
          </w:p>
        </w:tc>
      </w:tr>
      <w:tr w:rsidR="001F503E" w:rsidTr="00D305A5">
        <w:tblPrEx>
          <w:tblBorders>
            <w:top w:val="none" w:sz="0" w:space="0" w:color="auto"/>
          </w:tblBorders>
        </w:tblPrEx>
        <w:trPr>
          <w:cantSplit/>
          <w:trHeight w:val="722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03E" w:rsidRDefault="001F503E" w:rsidP="00D305A5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8月15-24日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03E" w:rsidRDefault="001F503E" w:rsidP="00D305A5">
            <w:pPr>
              <w:rPr>
                <w:rFonts w:ascii="仿宋_GB2312" w:eastAsia="仿宋_GB2312" w:cs="仿宋_GB2312" w:hint="eastAsia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报考人员网上提交报考信息</w:t>
            </w:r>
          </w:p>
        </w:tc>
      </w:tr>
      <w:tr w:rsidR="001F503E" w:rsidTr="00D305A5">
        <w:tblPrEx>
          <w:tblBorders>
            <w:top w:val="none" w:sz="0" w:space="0" w:color="auto"/>
          </w:tblBorders>
        </w:tblPrEx>
        <w:trPr>
          <w:cantSplit/>
          <w:trHeight w:val="722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03E" w:rsidRDefault="001F503E" w:rsidP="00D305A5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8月25日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03E" w:rsidRDefault="001F503E" w:rsidP="00D305A5">
            <w:pPr>
              <w:rPr>
                <w:rFonts w:ascii="仿宋_GB2312" w:eastAsia="仿宋_GB2312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须现场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资格审核报考人员</w:t>
            </w:r>
            <w:r>
              <w:rPr>
                <w:rFonts w:ascii="仿宋_GB2312" w:eastAsia="仿宋_GB2312" w:cs="仿宋_GB2312" w:hint="eastAsia"/>
                <w:sz w:val="24"/>
                <w:lang w:val="zh-CN"/>
              </w:rPr>
              <w:t>按照属地原则到各市</w:t>
            </w:r>
            <w:r>
              <w:rPr>
                <w:rFonts w:ascii="仿宋_GB2312" w:eastAsia="仿宋_GB2312" w:hint="eastAsia"/>
                <w:sz w:val="24"/>
              </w:rPr>
              <w:t>考试机构</w:t>
            </w:r>
            <w:r>
              <w:rPr>
                <w:rFonts w:ascii="仿宋_GB2312" w:eastAsia="仿宋_GB2312" w:cs="仿宋_GB2312" w:hint="eastAsia"/>
                <w:sz w:val="24"/>
                <w:lang w:val="zh-CN"/>
              </w:rPr>
              <w:t>进行现场人工核查</w:t>
            </w:r>
          </w:p>
        </w:tc>
      </w:tr>
      <w:tr w:rsidR="001F503E" w:rsidTr="00D305A5">
        <w:tblPrEx>
          <w:tblBorders>
            <w:top w:val="none" w:sz="0" w:space="0" w:color="auto"/>
          </w:tblBorders>
        </w:tblPrEx>
        <w:trPr>
          <w:cantSplit/>
          <w:trHeight w:val="722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03E" w:rsidRDefault="001F503E" w:rsidP="00D305A5">
            <w:pPr>
              <w:autoSpaceDE w:val="0"/>
              <w:autoSpaceDN w:val="0"/>
              <w:ind w:firstLineChars="150" w:firstLine="42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8月27日前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03E" w:rsidRDefault="001F503E" w:rsidP="00D305A5">
            <w:pPr>
              <w:autoSpaceDE w:val="0"/>
              <w:autoSpaceDN w:val="0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报考人员完成网上缴费</w:t>
            </w:r>
          </w:p>
        </w:tc>
      </w:tr>
      <w:tr w:rsidR="001F503E" w:rsidTr="00D305A5">
        <w:tblPrEx>
          <w:tblBorders>
            <w:top w:val="none" w:sz="0" w:space="0" w:color="auto"/>
          </w:tblBorders>
        </w:tblPrEx>
        <w:trPr>
          <w:cantSplit/>
          <w:trHeight w:val="722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03E" w:rsidRDefault="001F503E" w:rsidP="00D305A5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" w:eastAsia="仿宋" w:hAnsi="仿宋"/>
              </w:rPr>
              <w:t>10月31日～11月6日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03E" w:rsidRDefault="001F503E" w:rsidP="00D305A5">
            <w:pPr>
              <w:spacing w:before="156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已缴费的报考人员网上打印准考证</w:t>
            </w:r>
          </w:p>
        </w:tc>
      </w:tr>
      <w:tr w:rsidR="001F503E" w:rsidTr="00D305A5">
        <w:tblPrEx>
          <w:tblBorders>
            <w:top w:val="none" w:sz="0" w:space="0" w:color="auto"/>
          </w:tblBorders>
        </w:tblPrEx>
        <w:trPr>
          <w:cantSplit/>
          <w:trHeight w:val="181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03E" w:rsidRDefault="001F503E" w:rsidP="00D305A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考试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503E" w:rsidRDefault="001F503E" w:rsidP="00D305A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11月7日</w:t>
            </w:r>
          </w:p>
          <w:p w:rsidR="001F503E" w:rsidRDefault="001F503E" w:rsidP="00D305A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503E" w:rsidRDefault="001F503E" w:rsidP="00D305A5">
            <w:pPr>
              <w:autoSpaceDE w:val="0"/>
              <w:autoSpaceDN w:val="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上午9:00-11:30   宏观经济政策与发展规划</w:t>
            </w:r>
          </w:p>
          <w:p w:rsidR="001F503E" w:rsidRDefault="001F503E" w:rsidP="00D305A5">
            <w:pPr>
              <w:autoSpaceDE w:val="0"/>
              <w:autoSpaceDN w:val="0"/>
              <w:ind w:firstLineChars="100" w:firstLine="32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下午14:00-16:30  工程项目组织与管理</w:t>
            </w:r>
          </w:p>
        </w:tc>
      </w:tr>
      <w:tr w:rsidR="001F503E" w:rsidTr="00D305A5">
        <w:tblPrEx>
          <w:tblBorders>
            <w:top w:val="none" w:sz="0" w:space="0" w:color="auto"/>
          </w:tblBorders>
        </w:tblPrEx>
        <w:trPr>
          <w:cantSplit/>
          <w:trHeight w:val="994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03E" w:rsidRDefault="001F503E" w:rsidP="00D305A5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503E" w:rsidRDefault="001F503E" w:rsidP="00D305A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11月8日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503E" w:rsidRDefault="001F503E" w:rsidP="00D305A5">
            <w:pPr>
              <w:autoSpaceDE w:val="0"/>
              <w:autoSpaceDN w:val="0"/>
              <w:ind w:firstLineChars="100" w:firstLine="32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上午9:00-11:30   项目决策分析与评价</w:t>
            </w:r>
          </w:p>
          <w:p w:rsidR="001F503E" w:rsidRDefault="001F503E" w:rsidP="00D305A5">
            <w:pPr>
              <w:autoSpaceDE w:val="0"/>
              <w:autoSpaceDN w:val="0"/>
              <w:ind w:firstLineChars="100" w:firstLine="32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下午14:00-17:00  现代咨询方法与实务</w:t>
            </w:r>
          </w:p>
        </w:tc>
      </w:tr>
    </w:tbl>
    <w:p w:rsidR="001F503E" w:rsidRDefault="001F503E" w:rsidP="001F503E">
      <w:pPr>
        <w:autoSpaceDE w:val="0"/>
        <w:autoSpaceDN w:val="0"/>
        <w:adjustRightInd w:val="0"/>
        <w:spacing w:line="614" w:lineRule="atLeast"/>
        <w:jc w:val="left"/>
        <w:rPr>
          <w:rFonts w:ascii="仿宋_GB2312" w:eastAsia="仿宋_GB2312" w:hint="eastAsia"/>
          <w:color w:val="000000"/>
          <w:kern w:val="0"/>
          <w:sz w:val="32"/>
          <w:szCs w:val="32"/>
        </w:rPr>
        <w:sectPr w:rsidR="001F503E">
          <w:headerReference w:type="default" r:id="rId7"/>
          <w:footerReference w:type="even" r:id="rId8"/>
          <w:footerReference w:type="default" r:id="rId9"/>
          <w:pgSz w:w="11907" w:h="16839"/>
          <w:pgMar w:top="1418" w:right="1588" w:bottom="1418" w:left="1588" w:header="567" w:footer="284" w:gutter="0"/>
          <w:pgNumType w:fmt="numberInDash"/>
          <w:cols w:space="720"/>
          <w:titlePg/>
        </w:sectPr>
      </w:pPr>
    </w:p>
    <w:p w:rsidR="00C53A97" w:rsidRPr="001F503E" w:rsidRDefault="00C53A97">
      <w:bookmarkStart w:id="0" w:name="_GoBack"/>
      <w:bookmarkEnd w:id="0"/>
    </w:p>
    <w:sectPr w:rsidR="00C53A97" w:rsidRPr="001F5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40" w:rsidRDefault="00B80340" w:rsidP="001F503E">
      <w:r>
        <w:separator/>
      </w:r>
    </w:p>
  </w:endnote>
  <w:endnote w:type="continuationSeparator" w:id="0">
    <w:p w:rsidR="00B80340" w:rsidRDefault="00B80340" w:rsidP="001F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3E" w:rsidRDefault="001F503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F503E" w:rsidRDefault="001F50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3E" w:rsidRDefault="001F503E">
    <w:pPr>
      <w:pStyle w:val="a4"/>
      <w:framePr w:wrap="around" w:vAnchor="text" w:hAnchor="page" w:x="5062" w:y="33"/>
      <w:rPr>
        <w:rStyle w:val="a5"/>
        <w:rFonts w:hint="eastAsia"/>
      </w:rPr>
    </w:pPr>
  </w:p>
  <w:p w:rsidR="001F503E" w:rsidRDefault="001F50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40" w:rsidRDefault="00B80340" w:rsidP="001F503E">
      <w:r>
        <w:separator/>
      </w:r>
    </w:p>
  </w:footnote>
  <w:footnote w:type="continuationSeparator" w:id="0">
    <w:p w:rsidR="00B80340" w:rsidRDefault="00B80340" w:rsidP="001F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3E" w:rsidRDefault="001F503E">
    <w:pPr>
      <w:autoSpaceDE w:val="0"/>
      <w:autoSpaceDN w:val="0"/>
      <w:adjustRightInd w:val="0"/>
      <w:ind w:firstLine="48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12"/>
    <w:rsid w:val="001F503E"/>
    <w:rsid w:val="00693E12"/>
    <w:rsid w:val="00B80340"/>
    <w:rsid w:val="00C5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03E"/>
    <w:rPr>
      <w:sz w:val="18"/>
      <w:szCs w:val="18"/>
    </w:rPr>
  </w:style>
  <w:style w:type="paragraph" w:styleId="a4">
    <w:name w:val="footer"/>
    <w:basedOn w:val="a"/>
    <w:link w:val="Char0"/>
    <w:unhideWhenUsed/>
    <w:rsid w:val="001F50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03E"/>
    <w:rPr>
      <w:sz w:val="18"/>
      <w:szCs w:val="18"/>
    </w:rPr>
  </w:style>
  <w:style w:type="character" w:styleId="a5">
    <w:name w:val="page number"/>
    <w:basedOn w:val="a0"/>
    <w:rsid w:val="001F5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03E"/>
    <w:rPr>
      <w:sz w:val="18"/>
      <w:szCs w:val="18"/>
    </w:rPr>
  </w:style>
  <w:style w:type="paragraph" w:styleId="a4">
    <w:name w:val="footer"/>
    <w:basedOn w:val="a"/>
    <w:link w:val="Char0"/>
    <w:unhideWhenUsed/>
    <w:rsid w:val="001F50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03E"/>
    <w:rPr>
      <w:sz w:val="18"/>
      <w:szCs w:val="18"/>
    </w:rPr>
  </w:style>
  <w:style w:type="character" w:styleId="a5">
    <w:name w:val="page number"/>
    <w:basedOn w:val="a0"/>
    <w:rsid w:val="001F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jjl</dc:creator>
  <cp:keywords/>
  <dc:description/>
  <cp:lastModifiedBy>jjl</cp:lastModifiedBy>
  <cp:revision>2</cp:revision>
  <dcterms:created xsi:type="dcterms:W3CDTF">2020-08-13T07:54:00Z</dcterms:created>
  <dcterms:modified xsi:type="dcterms:W3CDTF">2020-08-13T07:54:00Z</dcterms:modified>
</cp:coreProperties>
</file>