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center"/>
        <w:rPr>
          <w:rFonts w:hint="eastAsia" w:ascii="方正小标宋_GBK" w:hAnsi="方正小标宋_GBK" w:eastAsia="方正小标宋_GBK" w:cs="方正小标宋_GBK"/>
          <w:color w:val="262626"/>
          <w:kern w:val="0"/>
          <w:sz w:val="44"/>
          <w:szCs w:val="44"/>
        </w:rPr>
      </w:pPr>
      <w:r>
        <w:rPr>
          <w:rFonts w:hint="eastAsia" w:ascii="方正小标宋_GBK" w:hAnsi="方正小标宋_GBK" w:eastAsia="方正小标宋_GBK" w:cs="方正小标宋_GBK"/>
          <w:color w:val="262626"/>
          <w:kern w:val="0"/>
          <w:sz w:val="44"/>
          <w:szCs w:val="44"/>
        </w:rPr>
        <w:t>大力提倡“网上办” 避免疫情防控期</w:t>
      </w:r>
    </w:p>
    <w:p>
      <w:pPr>
        <w:widowControl/>
        <w:autoSpaceDE w:val="0"/>
        <w:autoSpaceDN w:val="0"/>
        <w:adjustRightInd w:val="0"/>
        <w:jc w:val="center"/>
        <w:rPr>
          <w:rFonts w:hint="eastAsia" w:ascii="方正小标宋_GBK" w:hAnsi="方正小标宋_GBK" w:eastAsia="方正小标宋_GBK" w:cs="方正小标宋_GBK"/>
          <w:color w:val="262626"/>
          <w:kern w:val="0"/>
          <w:sz w:val="44"/>
          <w:szCs w:val="44"/>
        </w:rPr>
      </w:pPr>
      <w:r>
        <w:rPr>
          <w:rFonts w:hint="eastAsia" w:ascii="方正小标宋_GBK" w:hAnsi="方正小标宋_GBK" w:eastAsia="方正小标宋_GBK" w:cs="方正小标宋_GBK"/>
          <w:color w:val="262626"/>
          <w:kern w:val="0"/>
          <w:sz w:val="44"/>
          <w:szCs w:val="44"/>
        </w:rPr>
        <w:t>到线下大厅办事倡议书</w:t>
      </w:r>
    </w:p>
    <w:p>
      <w:pPr>
        <w:widowControl/>
        <w:autoSpaceDE w:val="0"/>
        <w:autoSpaceDN w:val="0"/>
        <w:adjustRightInd w:val="0"/>
        <w:jc w:val="center"/>
        <w:rPr>
          <w:rFonts w:ascii="Heiti SC Light" w:eastAsia="Heiti SC Light" w:cs="Heiti SC Light"/>
          <w:color w:val="262626"/>
          <w:kern w:val="0"/>
          <w:sz w:val="32"/>
          <w:szCs w:val="32"/>
        </w:rPr>
      </w:pPr>
      <w:r>
        <w:rPr>
          <w:rFonts w:hint="eastAsia" w:ascii="Heiti SC Light" w:eastAsia="Heiti SC Light" w:cs="Heiti SC Light"/>
          <w:color w:val="262626"/>
          <w:kern w:val="0"/>
          <w:sz w:val="32"/>
          <w:szCs w:val="32"/>
        </w:rPr>
        <w:t> </w:t>
      </w:r>
      <w:bookmarkStart w:id="0" w:name="_GoBack"/>
      <w:bookmarkEnd w:id="0"/>
    </w:p>
    <w:p>
      <w:pPr>
        <w:widowControl/>
        <w:autoSpaceDE w:val="0"/>
        <w:autoSpaceDN w:val="0"/>
        <w:adjustRightInd w:val="0"/>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全省各企事业单位、广大人民群众：</w:t>
      </w:r>
    </w:p>
    <w:p>
      <w:pPr>
        <w:widowControl/>
        <w:autoSpaceDE w:val="0"/>
        <w:autoSpaceDN w:val="0"/>
        <w:adjustRightInd w:val="0"/>
        <w:ind w:firstLine="853"/>
        <w:jc w:val="left"/>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疫情就是命令，防控就是责任。为深入贯彻习近平总书记重要指示，落实好中央部署和省委、省政府防控工作有关要求，既有效防止疫情传播，维护广大群众身体健康和生命安全，又能高效优质地满足企业和群众办事需求，江苏省政务服务中心特发出以下倡议：</w:t>
      </w:r>
    </w:p>
    <w:p>
      <w:pPr>
        <w:widowControl/>
        <w:autoSpaceDE w:val="0"/>
        <w:autoSpaceDN w:val="0"/>
        <w:adjustRightInd w:val="0"/>
        <w:ind w:firstLine="853"/>
        <w:jc w:val="left"/>
        <w:rPr>
          <w:rFonts w:hint="eastAsia" w:ascii="方正黑体_GBK" w:hAnsi="方正黑体_GBK" w:eastAsia="方正黑体_GBK" w:cs="方正黑体_GBK"/>
          <w:color w:val="262626"/>
          <w:kern w:val="0"/>
          <w:sz w:val="32"/>
          <w:szCs w:val="32"/>
        </w:rPr>
      </w:pPr>
      <w:r>
        <w:rPr>
          <w:rFonts w:hint="eastAsia" w:ascii="方正黑体_GBK" w:hAnsi="方正黑体_GBK" w:eastAsia="方正黑体_GBK" w:cs="方正黑体_GBK"/>
          <w:color w:val="262626"/>
          <w:kern w:val="0"/>
          <w:sz w:val="32"/>
          <w:szCs w:val="32"/>
        </w:rPr>
        <w:t>一、合理安排办事时间</w:t>
      </w:r>
    </w:p>
    <w:p>
      <w:pPr>
        <w:widowControl/>
        <w:autoSpaceDE w:val="0"/>
        <w:autoSpaceDN w:val="0"/>
        <w:adjustRightInd w:val="0"/>
        <w:ind w:firstLine="853"/>
        <w:jc w:val="left"/>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根据国务院办公厅《关于延长2020年春节假期的通知》要求，2020年春节假期延长至2月2日（农历正月初九，星期日），2月3日（农历正月初十，星期一）省政务服务中心正常开展为民服务。对非急办事项，建议您推迟办理，如确需前来大厅办理的请合理安排时间。</w:t>
      </w:r>
    </w:p>
    <w:p>
      <w:pPr>
        <w:widowControl/>
        <w:autoSpaceDE w:val="0"/>
        <w:autoSpaceDN w:val="0"/>
        <w:adjustRightInd w:val="0"/>
        <w:ind w:firstLine="853"/>
        <w:jc w:val="left"/>
        <w:rPr>
          <w:rFonts w:hint="eastAsia" w:ascii="方正黑体_GBK" w:hAnsi="方正黑体_GBK" w:eastAsia="方正黑体_GBK" w:cs="方正黑体_GBK"/>
          <w:color w:val="262626"/>
          <w:kern w:val="0"/>
          <w:sz w:val="32"/>
          <w:szCs w:val="32"/>
        </w:rPr>
      </w:pPr>
      <w:r>
        <w:rPr>
          <w:rFonts w:hint="eastAsia" w:ascii="方正黑体_GBK" w:hAnsi="方正黑体_GBK" w:eastAsia="方正黑体_GBK" w:cs="方正黑体_GBK"/>
          <w:color w:val="262626"/>
          <w:kern w:val="0"/>
          <w:sz w:val="32"/>
          <w:szCs w:val="32"/>
        </w:rPr>
        <w:t>二、优先“网上申报”</w:t>
      </w:r>
    </w:p>
    <w:p>
      <w:pPr>
        <w:widowControl/>
        <w:autoSpaceDE w:val="0"/>
        <w:autoSpaceDN w:val="0"/>
        <w:adjustRightInd w:val="0"/>
        <w:ind w:firstLine="853"/>
        <w:jc w:val="left"/>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近年来，我省深入推进“不见面审批(服务)”改革，推动审批事项网上办理，形成了江苏政务服务网、江苏政务服务APP、江苏政务服务公众号、江苏政务服务微信小程序、江苏政务服务支付宝小程序等线上办事渠道。建议广大企业和群众尽可能采取线上申报或证照快递送达的方式办理业务，最大限度避免人员聚集到政务服务大厅，造成交叉感染。</w:t>
      </w:r>
    </w:p>
    <w:p>
      <w:pPr>
        <w:widowControl/>
        <w:autoSpaceDE w:val="0"/>
        <w:autoSpaceDN w:val="0"/>
        <w:adjustRightInd w:val="0"/>
        <w:ind w:firstLine="853"/>
        <w:jc w:val="left"/>
        <w:rPr>
          <w:rFonts w:hint="eastAsia" w:ascii="方正黑体_GBK" w:hAnsi="方正黑体_GBK" w:eastAsia="方正黑体_GBK" w:cs="方正黑体_GBK"/>
          <w:color w:val="262626"/>
          <w:kern w:val="0"/>
          <w:sz w:val="32"/>
          <w:szCs w:val="32"/>
        </w:rPr>
      </w:pPr>
      <w:r>
        <w:rPr>
          <w:rFonts w:hint="eastAsia" w:ascii="方正黑体_GBK" w:hAnsi="方正黑体_GBK" w:eastAsia="方正黑体_GBK" w:cs="方正黑体_GBK"/>
          <w:color w:val="262626"/>
          <w:kern w:val="0"/>
          <w:sz w:val="32"/>
          <w:szCs w:val="32"/>
        </w:rPr>
        <w:t>三、做好防护措施</w:t>
      </w:r>
    </w:p>
    <w:p>
      <w:pPr>
        <w:widowControl/>
        <w:autoSpaceDE w:val="0"/>
        <w:autoSpaceDN w:val="0"/>
        <w:adjustRightInd w:val="0"/>
        <w:ind w:firstLine="853"/>
        <w:jc w:val="left"/>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自2月3日（正月初十，星期一）起，省政务服务中心所有工作人员实行佩戴口罩上岗服务，严格落实预防措施，以提供优质高效服务。同时要求所有进厅办事人员佩戴口罩并进行体温检测，不佩戴口罩或发现有发热、咳嗽等不适症状者，将暂不允许进入大厅办理业务。办事人要即办即走，减少在大厅等待逗留时间。</w:t>
      </w:r>
    </w:p>
    <w:p>
      <w:pPr>
        <w:widowControl/>
        <w:autoSpaceDE w:val="0"/>
        <w:autoSpaceDN w:val="0"/>
        <w:adjustRightInd w:val="0"/>
        <w:ind w:firstLine="853"/>
        <w:jc w:val="left"/>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守护您和大厅工作人员的健康是我们义不容辞的责任，我们将进一步加强大厅通风和消毒工作力度，严格落实预防措施，做好应急处理，筑牢防疫防线。同时，也请您自觉配合疫情防控工作，既为自己负责，也为他人负责。</w:t>
      </w:r>
    </w:p>
    <w:p>
      <w:pPr>
        <w:widowControl/>
        <w:autoSpaceDE w:val="0"/>
        <w:autoSpaceDN w:val="0"/>
        <w:adjustRightInd w:val="0"/>
        <w:ind w:firstLine="853"/>
        <w:jc w:val="left"/>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我们坚信，在党中央、国务院和省委、省政府的坚强领导下，在社会各界的共同努力下，在广大市民的全力配合下，我们一定能够打赢这场疫情防控攻坚战。</w:t>
      </w:r>
    </w:p>
    <w:p>
      <w:pPr>
        <w:widowControl/>
        <w:autoSpaceDE w:val="0"/>
        <w:autoSpaceDN w:val="0"/>
        <w:adjustRightInd w:val="0"/>
        <w:spacing w:after="853"/>
        <w:ind w:right="853" w:firstLine="853"/>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祝大家新春快乐、身体健康、万事如意！</w:t>
      </w:r>
    </w:p>
    <w:p>
      <w:pPr>
        <w:keepNext w:val="0"/>
        <w:keepLines w:val="0"/>
        <w:pageBreakBefore w:val="0"/>
        <w:widowControl/>
        <w:kinsoku/>
        <w:wordWrap/>
        <w:overflowPunct/>
        <w:topLinePunct w:val="0"/>
        <w:autoSpaceDE w:val="0"/>
        <w:autoSpaceDN w:val="0"/>
        <w:bidi w:val="0"/>
        <w:adjustRightInd w:val="0"/>
        <w:snapToGrid/>
        <w:spacing w:line="240" w:lineRule="atLeast"/>
        <w:ind w:right="0" w:firstLine="850"/>
        <w:jc w:val="right"/>
        <w:textAlignment w:val="auto"/>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江苏省政务服务中心</w:t>
      </w:r>
    </w:p>
    <w:p>
      <w:pPr>
        <w:keepNext w:val="0"/>
        <w:keepLines w:val="0"/>
        <w:pageBreakBefore w:val="0"/>
        <w:widowControl/>
        <w:kinsoku/>
        <w:wordWrap/>
        <w:overflowPunct/>
        <w:topLinePunct w:val="0"/>
        <w:autoSpaceDE w:val="0"/>
        <w:autoSpaceDN w:val="0"/>
        <w:bidi w:val="0"/>
        <w:adjustRightInd w:val="0"/>
        <w:snapToGrid/>
        <w:spacing w:line="240" w:lineRule="atLeast"/>
        <w:ind w:right="0" w:firstLine="850"/>
        <w:jc w:val="right"/>
        <w:textAlignment w:val="auto"/>
        <w:rPr>
          <w:rFonts w:hint="eastAsia" w:ascii="仿宋" w:hAnsi="仿宋" w:eastAsia="仿宋" w:cs="仿宋"/>
          <w:color w:val="262626"/>
          <w:kern w:val="0"/>
          <w:sz w:val="32"/>
          <w:szCs w:val="32"/>
        </w:rPr>
      </w:pPr>
      <w:r>
        <w:rPr>
          <w:rFonts w:hint="eastAsia" w:ascii="仿宋" w:hAnsi="仿宋" w:eastAsia="仿宋" w:cs="仿宋"/>
          <w:color w:val="262626"/>
          <w:kern w:val="0"/>
          <w:sz w:val="32"/>
          <w:szCs w:val="32"/>
        </w:rPr>
        <w:t>2020年1月29日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Heiti SC Light">
    <w:altName w:val="微软雅黑"/>
    <w:panose1 w:val="02000000000000000000"/>
    <w:charset w:val="50"/>
    <w:family w:val="auto"/>
    <w:pitch w:val="default"/>
    <w:sig w:usb0="00000000" w:usb1="00000000" w:usb2="00000010" w:usb3="00000000" w:csb0="003E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50"/>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54"/>
    <w:rsid w:val="003F5EB6"/>
    <w:rsid w:val="004F2BD3"/>
    <w:rsid w:val="005F60D4"/>
    <w:rsid w:val="009243D1"/>
    <w:rsid w:val="00973954"/>
    <w:rsid w:val="00997CB4"/>
    <w:rsid w:val="00FD442A"/>
    <w:rsid w:val="052D6C91"/>
    <w:rsid w:val="073665C8"/>
    <w:rsid w:val="1276651D"/>
    <w:rsid w:val="1EA659DB"/>
    <w:rsid w:val="2BF1322B"/>
    <w:rsid w:val="3B1E76C4"/>
    <w:rsid w:val="52316092"/>
    <w:rsid w:val="7FFB4D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rPr>
      <w:rFonts w:asciiTheme="minorEastAsia" w:hAnsiTheme="minorEastAsia" w:cstheme="minorEastAsia"/>
      <w:color w:val="000000"/>
      <w:kern w:val="0"/>
      <w:sz w:val="32"/>
      <w:szCs w:val="32"/>
    </w:rPr>
  </w:style>
  <w:style w:type="paragraph" w:styleId="3">
    <w:name w:val="Balloon Text"/>
    <w:basedOn w:val="1"/>
    <w:link w:val="10"/>
    <w:semiHidden/>
    <w:unhideWhenUsed/>
    <w:qFormat/>
    <w:uiPriority w:val="99"/>
    <w:rPr>
      <w:rFonts w:ascii="Heiti SC Light" w:eastAsia="Heiti SC Light"/>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日期字符"/>
    <w:basedOn w:val="6"/>
    <w:link w:val="2"/>
    <w:qFormat/>
    <w:uiPriority w:val="99"/>
    <w:rPr>
      <w:rFonts w:asciiTheme="minorEastAsia" w:hAnsiTheme="minorEastAsia" w:cstheme="minorEastAsia"/>
      <w:color w:val="000000"/>
      <w:kern w:val="0"/>
      <w:sz w:val="32"/>
      <w:szCs w:val="32"/>
    </w:rPr>
  </w:style>
  <w:style w:type="character" w:customStyle="1" w:styleId="10">
    <w:name w:val="批注框文本字符"/>
    <w:basedOn w:val="6"/>
    <w:link w:val="3"/>
    <w:semiHidden/>
    <w:qFormat/>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248</Words>
  <Characters>1420</Characters>
  <Lines>11</Lines>
  <Paragraphs>3</Paragraphs>
  <TotalTime>21</TotalTime>
  <ScaleCrop>false</ScaleCrop>
  <LinksUpToDate>false</LinksUpToDate>
  <CharactersWithSpaces>1665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2019-10-25T21:55:00Z</dcterms:created>
  <dc:creator>T T</dc:creator>
  <cp:lastModifiedBy>橙子爸爸很机智</cp:lastModifiedBy>
  <dcterms:modified xsi:type="dcterms:W3CDTF">2020-02-01T15:11:51Z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