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福建省医师资格考试报名材料提交要求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一、考操作流程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3616325</wp:posOffset>
            </wp:positionV>
            <wp:extent cx="5541010" cy="3270885"/>
            <wp:effectExtent l="0" t="0" r="2540" b="5715"/>
            <wp:wrapTopAndBottom/>
            <wp:docPr id="6" name="图片 6" descr="157848745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78487453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1010" cy="327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考生在“国网”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个人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信息后，考区选择“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</w:t>
      </w:r>
      <w:r>
        <w:rPr>
          <w:rFonts w:hint="eastAsia" w:ascii="仿宋_GB2312" w:hAnsi="仿宋_GB2312" w:eastAsia="仿宋_GB2312" w:cs="仿宋_GB2312"/>
          <w:sz w:val="32"/>
          <w:szCs w:val="32"/>
        </w:rPr>
        <w:t>”提交报考信息后，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页面将</w:t>
      </w:r>
      <w:r>
        <w:rPr>
          <w:rFonts w:hint="eastAsia" w:ascii="仿宋_GB2312" w:hAnsi="仿宋_GB2312" w:eastAsia="仿宋_GB2312" w:cs="仿宋_GB2312"/>
          <w:sz w:val="32"/>
          <w:szCs w:val="32"/>
        </w:rPr>
        <w:t>直接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跳转至“国家医学考试（福建）考生服务系统”</w:t>
      </w:r>
      <w:r>
        <w:rPr>
          <w:rFonts w:hint="eastAsia" w:ascii="仿宋_GB2312" w:hAnsi="仿宋_GB2312" w:eastAsia="仿宋_GB2312" w:cs="仿宋_GB2312"/>
          <w:sz w:val="32"/>
          <w:szCs w:val="32"/>
        </w:rPr>
        <w:t>（以下简称“省网”），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首次登陆需要完成账号激活，后续每次跳转都需要输入密码进行登陆。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“省网”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要求上传相关证件、证明材料等原件彩色扫描件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，上传成功系统将自动保存</w:t>
      </w:r>
      <w:r>
        <w:rPr>
          <w:rFonts w:hint="eastAsia" w:ascii="仿宋_GB2312" w:hAnsi="仿宋_GB2312" w:eastAsia="仿宋_GB2312" w:cs="仿宋_GB2312"/>
          <w:sz w:val="32"/>
          <w:szCs w:val="32"/>
        </w:rPr>
        <w:t>，完成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后直接关闭“省网页面”，回到“国网”</w:t>
      </w:r>
      <w:r>
        <w:rPr>
          <w:rFonts w:hint="eastAsia" w:ascii="仿宋_GB2312" w:hAnsi="仿宋_GB2312" w:eastAsia="仿宋_GB2312" w:cs="仿宋_GB2312"/>
          <w:sz w:val="32"/>
          <w:szCs w:val="32"/>
        </w:rPr>
        <w:t>打印《医师资格考试考生报名成功通知单》。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如需修改上传的材料可在“国网”考生报名页面点击“上传相关材料”进行相关操作。具体操作流程如下：</w:t>
      </w:r>
    </w:p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77840" cy="3474720"/>
            <wp:effectExtent l="0" t="0" r="3810" b="11430"/>
            <wp:docPr id="7" name="图片 7" descr="157848752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578487523(1)"/>
                    <pic:cNvPicPr>
                      <a:picLocks noChangeAspect="1"/>
                    </pic:cNvPicPr>
                  </pic:nvPicPr>
                  <pic:blipFill>
                    <a:blip r:embed="rId5"/>
                    <a:srcRect r="-665" b="12350"/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254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615940" cy="4243070"/>
            <wp:effectExtent l="0" t="0" r="0" b="5080"/>
            <wp:docPr id="9" name="图片 9" descr="157848764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578487640(1)"/>
                    <pic:cNvPicPr>
                      <a:picLocks noChangeAspect="1"/>
                    </pic:cNvPicPr>
                  </pic:nvPicPr>
                  <pic:blipFill>
                    <a:blip r:embed="rId6"/>
                    <a:srcRect r="-1445" b="10393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424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254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54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254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541010" cy="2508885"/>
            <wp:effectExtent l="0" t="0" r="2540" b="5715"/>
            <wp:docPr id="10" name="图片 10" descr="1578487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5784877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1010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254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二、上传材料内容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 1.本人有效身份证明原件。本人有效身份证件（须在报考有效期内）包括第二代居民身份证（第二代居民身份证过期的，可使用临时身份证报名，但需尽快完成换证）、军官证、警官证、文职干部、士兵（官）证、军队学员证；港澳台居民居住证或港、澳、台居民身份证（港、澳、台考生）、护照（外籍考生）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2.毕业证书原件。非大陆学历考生还须提交教育部留学认证中心出具的《国外学历学位认证书》。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3.学位证书原件。全日制本科及以上学历必须提供。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4.其他学历证明材料。如办学批文、招生花名册、跨省招生计划等其他学历佐证材料。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5.考生试用（或实习）机构出具的《医师资格考试试用期考核证明》，台、港、澳和外籍考生还须提交《台湾、香港、澳门居民参加国家医师资格考试实习申请审核表》或《外籍人员参加中国医师资格考试实习申请审核表》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工作单位是医疗机构的，还须提交该机构《医疗机构执业许可证》副本复印件，并加盖医疗机构公章。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报考传统医学师承或确有专长类别医师资格考试的，还须在毕业证书一栏提交《传统医学师承出师证书》或《传统医学医术确有专长证书》。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执业助理医师申报执业医师考试的，还须提交执业助理医师《医师资格证书》、《医师执业证书》原件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《执业助理医师报考执业医师执业期考核证明》（如在执业注册过程中有变更记录，导致注册时间不满足报考年限的，须提供首次执业注册证明）。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9.应届毕业生还须提交《应届医学专业毕业生医师资格考试报考承诺书》加盖试用机构公章后原件上传。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10.申请参加加试的考生需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提交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《20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年度医师资格考试短线医学专业加试申请表》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加盖试用机构公章后原件上传。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.军队现役考生须提供军队相关身份证明原件，同时出具团级以上政治部门审核同意报考的证明。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1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12. 考点规定的其他材料。</w:t>
      </w:r>
    </w:p>
    <w:p>
      <w:pPr>
        <w:tabs>
          <w:tab w:val="left" w:pos="1254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       </w:t>
      </w:r>
    </w:p>
    <w:sectPr>
      <w:pgSz w:w="11907" w:h="16840"/>
      <w:pgMar w:top="1814" w:right="1587" w:bottom="1701" w:left="1587" w:header="0" w:footer="850" w:gutter="0"/>
      <w:cols w:space="0" w:num="1"/>
      <w:rtlGutter w:val="0"/>
      <w:docGrid w:type="linesAndChars" w:linePitch="393" w:charSpace="-28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9717E"/>
    <w:rsid w:val="04A9717E"/>
    <w:rsid w:val="19DE4244"/>
    <w:rsid w:val="6F95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2020-01-08T11:46:00Z</dcterms:created>
  <dc:creator>郭静</dc:creator>
  <cp:lastModifiedBy>郭静</cp:lastModifiedBy>
  <dcterms:modified xsi:type="dcterms:W3CDTF">2020-01-08T12:52:13Z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