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一</w:t>
      </w:r>
      <w:r w:rsidRPr="00973CCA">
        <w:rPr>
          <w:rStyle w:val="ad"/>
          <w:rFonts w:ascii="Arial" w:hAnsi="Arial" w:cs="Arial"/>
          <w:color w:val="000000"/>
          <w:sz w:val="28"/>
          <w:szCs w:val="28"/>
        </w:rPr>
        <w:t>.</w:t>
      </w:r>
      <w:r w:rsidRPr="00973CCA">
        <w:rPr>
          <w:rStyle w:val="ad"/>
          <w:rFonts w:ascii="Arial" w:hAnsi="Arial" w:cs="Arial"/>
          <w:color w:val="000000"/>
          <w:sz w:val="28"/>
          <w:szCs w:val="28"/>
        </w:rPr>
        <w:t>单项选择题</w:t>
      </w:r>
      <w:r w:rsidRPr="00973CCA">
        <w:rPr>
          <w:rStyle w:val="ad"/>
          <w:rFonts w:ascii="Arial" w:hAnsi="Arial" w:cs="Arial"/>
          <w:color w:val="000000"/>
          <w:sz w:val="28"/>
          <w:szCs w:val="28"/>
        </w:rPr>
        <w:t>(</w:t>
      </w:r>
      <w:r w:rsidRPr="00973CCA">
        <w:rPr>
          <w:rStyle w:val="ad"/>
          <w:rFonts w:ascii="Arial" w:hAnsi="Arial" w:cs="Arial"/>
          <w:color w:val="000000"/>
          <w:sz w:val="28"/>
          <w:szCs w:val="28"/>
        </w:rPr>
        <w:t>本类题共</w:t>
      </w:r>
      <w:r w:rsidRPr="00973CCA">
        <w:rPr>
          <w:rStyle w:val="ad"/>
          <w:rFonts w:ascii="Arial" w:hAnsi="Arial" w:cs="Arial"/>
          <w:color w:val="000000"/>
          <w:sz w:val="28"/>
          <w:szCs w:val="28"/>
        </w:rPr>
        <w:t>25</w:t>
      </w:r>
      <w:r w:rsidRPr="00973CCA">
        <w:rPr>
          <w:rStyle w:val="ad"/>
          <w:rFonts w:ascii="Arial" w:hAnsi="Arial" w:cs="Arial"/>
          <w:color w:val="000000"/>
          <w:sz w:val="28"/>
          <w:szCs w:val="28"/>
        </w:rPr>
        <w:t>小题，每小题</w:t>
      </w:r>
      <w:r w:rsidRPr="00973CCA">
        <w:rPr>
          <w:rStyle w:val="ad"/>
          <w:rFonts w:ascii="Arial" w:hAnsi="Arial" w:cs="Arial"/>
          <w:color w:val="000000"/>
          <w:sz w:val="28"/>
          <w:szCs w:val="28"/>
        </w:rPr>
        <w:t>1</w:t>
      </w:r>
      <w:r w:rsidRPr="00973CCA">
        <w:rPr>
          <w:rStyle w:val="ad"/>
          <w:rFonts w:ascii="Arial" w:hAnsi="Arial" w:cs="Arial"/>
          <w:color w:val="000000"/>
          <w:sz w:val="28"/>
          <w:szCs w:val="28"/>
        </w:rPr>
        <w:t>分，共</w:t>
      </w:r>
      <w:r w:rsidRPr="00973CCA">
        <w:rPr>
          <w:rStyle w:val="ad"/>
          <w:rFonts w:ascii="Arial" w:hAnsi="Arial" w:cs="Arial"/>
          <w:color w:val="000000"/>
          <w:sz w:val="28"/>
          <w:szCs w:val="28"/>
        </w:rPr>
        <w:t>25</w:t>
      </w:r>
      <w:r w:rsidRPr="00973CCA">
        <w:rPr>
          <w:rStyle w:val="ad"/>
          <w:rFonts w:ascii="Arial" w:hAnsi="Arial" w:cs="Arial"/>
          <w:color w:val="000000"/>
          <w:sz w:val="28"/>
          <w:szCs w:val="28"/>
        </w:rPr>
        <w:t>分，每小题备选答案中，只有一个符合题意的正确答案。请将选定的答案，按答题卡要求，用</w:t>
      </w:r>
      <w:r w:rsidRPr="00973CCA">
        <w:rPr>
          <w:rStyle w:val="ad"/>
          <w:rFonts w:ascii="Arial" w:hAnsi="Arial" w:cs="Arial"/>
          <w:color w:val="000000"/>
          <w:sz w:val="28"/>
          <w:szCs w:val="28"/>
        </w:rPr>
        <w:t>2B</w:t>
      </w:r>
      <w:r w:rsidRPr="00973CCA">
        <w:rPr>
          <w:rStyle w:val="ad"/>
          <w:rFonts w:ascii="Arial" w:hAnsi="Arial" w:cs="Arial"/>
          <w:color w:val="000000"/>
          <w:sz w:val="28"/>
          <w:szCs w:val="28"/>
        </w:rPr>
        <w:t>铅笔填涂答题卡中题号</w:t>
      </w:r>
      <w:r w:rsidRPr="00973CCA">
        <w:rPr>
          <w:rStyle w:val="ad"/>
          <w:rFonts w:ascii="Arial" w:hAnsi="Arial" w:cs="Arial"/>
          <w:color w:val="000000"/>
          <w:sz w:val="28"/>
          <w:szCs w:val="28"/>
        </w:rPr>
        <w:t>1</w:t>
      </w:r>
      <w:r w:rsidRPr="00973CCA">
        <w:rPr>
          <w:rStyle w:val="ad"/>
          <w:rFonts w:ascii="Arial" w:hAnsi="Arial" w:cs="Arial"/>
          <w:color w:val="000000"/>
          <w:sz w:val="28"/>
          <w:szCs w:val="28"/>
        </w:rPr>
        <w:t>至</w:t>
      </w:r>
      <w:r w:rsidRPr="00973CCA">
        <w:rPr>
          <w:rStyle w:val="ad"/>
          <w:rFonts w:ascii="Arial" w:hAnsi="Arial" w:cs="Arial"/>
          <w:color w:val="000000"/>
          <w:sz w:val="28"/>
          <w:szCs w:val="28"/>
        </w:rPr>
        <w:t>25</w:t>
      </w:r>
      <w:r w:rsidRPr="00973CCA">
        <w:rPr>
          <w:rStyle w:val="ad"/>
          <w:rFonts w:ascii="Arial" w:hAnsi="Arial" w:cs="Arial"/>
          <w:color w:val="000000"/>
          <w:sz w:val="28"/>
          <w:szCs w:val="28"/>
        </w:rPr>
        <w:t>信息点。多选</w:t>
      </w:r>
      <w:r w:rsidRPr="00973CCA">
        <w:rPr>
          <w:rStyle w:val="ad"/>
          <w:rFonts w:ascii="Arial" w:hAnsi="Arial" w:cs="Arial"/>
          <w:color w:val="000000"/>
          <w:sz w:val="28"/>
          <w:szCs w:val="28"/>
        </w:rPr>
        <w:t>.</w:t>
      </w:r>
      <w:r w:rsidRPr="00973CCA">
        <w:rPr>
          <w:rStyle w:val="ad"/>
          <w:rFonts w:ascii="Arial" w:hAnsi="Arial" w:cs="Arial"/>
          <w:color w:val="000000"/>
          <w:sz w:val="28"/>
          <w:szCs w:val="28"/>
        </w:rPr>
        <w:t>错选，不选均不得分</w:t>
      </w:r>
      <w:r w:rsidRPr="00973CCA">
        <w:rPr>
          <w:rStyle w:val="ad"/>
          <w:rFonts w:ascii="Arial" w:hAnsi="Arial" w:cs="Arial"/>
          <w:color w:val="000000"/>
          <w:sz w:val="28"/>
          <w:szCs w:val="28"/>
        </w:rPr>
        <w:t>)</w:t>
      </w:r>
      <w:r w:rsidRPr="00973CCA">
        <w:rPr>
          <w:rStyle w:val="ad"/>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 </w:t>
      </w:r>
      <w:r w:rsidRPr="00973CCA">
        <w:rPr>
          <w:rFonts w:ascii="Arial" w:hAnsi="Arial" w:cs="Arial"/>
          <w:color w:val="000000"/>
          <w:sz w:val="28"/>
          <w:szCs w:val="28"/>
        </w:rPr>
        <w:t>某公司董事会召开公司战略发展讨论会，拟将企业价值最大化作为财务管理目标，下列理由中，难以成立的是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有利于规避企业短期行为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有利于量化考核和评价</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有利于持续提升企业获利能力</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有利于均衡风险与报酬的关系</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 </w:t>
      </w:r>
      <w:r w:rsidRPr="00973CCA">
        <w:rPr>
          <w:rFonts w:ascii="Arial" w:hAnsi="Arial" w:cs="Arial"/>
          <w:color w:val="000000"/>
          <w:sz w:val="28"/>
          <w:szCs w:val="28"/>
        </w:rPr>
        <w:t>某上市公司针对经常出现中小股东质询管理层的情况，你采取措施协调所有者与经营者的矛盾。下列各项中，不能实现上述目的的是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强化内部人控制</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解聘总经理</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加强对经营者的监督</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将经营者的报酬与其绩效挂钩</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 </w:t>
      </w:r>
      <w:r w:rsidRPr="00973CCA">
        <w:rPr>
          <w:rFonts w:ascii="Arial" w:hAnsi="Arial" w:cs="Arial"/>
          <w:color w:val="000000"/>
          <w:sz w:val="28"/>
          <w:szCs w:val="28"/>
        </w:rPr>
        <w:t>下列应对通货膨胀风险的各种策略中，不正确的是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A.</w:t>
      </w:r>
      <w:r w:rsidRPr="00973CCA">
        <w:rPr>
          <w:rFonts w:ascii="Arial" w:hAnsi="Arial" w:cs="Arial"/>
          <w:color w:val="000000"/>
          <w:sz w:val="28"/>
          <w:szCs w:val="28"/>
        </w:rPr>
        <w:t>进行长期投资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签订长期购货合同</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取得长期借款</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签订长期销货合同</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 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为了减轻通货膨胀对企业造成的不利影响，企业应当财务措施予以防范。在通货膨胀初期，货币面临着贬值的风险，这时企业进行投资可以避免风险，实现资本保值，所以选项</w:t>
      </w:r>
      <w:r w:rsidRPr="00973CCA">
        <w:rPr>
          <w:rFonts w:ascii="Arial" w:hAnsi="Arial" w:cs="Arial"/>
          <w:color w:val="000000"/>
          <w:sz w:val="28"/>
          <w:szCs w:val="28"/>
        </w:rPr>
        <w:t>A</w:t>
      </w:r>
      <w:r w:rsidRPr="00973CCA">
        <w:rPr>
          <w:rFonts w:ascii="Arial" w:hAnsi="Arial" w:cs="Arial"/>
          <w:color w:val="000000"/>
          <w:sz w:val="28"/>
          <w:szCs w:val="28"/>
        </w:rPr>
        <w:t>正确</w:t>
      </w:r>
      <w:r w:rsidRPr="00973CCA">
        <w:rPr>
          <w:rFonts w:ascii="Arial" w:hAnsi="Arial" w:cs="Arial"/>
          <w:color w:val="000000"/>
          <w:sz w:val="28"/>
          <w:szCs w:val="28"/>
        </w:rPr>
        <w:t>;</w:t>
      </w:r>
      <w:r w:rsidRPr="00973CCA">
        <w:rPr>
          <w:rFonts w:ascii="Arial" w:hAnsi="Arial" w:cs="Arial"/>
          <w:color w:val="000000"/>
          <w:sz w:val="28"/>
          <w:szCs w:val="28"/>
        </w:rPr>
        <w:t>与客户应签订长期购货合同，以减少物价上涨造成的损失，所以选项</w:t>
      </w:r>
      <w:r w:rsidRPr="00973CCA">
        <w:rPr>
          <w:rFonts w:ascii="Arial" w:hAnsi="Arial" w:cs="Arial"/>
          <w:color w:val="000000"/>
          <w:sz w:val="28"/>
          <w:szCs w:val="28"/>
        </w:rPr>
        <w:t>B</w:t>
      </w:r>
      <w:r w:rsidRPr="00973CCA">
        <w:rPr>
          <w:rFonts w:ascii="Arial" w:hAnsi="Arial" w:cs="Arial"/>
          <w:color w:val="000000"/>
          <w:sz w:val="28"/>
          <w:szCs w:val="28"/>
        </w:rPr>
        <w:t>正确</w:t>
      </w:r>
      <w:r w:rsidRPr="00973CCA">
        <w:rPr>
          <w:rFonts w:ascii="Arial" w:hAnsi="Arial" w:cs="Arial"/>
          <w:color w:val="000000"/>
          <w:sz w:val="28"/>
          <w:szCs w:val="28"/>
        </w:rPr>
        <w:t>;</w:t>
      </w:r>
      <w:r w:rsidRPr="00973CCA">
        <w:rPr>
          <w:rFonts w:ascii="Arial" w:hAnsi="Arial" w:cs="Arial"/>
          <w:color w:val="000000"/>
          <w:sz w:val="28"/>
          <w:szCs w:val="28"/>
        </w:rPr>
        <w:t>取得长期负债，保持资本成本的稳定，所以选项</w:t>
      </w:r>
      <w:r w:rsidRPr="00973CCA">
        <w:rPr>
          <w:rFonts w:ascii="Arial" w:hAnsi="Arial" w:cs="Arial"/>
          <w:color w:val="000000"/>
          <w:sz w:val="28"/>
          <w:szCs w:val="28"/>
        </w:rPr>
        <w:t>C</w:t>
      </w:r>
      <w:r w:rsidRPr="00973CCA">
        <w:rPr>
          <w:rFonts w:ascii="Arial" w:hAnsi="Arial" w:cs="Arial"/>
          <w:color w:val="000000"/>
          <w:sz w:val="28"/>
          <w:szCs w:val="28"/>
        </w:rPr>
        <w:t>正确</w:t>
      </w:r>
      <w:r w:rsidRPr="00973CCA">
        <w:rPr>
          <w:rFonts w:ascii="Arial" w:hAnsi="Arial" w:cs="Arial"/>
          <w:color w:val="000000"/>
          <w:sz w:val="28"/>
          <w:szCs w:val="28"/>
        </w:rPr>
        <w:t>;</w:t>
      </w:r>
      <w:r w:rsidRPr="00973CCA">
        <w:rPr>
          <w:rFonts w:ascii="Arial" w:hAnsi="Arial" w:cs="Arial"/>
          <w:color w:val="000000"/>
          <w:sz w:val="28"/>
          <w:szCs w:val="28"/>
        </w:rPr>
        <w:t>调整财务政策，防止和减少企业资本流失等，而签订长期销货合同，会降低在通货膨胀时期的现金流入，增加了企业资本的流失，所以选项</w:t>
      </w:r>
      <w:r w:rsidRPr="00973CCA">
        <w:rPr>
          <w:rFonts w:ascii="Arial" w:hAnsi="Arial" w:cs="Arial"/>
          <w:color w:val="000000"/>
          <w:sz w:val="28"/>
          <w:szCs w:val="28"/>
        </w:rPr>
        <w:t>D</w:t>
      </w:r>
      <w:r w:rsidRPr="00973CCA">
        <w:rPr>
          <w:rFonts w:ascii="Arial" w:hAnsi="Arial" w:cs="Arial"/>
          <w:color w:val="000000"/>
          <w:sz w:val="28"/>
          <w:szCs w:val="28"/>
        </w:rPr>
        <w:t>不正确。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 </w:t>
      </w:r>
      <w:r w:rsidRPr="00973CCA">
        <w:rPr>
          <w:rFonts w:ascii="Arial" w:hAnsi="Arial" w:cs="Arial"/>
          <w:color w:val="000000"/>
          <w:sz w:val="28"/>
          <w:szCs w:val="28"/>
        </w:rPr>
        <w:t>某产品预计单位售价</w:t>
      </w:r>
      <w:r w:rsidRPr="00973CCA">
        <w:rPr>
          <w:rFonts w:ascii="Arial" w:hAnsi="Arial" w:cs="Arial"/>
          <w:color w:val="000000"/>
          <w:sz w:val="28"/>
          <w:szCs w:val="28"/>
        </w:rPr>
        <w:t>12</w:t>
      </w:r>
      <w:r w:rsidRPr="00973CCA">
        <w:rPr>
          <w:rFonts w:ascii="Arial" w:hAnsi="Arial" w:cs="Arial"/>
          <w:color w:val="000000"/>
          <w:sz w:val="28"/>
          <w:szCs w:val="28"/>
        </w:rPr>
        <w:t>元，单位变动成本</w:t>
      </w:r>
      <w:r w:rsidRPr="00973CCA">
        <w:rPr>
          <w:rFonts w:ascii="Arial" w:hAnsi="Arial" w:cs="Arial"/>
          <w:color w:val="000000"/>
          <w:sz w:val="28"/>
          <w:szCs w:val="28"/>
        </w:rPr>
        <w:t>8</w:t>
      </w:r>
      <w:r w:rsidRPr="00973CCA">
        <w:rPr>
          <w:rFonts w:ascii="Arial" w:hAnsi="Arial" w:cs="Arial"/>
          <w:color w:val="000000"/>
          <w:sz w:val="28"/>
          <w:szCs w:val="28"/>
        </w:rPr>
        <w:t>元，固定成本总额</w:t>
      </w:r>
      <w:r w:rsidRPr="00973CCA">
        <w:rPr>
          <w:rFonts w:ascii="Arial" w:hAnsi="Arial" w:cs="Arial"/>
          <w:color w:val="000000"/>
          <w:sz w:val="28"/>
          <w:szCs w:val="28"/>
        </w:rPr>
        <w:t>120</w:t>
      </w:r>
      <w:r w:rsidRPr="00973CCA">
        <w:rPr>
          <w:rFonts w:ascii="Arial" w:hAnsi="Arial" w:cs="Arial"/>
          <w:color w:val="000000"/>
          <w:sz w:val="28"/>
          <w:szCs w:val="28"/>
        </w:rPr>
        <w:t>万元，适用的企业所得税税率为</w:t>
      </w:r>
      <w:r w:rsidRPr="00973CCA">
        <w:rPr>
          <w:rFonts w:ascii="Arial" w:hAnsi="Arial" w:cs="Arial"/>
          <w:color w:val="000000"/>
          <w:sz w:val="28"/>
          <w:szCs w:val="28"/>
        </w:rPr>
        <w:t>25%</w:t>
      </w:r>
      <w:r w:rsidRPr="00973CCA">
        <w:rPr>
          <w:rFonts w:ascii="Arial" w:hAnsi="Arial" w:cs="Arial"/>
          <w:color w:val="000000"/>
          <w:sz w:val="28"/>
          <w:szCs w:val="28"/>
        </w:rPr>
        <w:t>。要实现</w:t>
      </w:r>
      <w:r w:rsidRPr="00973CCA">
        <w:rPr>
          <w:rFonts w:ascii="Arial" w:hAnsi="Arial" w:cs="Arial"/>
          <w:color w:val="000000"/>
          <w:sz w:val="28"/>
          <w:szCs w:val="28"/>
        </w:rPr>
        <w:t>750</w:t>
      </w:r>
      <w:r w:rsidRPr="00973CCA">
        <w:rPr>
          <w:rFonts w:ascii="Arial" w:hAnsi="Arial" w:cs="Arial"/>
          <w:color w:val="000000"/>
          <w:sz w:val="28"/>
          <w:szCs w:val="28"/>
        </w:rPr>
        <w:t>万元的净利润，企业完成的销售量至少应为</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A.105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B.157.5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C.217.5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D.280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答案解析：</w:t>
      </w:r>
      <w:r w:rsidRPr="00973CCA">
        <w:rPr>
          <w:rFonts w:ascii="Arial" w:hAnsi="Arial" w:cs="Arial"/>
          <w:color w:val="000000"/>
          <w:sz w:val="28"/>
          <w:szCs w:val="28"/>
        </w:rPr>
        <w:t xml:space="preserve"> </w:t>
      </w:r>
      <w:r w:rsidRPr="00973CCA">
        <w:rPr>
          <w:rFonts w:ascii="Arial" w:hAnsi="Arial" w:cs="Arial"/>
          <w:color w:val="000000"/>
          <w:sz w:val="28"/>
          <w:szCs w:val="28"/>
        </w:rPr>
        <w:t>根据公式，</w:t>
      </w:r>
      <w:r w:rsidRPr="00973CCA">
        <w:rPr>
          <w:rFonts w:ascii="Arial" w:hAnsi="Arial" w:cs="Arial"/>
          <w:color w:val="000000"/>
          <w:sz w:val="28"/>
          <w:szCs w:val="28"/>
        </w:rPr>
        <w:t>[</w:t>
      </w:r>
      <w:r w:rsidRPr="00973CCA">
        <w:rPr>
          <w:rFonts w:ascii="Arial" w:hAnsi="Arial" w:cs="Arial"/>
          <w:color w:val="000000"/>
          <w:sz w:val="28"/>
          <w:szCs w:val="28"/>
        </w:rPr>
        <w:t>销售量</w:t>
      </w:r>
      <w:r w:rsidRPr="00973CCA">
        <w:rPr>
          <w:rFonts w:ascii="Arial" w:hAnsi="Arial" w:cs="Arial"/>
          <w:color w:val="000000"/>
          <w:sz w:val="28"/>
          <w:szCs w:val="28"/>
        </w:rPr>
        <w:t>×(</w:t>
      </w:r>
      <w:r w:rsidRPr="00973CCA">
        <w:rPr>
          <w:rFonts w:ascii="Arial" w:hAnsi="Arial" w:cs="Arial"/>
          <w:color w:val="000000"/>
          <w:sz w:val="28"/>
          <w:szCs w:val="28"/>
        </w:rPr>
        <w:t>单价</w:t>
      </w:r>
      <w:r w:rsidRPr="00973CCA">
        <w:rPr>
          <w:rFonts w:ascii="Arial" w:hAnsi="Arial" w:cs="Arial"/>
          <w:color w:val="000000"/>
          <w:sz w:val="28"/>
          <w:szCs w:val="28"/>
        </w:rPr>
        <w:t>-</w:t>
      </w:r>
      <w:r w:rsidRPr="00973CCA">
        <w:rPr>
          <w:rFonts w:ascii="Arial" w:hAnsi="Arial" w:cs="Arial"/>
          <w:color w:val="000000"/>
          <w:sz w:val="28"/>
          <w:szCs w:val="28"/>
        </w:rPr>
        <w:t>单位变动成本</w:t>
      </w:r>
      <w:r w:rsidRPr="00973CCA">
        <w:rPr>
          <w:rFonts w:ascii="Arial" w:hAnsi="Arial" w:cs="Arial"/>
          <w:color w:val="000000"/>
          <w:sz w:val="28"/>
          <w:szCs w:val="28"/>
        </w:rPr>
        <w:t>)-</w:t>
      </w:r>
      <w:r w:rsidRPr="00973CCA">
        <w:rPr>
          <w:rFonts w:ascii="Arial" w:hAnsi="Arial" w:cs="Arial"/>
          <w:color w:val="000000"/>
          <w:sz w:val="28"/>
          <w:szCs w:val="28"/>
        </w:rPr>
        <w:t>固定成本</w:t>
      </w:r>
      <w:r w:rsidRPr="00973CCA">
        <w:rPr>
          <w:rFonts w:ascii="Arial" w:hAnsi="Arial" w:cs="Arial"/>
          <w:color w:val="000000"/>
          <w:sz w:val="28"/>
          <w:szCs w:val="28"/>
        </w:rPr>
        <w:t>]×(1-</w:t>
      </w:r>
      <w:r w:rsidRPr="00973CCA">
        <w:rPr>
          <w:rFonts w:ascii="Arial" w:hAnsi="Arial" w:cs="Arial"/>
          <w:color w:val="000000"/>
          <w:sz w:val="28"/>
          <w:szCs w:val="28"/>
        </w:rPr>
        <w:t>所得税税率</w:t>
      </w:r>
      <w:r w:rsidRPr="00973CCA">
        <w:rPr>
          <w:rFonts w:ascii="Arial" w:hAnsi="Arial" w:cs="Arial"/>
          <w:color w:val="000000"/>
          <w:sz w:val="28"/>
          <w:szCs w:val="28"/>
        </w:rPr>
        <w:t>)=</w:t>
      </w:r>
      <w:r w:rsidRPr="00973CCA">
        <w:rPr>
          <w:rFonts w:ascii="Arial" w:hAnsi="Arial" w:cs="Arial"/>
          <w:color w:val="000000"/>
          <w:sz w:val="28"/>
          <w:szCs w:val="28"/>
        </w:rPr>
        <w:t>净利润，我们将题目中数据代入公式，则有</w:t>
      </w:r>
      <w:r w:rsidRPr="00973CCA">
        <w:rPr>
          <w:rFonts w:ascii="Arial" w:hAnsi="Arial" w:cs="Arial"/>
          <w:color w:val="000000"/>
          <w:sz w:val="28"/>
          <w:szCs w:val="28"/>
        </w:rPr>
        <w:t>[</w:t>
      </w:r>
      <w:r w:rsidRPr="00973CCA">
        <w:rPr>
          <w:rFonts w:ascii="Arial" w:hAnsi="Arial" w:cs="Arial"/>
          <w:color w:val="000000"/>
          <w:sz w:val="28"/>
          <w:szCs w:val="28"/>
        </w:rPr>
        <w:t>销售量</w:t>
      </w:r>
      <w:r w:rsidRPr="00973CCA">
        <w:rPr>
          <w:rFonts w:ascii="Arial" w:hAnsi="Arial" w:cs="Arial"/>
          <w:color w:val="000000"/>
          <w:sz w:val="28"/>
          <w:szCs w:val="28"/>
        </w:rPr>
        <w:t>×(12-8)-120]×(1-25%)=750</w:t>
      </w:r>
      <w:r w:rsidRPr="00973CCA">
        <w:rPr>
          <w:rFonts w:ascii="Arial" w:hAnsi="Arial" w:cs="Arial"/>
          <w:color w:val="000000"/>
          <w:sz w:val="28"/>
          <w:szCs w:val="28"/>
        </w:rPr>
        <w:t>，解得销售量</w:t>
      </w:r>
      <w:r w:rsidRPr="00973CCA">
        <w:rPr>
          <w:rFonts w:ascii="Arial" w:hAnsi="Arial" w:cs="Arial"/>
          <w:color w:val="000000"/>
          <w:sz w:val="28"/>
          <w:szCs w:val="28"/>
        </w:rPr>
        <w:t>=280</w:t>
      </w:r>
      <w:r w:rsidRPr="00973CCA">
        <w:rPr>
          <w:rFonts w:ascii="Arial" w:hAnsi="Arial" w:cs="Arial"/>
          <w:color w:val="000000"/>
          <w:sz w:val="28"/>
          <w:szCs w:val="28"/>
        </w:rPr>
        <w:t>件。</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5. </w:t>
      </w:r>
      <w:r w:rsidRPr="00973CCA">
        <w:rPr>
          <w:rFonts w:ascii="Arial" w:hAnsi="Arial" w:cs="Arial"/>
          <w:color w:val="000000"/>
          <w:sz w:val="28"/>
          <w:szCs w:val="28"/>
        </w:rPr>
        <w:t>下列各项中，综合性较强的预算是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销售预算</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材料采购预算</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现金预算</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资本支出预算</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财务预算是根据财务战略、财务计划和各种预测信息，确定预算期内各种预算指标的过程。所以从这四个选项来看，现金预算是综合性最强的预算。</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6. </w:t>
      </w:r>
      <w:r w:rsidRPr="00973CCA">
        <w:rPr>
          <w:rFonts w:ascii="Arial" w:hAnsi="Arial" w:cs="Arial"/>
          <w:color w:val="000000"/>
          <w:sz w:val="28"/>
          <w:szCs w:val="28"/>
        </w:rPr>
        <w:t>下列各项中，可能会使预算期间与会计期间相分离的预算方法是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增量预算法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弹性预算法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滚动预算法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零售预算法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答案解析：</w:t>
      </w:r>
      <w:r w:rsidRPr="00973CCA">
        <w:rPr>
          <w:rFonts w:ascii="Arial" w:hAnsi="Arial" w:cs="Arial"/>
          <w:color w:val="000000"/>
          <w:sz w:val="28"/>
          <w:szCs w:val="28"/>
        </w:rPr>
        <w:t xml:space="preserve"> </w:t>
      </w:r>
      <w:r w:rsidRPr="00973CCA">
        <w:rPr>
          <w:rFonts w:ascii="Arial" w:hAnsi="Arial" w:cs="Arial"/>
          <w:color w:val="000000"/>
          <w:sz w:val="28"/>
          <w:szCs w:val="28"/>
        </w:rPr>
        <w:t>滚动又称连续预算，是指在编制预算时，将预算期与会计期间脱离开，随着预算的执行不断地补充预算，逐期向后滚动，使预算期始终保持为一个固定长度</w:t>
      </w:r>
      <w:r w:rsidRPr="00973CCA">
        <w:rPr>
          <w:rFonts w:ascii="Arial" w:hAnsi="Arial" w:cs="Arial"/>
          <w:color w:val="000000"/>
          <w:sz w:val="28"/>
          <w:szCs w:val="28"/>
        </w:rPr>
        <w:t>(</w:t>
      </w:r>
      <w:r w:rsidRPr="00973CCA">
        <w:rPr>
          <w:rFonts w:ascii="Arial" w:hAnsi="Arial" w:cs="Arial"/>
          <w:color w:val="000000"/>
          <w:sz w:val="28"/>
          <w:szCs w:val="28"/>
        </w:rPr>
        <w:t>一般为</w:t>
      </w:r>
      <w:r w:rsidRPr="00973CCA">
        <w:rPr>
          <w:rFonts w:ascii="Arial" w:hAnsi="Arial" w:cs="Arial"/>
          <w:color w:val="000000"/>
          <w:sz w:val="28"/>
          <w:szCs w:val="28"/>
        </w:rPr>
        <w:t>12</w:t>
      </w:r>
      <w:r w:rsidRPr="00973CCA">
        <w:rPr>
          <w:rFonts w:ascii="Arial" w:hAnsi="Arial" w:cs="Arial"/>
          <w:color w:val="000000"/>
          <w:sz w:val="28"/>
          <w:szCs w:val="28"/>
        </w:rPr>
        <w:t>个月</w:t>
      </w:r>
      <w:r w:rsidRPr="00973CCA">
        <w:rPr>
          <w:rFonts w:ascii="Arial" w:hAnsi="Arial" w:cs="Arial"/>
          <w:color w:val="000000"/>
          <w:sz w:val="28"/>
          <w:szCs w:val="28"/>
        </w:rPr>
        <w:t>)</w:t>
      </w:r>
      <w:r w:rsidRPr="00973CCA">
        <w:rPr>
          <w:rFonts w:ascii="Arial" w:hAnsi="Arial" w:cs="Arial"/>
          <w:color w:val="000000"/>
          <w:sz w:val="28"/>
          <w:szCs w:val="28"/>
        </w:rPr>
        <w:t>的一种预算方法。所以选项</w:t>
      </w:r>
      <w:r w:rsidRPr="00973CCA">
        <w:rPr>
          <w:rFonts w:ascii="Arial" w:hAnsi="Arial" w:cs="Arial"/>
          <w:color w:val="000000"/>
          <w:sz w:val="28"/>
          <w:szCs w:val="28"/>
        </w:rPr>
        <w:t>C</w:t>
      </w:r>
      <w:r w:rsidRPr="00973CCA">
        <w:rPr>
          <w:rFonts w:ascii="Arial" w:hAnsi="Arial" w:cs="Arial"/>
          <w:color w:val="000000"/>
          <w:sz w:val="28"/>
          <w:szCs w:val="28"/>
        </w:rPr>
        <w:t>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7. </w:t>
      </w:r>
      <w:r w:rsidRPr="00973CCA">
        <w:rPr>
          <w:rFonts w:ascii="Arial" w:hAnsi="Arial" w:cs="Arial"/>
          <w:color w:val="000000"/>
          <w:sz w:val="28"/>
          <w:szCs w:val="28"/>
        </w:rPr>
        <w:t>下列各项中，不能作为无形资产出资的是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专利权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商标权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非专利技术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特许经营权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对无形资产出租方式的限制，《公</w:t>
      </w:r>
      <w:hyperlink r:id="rId8" w:tgtFrame="_blank" w:tooltip="司法" w:history="1">
        <w:r w:rsidRPr="00973CCA">
          <w:rPr>
            <w:rStyle w:val="ac"/>
            <w:rFonts w:ascii="Arial" w:hAnsi="Arial" w:cs="Arial"/>
            <w:sz w:val="28"/>
            <w:szCs w:val="28"/>
          </w:rPr>
          <w:t>司法</w:t>
        </w:r>
      </w:hyperlink>
      <w:r w:rsidRPr="00973CCA">
        <w:rPr>
          <w:rFonts w:ascii="Arial" w:hAnsi="Arial" w:cs="Arial"/>
          <w:color w:val="000000"/>
          <w:sz w:val="28"/>
          <w:szCs w:val="28"/>
        </w:rPr>
        <w:t>》规定，股东或者发起人不得以劳务、信用、自然人姓名、商誉、特许经营权或者设定担保的财产等作价出资。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8. </w:t>
      </w:r>
      <w:r w:rsidRPr="00973CCA">
        <w:rPr>
          <w:rFonts w:ascii="Arial" w:hAnsi="Arial" w:cs="Arial"/>
          <w:color w:val="000000"/>
          <w:sz w:val="28"/>
          <w:szCs w:val="28"/>
        </w:rPr>
        <w:t>一般而言，与融资租赁筹资相比，发行债券的优点是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财务风险较小</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限制条件较少</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资本成本较低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融资速度较快</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答案解析：融资租赁通常比举借银行借款或发行债券所负担的利息要高，租金总额通常要高于设备价款的</w:t>
      </w:r>
      <w:r w:rsidRPr="00973CCA">
        <w:rPr>
          <w:rFonts w:ascii="Arial" w:hAnsi="Arial" w:cs="Arial"/>
          <w:color w:val="000000"/>
          <w:sz w:val="28"/>
          <w:szCs w:val="28"/>
        </w:rPr>
        <w:t>30%</w:t>
      </w:r>
      <w:r w:rsidRPr="00973CCA">
        <w:rPr>
          <w:rFonts w:ascii="Arial" w:hAnsi="Arial" w:cs="Arial"/>
          <w:color w:val="000000"/>
          <w:sz w:val="28"/>
          <w:szCs w:val="28"/>
        </w:rPr>
        <w:t>，所以，与融资租赁相比，发行债券的资本成本低。本题的答案为选项</w:t>
      </w:r>
      <w:r w:rsidRPr="00973CCA">
        <w:rPr>
          <w:rFonts w:ascii="Arial" w:hAnsi="Arial" w:cs="Arial"/>
          <w:color w:val="000000"/>
          <w:sz w:val="28"/>
          <w:szCs w:val="28"/>
        </w:rPr>
        <w:t>C</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9. </w:t>
      </w:r>
      <w:r w:rsidRPr="00973CCA">
        <w:rPr>
          <w:rFonts w:ascii="Arial" w:hAnsi="Arial" w:cs="Arial"/>
          <w:color w:val="000000"/>
          <w:sz w:val="28"/>
          <w:szCs w:val="28"/>
        </w:rPr>
        <w:t>下列各项中，属于非经营性负债的是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应付账款</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应付票据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应付债券</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应付销售人员薪酬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经营负债是企业在经营过程中自发形成的，不需要企业刻意筹资，选项</w:t>
      </w:r>
      <w:r w:rsidRPr="00973CCA">
        <w:rPr>
          <w:rFonts w:ascii="Arial" w:hAnsi="Arial" w:cs="Arial"/>
          <w:color w:val="000000"/>
          <w:sz w:val="28"/>
          <w:szCs w:val="28"/>
        </w:rPr>
        <w:t>C</w:t>
      </w:r>
      <w:r w:rsidRPr="00973CCA">
        <w:rPr>
          <w:rFonts w:ascii="Arial" w:hAnsi="Arial" w:cs="Arial"/>
          <w:color w:val="000000"/>
          <w:sz w:val="28"/>
          <w:szCs w:val="28"/>
        </w:rPr>
        <w:t>不符合经营负债的特点。所以答案是选项</w:t>
      </w:r>
      <w:r w:rsidRPr="00973CCA">
        <w:rPr>
          <w:rFonts w:ascii="Arial" w:hAnsi="Arial" w:cs="Arial"/>
          <w:color w:val="000000"/>
          <w:sz w:val="28"/>
          <w:szCs w:val="28"/>
        </w:rPr>
        <w:t>C</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10. </w:t>
      </w:r>
      <w:r w:rsidRPr="00973CCA">
        <w:rPr>
          <w:rFonts w:ascii="Arial" w:hAnsi="Arial" w:cs="Arial"/>
          <w:color w:val="000000"/>
          <w:sz w:val="28"/>
          <w:szCs w:val="28"/>
        </w:rPr>
        <w:t>某公司经营风险较大，准备采取系列措施降低杠杆程度，下列措施中，无法达到这一目的的是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降低利息费用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降低固定成本水平</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降低变动成本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提高产品销售单价</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11.</w:t>
      </w:r>
      <w:r w:rsidRPr="00973CCA">
        <w:rPr>
          <w:rFonts w:ascii="Arial" w:hAnsi="Arial" w:cs="Arial"/>
          <w:color w:val="000000"/>
          <w:sz w:val="28"/>
          <w:szCs w:val="28"/>
        </w:rPr>
        <w:t xml:space="preserve">　下列各项中，不属于静态投资回收期优点的是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计算简便</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B.</w:t>
      </w:r>
      <w:r w:rsidRPr="00973CCA">
        <w:rPr>
          <w:rFonts w:ascii="Arial" w:hAnsi="Arial" w:cs="Arial"/>
          <w:color w:val="000000"/>
          <w:sz w:val="28"/>
          <w:szCs w:val="28"/>
        </w:rPr>
        <w:t>便于理解</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直观反映返本期限</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正确反映项目总回报</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静态投资回收期的优点是能够直接地反映原始投资的返本期限，便于理解，计算也不难，可以直接利用回收期之前的净现金流量信息。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12. </w:t>
      </w:r>
      <w:r w:rsidRPr="00973CCA">
        <w:rPr>
          <w:rFonts w:ascii="Arial" w:hAnsi="Arial" w:cs="Arial"/>
          <w:color w:val="000000"/>
          <w:sz w:val="28"/>
          <w:szCs w:val="28"/>
        </w:rPr>
        <w:t>某公司拟进行一项固定资产投资决策，设定折现率为</w:t>
      </w:r>
      <w:r w:rsidRPr="00973CCA">
        <w:rPr>
          <w:rFonts w:ascii="Arial" w:hAnsi="Arial" w:cs="Arial"/>
          <w:color w:val="000000"/>
          <w:sz w:val="28"/>
          <w:szCs w:val="28"/>
        </w:rPr>
        <w:t>10%</w:t>
      </w:r>
      <w:r w:rsidRPr="00973CCA">
        <w:rPr>
          <w:rFonts w:ascii="Arial" w:hAnsi="Arial" w:cs="Arial"/>
          <w:color w:val="000000"/>
          <w:sz w:val="28"/>
          <w:szCs w:val="28"/>
        </w:rPr>
        <w:t>，有四个方案可供选择。其中甲方案的净现值率为</w:t>
      </w:r>
      <w:r w:rsidRPr="00973CCA">
        <w:rPr>
          <w:rFonts w:ascii="Arial" w:hAnsi="Arial" w:cs="Arial"/>
          <w:color w:val="000000"/>
          <w:sz w:val="28"/>
          <w:szCs w:val="28"/>
        </w:rPr>
        <w:t>-12%;</w:t>
      </w:r>
      <w:r w:rsidRPr="00973CCA">
        <w:rPr>
          <w:rFonts w:ascii="Arial" w:hAnsi="Arial" w:cs="Arial"/>
          <w:color w:val="000000"/>
          <w:sz w:val="28"/>
          <w:szCs w:val="28"/>
        </w:rPr>
        <w:t>乙方案的内部收益率为</w:t>
      </w:r>
      <w:r w:rsidRPr="00973CCA">
        <w:rPr>
          <w:rFonts w:ascii="Arial" w:hAnsi="Arial" w:cs="Arial"/>
          <w:color w:val="000000"/>
          <w:sz w:val="28"/>
          <w:szCs w:val="28"/>
        </w:rPr>
        <w:t>9%;</w:t>
      </w:r>
      <w:r w:rsidRPr="00973CCA">
        <w:rPr>
          <w:rFonts w:ascii="Arial" w:hAnsi="Arial" w:cs="Arial"/>
          <w:color w:val="000000"/>
          <w:sz w:val="28"/>
          <w:szCs w:val="28"/>
        </w:rPr>
        <w:t>丙方案的项目计算期为</w:t>
      </w:r>
      <w:r w:rsidRPr="00973CCA">
        <w:rPr>
          <w:rFonts w:ascii="Arial" w:hAnsi="Arial" w:cs="Arial"/>
          <w:color w:val="000000"/>
          <w:sz w:val="28"/>
          <w:szCs w:val="28"/>
        </w:rPr>
        <w:t>10</w:t>
      </w:r>
      <w:r w:rsidRPr="00973CCA">
        <w:rPr>
          <w:rFonts w:ascii="Arial" w:hAnsi="Arial" w:cs="Arial"/>
          <w:color w:val="000000"/>
          <w:sz w:val="28"/>
          <w:szCs w:val="28"/>
        </w:rPr>
        <w:t>年，净现值为</w:t>
      </w:r>
      <w:r w:rsidRPr="00973CCA">
        <w:rPr>
          <w:rFonts w:ascii="Arial" w:hAnsi="Arial" w:cs="Arial"/>
          <w:color w:val="000000"/>
          <w:sz w:val="28"/>
          <w:szCs w:val="28"/>
        </w:rPr>
        <w:t>960</w:t>
      </w:r>
      <w:r w:rsidRPr="00973CCA">
        <w:rPr>
          <w:rFonts w:ascii="Arial" w:hAnsi="Arial" w:cs="Arial"/>
          <w:color w:val="000000"/>
          <w:sz w:val="28"/>
          <w:szCs w:val="28"/>
        </w:rPr>
        <w:t>万元，</w:t>
      </w:r>
      <w:r w:rsidRPr="00973CCA">
        <w:rPr>
          <w:rFonts w:ascii="Arial" w:hAnsi="Arial" w:cs="Arial"/>
          <w:color w:val="000000"/>
          <w:sz w:val="28"/>
          <w:szCs w:val="28"/>
        </w:rPr>
        <w:t>(P/A</w:t>
      </w:r>
      <w:r w:rsidRPr="00973CCA">
        <w:rPr>
          <w:rFonts w:ascii="Arial" w:hAnsi="Arial" w:cs="Arial"/>
          <w:color w:val="000000"/>
          <w:sz w:val="28"/>
          <w:szCs w:val="28"/>
        </w:rPr>
        <w:t>，</w:t>
      </w:r>
      <w:r w:rsidRPr="00973CCA">
        <w:rPr>
          <w:rFonts w:ascii="Arial" w:hAnsi="Arial" w:cs="Arial"/>
          <w:color w:val="000000"/>
          <w:sz w:val="28"/>
          <w:szCs w:val="28"/>
        </w:rPr>
        <w:t>10%</w:t>
      </w:r>
      <w:r w:rsidRPr="00973CCA">
        <w:rPr>
          <w:rFonts w:ascii="Arial" w:hAnsi="Arial" w:cs="Arial"/>
          <w:color w:val="000000"/>
          <w:sz w:val="28"/>
          <w:szCs w:val="28"/>
        </w:rPr>
        <w:t>，</w:t>
      </w:r>
      <w:r w:rsidRPr="00973CCA">
        <w:rPr>
          <w:rFonts w:ascii="Arial" w:hAnsi="Arial" w:cs="Arial"/>
          <w:color w:val="000000"/>
          <w:sz w:val="28"/>
          <w:szCs w:val="28"/>
        </w:rPr>
        <w:t>10)=6.1446;</w:t>
      </w:r>
      <w:r w:rsidRPr="00973CCA">
        <w:rPr>
          <w:rFonts w:ascii="Arial" w:hAnsi="Arial" w:cs="Arial"/>
          <w:color w:val="000000"/>
          <w:sz w:val="28"/>
          <w:szCs w:val="28"/>
        </w:rPr>
        <w:t>丁方案的项目计算期为</w:t>
      </w:r>
      <w:r w:rsidRPr="00973CCA">
        <w:rPr>
          <w:rFonts w:ascii="Arial" w:hAnsi="Arial" w:cs="Arial"/>
          <w:color w:val="000000"/>
          <w:sz w:val="28"/>
          <w:szCs w:val="28"/>
        </w:rPr>
        <w:t>11</w:t>
      </w:r>
      <w:r w:rsidRPr="00973CCA">
        <w:rPr>
          <w:rFonts w:ascii="Arial" w:hAnsi="Arial" w:cs="Arial"/>
          <w:color w:val="000000"/>
          <w:sz w:val="28"/>
          <w:szCs w:val="28"/>
        </w:rPr>
        <w:t>年，年等额净回收额为</w:t>
      </w:r>
      <w:r w:rsidRPr="00973CCA">
        <w:rPr>
          <w:rFonts w:ascii="Arial" w:hAnsi="Arial" w:cs="Arial"/>
          <w:color w:val="000000"/>
          <w:sz w:val="28"/>
          <w:szCs w:val="28"/>
        </w:rPr>
        <w:t>136.23</w:t>
      </w:r>
      <w:r w:rsidRPr="00973CCA">
        <w:rPr>
          <w:rFonts w:ascii="Arial" w:hAnsi="Arial" w:cs="Arial"/>
          <w:color w:val="000000"/>
          <w:sz w:val="28"/>
          <w:szCs w:val="28"/>
        </w:rPr>
        <w:t>万元。最优的投资方案是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甲</w:t>
      </w:r>
      <w:r w:rsidRPr="00973CCA">
        <w:rPr>
          <w:rFonts w:ascii="Arial" w:hAnsi="Arial" w:cs="Arial"/>
          <w:color w:val="000000"/>
          <w:sz w:val="28"/>
          <w:szCs w:val="28"/>
        </w:rPr>
        <w:t xml:space="preserve"> </w:t>
      </w:r>
      <w:r w:rsidRPr="00973CCA">
        <w:rPr>
          <w:rFonts w:ascii="Arial" w:hAnsi="Arial" w:cs="Arial"/>
          <w:color w:val="000000"/>
          <w:sz w:val="28"/>
          <w:szCs w:val="28"/>
        </w:rPr>
        <w:t>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乙方案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丙方案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丁方案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本题主要考察项目投资的决策。题干中，甲方案的净现值率为负数，不可行</w:t>
      </w:r>
      <w:r w:rsidRPr="00973CCA">
        <w:rPr>
          <w:rFonts w:ascii="Arial" w:hAnsi="Arial" w:cs="Arial"/>
          <w:color w:val="000000"/>
          <w:sz w:val="28"/>
          <w:szCs w:val="28"/>
        </w:rPr>
        <w:t>;</w:t>
      </w:r>
      <w:r w:rsidRPr="00973CCA">
        <w:rPr>
          <w:rFonts w:ascii="Arial" w:hAnsi="Arial" w:cs="Arial"/>
          <w:color w:val="000000"/>
          <w:sz w:val="28"/>
          <w:szCs w:val="28"/>
        </w:rPr>
        <w:t>乙方案的内部收益率</w:t>
      </w:r>
      <w:r w:rsidRPr="00973CCA">
        <w:rPr>
          <w:rFonts w:ascii="Arial" w:hAnsi="Arial" w:cs="Arial"/>
          <w:color w:val="000000"/>
          <w:sz w:val="28"/>
          <w:szCs w:val="28"/>
        </w:rPr>
        <w:t>9%</w:t>
      </w:r>
      <w:r w:rsidRPr="00973CCA">
        <w:rPr>
          <w:rFonts w:ascii="Arial" w:hAnsi="Arial" w:cs="Arial"/>
          <w:color w:val="000000"/>
          <w:sz w:val="28"/>
          <w:szCs w:val="28"/>
        </w:rPr>
        <w:t>小于基准折现率</w:t>
      </w:r>
      <w:r w:rsidRPr="00973CCA">
        <w:rPr>
          <w:rFonts w:ascii="Arial" w:hAnsi="Arial" w:cs="Arial"/>
          <w:color w:val="000000"/>
          <w:sz w:val="28"/>
          <w:szCs w:val="28"/>
        </w:rPr>
        <w:t>10%</w:t>
      </w:r>
      <w:r w:rsidRPr="00973CCA">
        <w:rPr>
          <w:rFonts w:ascii="Arial" w:hAnsi="Arial" w:cs="Arial"/>
          <w:color w:val="000000"/>
          <w:sz w:val="28"/>
          <w:szCs w:val="28"/>
        </w:rPr>
        <w:t>，也不可行，所以排除</w:t>
      </w:r>
      <w:r w:rsidRPr="00973CCA">
        <w:rPr>
          <w:rFonts w:ascii="Arial" w:hAnsi="Arial" w:cs="Arial"/>
          <w:color w:val="000000"/>
          <w:sz w:val="28"/>
          <w:szCs w:val="28"/>
        </w:rPr>
        <w:t>A</w:t>
      </w:r>
      <w:r w:rsidRPr="00973CCA">
        <w:rPr>
          <w:rFonts w:ascii="Arial" w:hAnsi="Arial" w:cs="Arial"/>
          <w:color w:val="000000"/>
          <w:sz w:val="28"/>
          <w:szCs w:val="28"/>
        </w:rPr>
        <w:t>、</w:t>
      </w:r>
      <w:r w:rsidRPr="00973CCA">
        <w:rPr>
          <w:rFonts w:ascii="Arial" w:hAnsi="Arial" w:cs="Arial"/>
          <w:color w:val="000000"/>
          <w:sz w:val="28"/>
          <w:szCs w:val="28"/>
        </w:rPr>
        <w:t>B;</w:t>
      </w:r>
      <w:r w:rsidRPr="00973CCA">
        <w:rPr>
          <w:rFonts w:ascii="Arial" w:hAnsi="Arial" w:cs="Arial"/>
          <w:color w:val="000000"/>
          <w:sz w:val="28"/>
          <w:szCs w:val="28"/>
        </w:rPr>
        <w:t>丙方案的年等额净回收额</w:t>
      </w:r>
      <w:r w:rsidRPr="00973CCA">
        <w:rPr>
          <w:rFonts w:ascii="Arial" w:hAnsi="Arial" w:cs="Arial"/>
          <w:color w:val="000000"/>
          <w:sz w:val="28"/>
          <w:szCs w:val="28"/>
        </w:rPr>
        <w:lastRenderedPageBreak/>
        <w:t>=960/(P/A,10%,10)=960/6.1446=156.23(</w:t>
      </w:r>
      <w:r w:rsidRPr="00973CCA">
        <w:rPr>
          <w:rFonts w:ascii="Arial" w:hAnsi="Arial" w:cs="Arial"/>
          <w:color w:val="000000"/>
          <w:sz w:val="28"/>
          <w:szCs w:val="28"/>
        </w:rPr>
        <w:t>万元</w:t>
      </w:r>
      <w:r w:rsidRPr="00973CCA">
        <w:rPr>
          <w:rFonts w:ascii="Arial" w:hAnsi="Arial" w:cs="Arial"/>
          <w:color w:val="000000"/>
          <w:sz w:val="28"/>
          <w:szCs w:val="28"/>
        </w:rPr>
        <w:t>)</w:t>
      </w:r>
      <w:r w:rsidRPr="00973CCA">
        <w:rPr>
          <w:rFonts w:ascii="Arial" w:hAnsi="Arial" w:cs="Arial"/>
          <w:color w:val="000000"/>
          <w:sz w:val="28"/>
          <w:szCs w:val="28"/>
        </w:rPr>
        <w:t>，大于丁方案的年等额回收额</w:t>
      </w:r>
      <w:r w:rsidRPr="00973CCA">
        <w:rPr>
          <w:rFonts w:ascii="Arial" w:hAnsi="Arial" w:cs="Arial"/>
          <w:color w:val="000000"/>
          <w:sz w:val="28"/>
          <w:szCs w:val="28"/>
        </w:rPr>
        <w:t>136.23</w:t>
      </w:r>
      <w:r w:rsidRPr="00973CCA">
        <w:rPr>
          <w:rFonts w:ascii="Arial" w:hAnsi="Arial" w:cs="Arial"/>
          <w:color w:val="000000"/>
          <w:sz w:val="28"/>
          <w:szCs w:val="28"/>
        </w:rPr>
        <w:t>万元，所以本题的最优方案应该是丙方案。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13. </w:t>
      </w:r>
      <w:r w:rsidRPr="00973CCA">
        <w:rPr>
          <w:rFonts w:ascii="Arial" w:hAnsi="Arial" w:cs="Arial"/>
          <w:color w:val="000000"/>
          <w:sz w:val="28"/>
          <w:szCs w:val="28"/>
        </w:rPr>
        <w:t>运用成本模型计算最佳现金持有量时，下列公式中，正确的是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最佳现金持有量</w:t>
      </w:r>
      <w:r w:rsidRPr="00973CCA">
        <w:rPr>
          <w:rFonts w:ascii="Arial" w:hAnsi="Arial" w:cs="Arial"/>
          <w:color w:val="000000"/>
          <w:sz w:val="28"/>
          <w:szCs w:val="28"/>
        </w:rPr>
        <w:t>=min(</w:t>
      </w:r>
      <w:r w:rsidRPr="00973CCA">
        <w:rPr>
          <w:rFonts w:ascii="Arial" w:hAnsi="Arial" w:cs="Arial"/>
          <w:color w:val="000000"/>
          <w:sz w:val="28"/>
          <w:szCs w:val="28"/>
        </w:rPr>
        <w:t>管理成本</w:t>
      </w:r>
      <w:r w:rsidRPr="00973CCA">
        <w:rPr>
          <w:rFonts w:ascii="Arial" w:hAnsi="Arial" w:cs="Arial"/>
          <w:color w:val="000000"/>
          <w:sz w:val="28"/>
          <w:szCs w:val="28"/>
        </w:rPr>
        <w:t>+</w:t>
      </w:r>
      <w:r w:rsidRPr="00973CCA">
        <w:rPr>
          <w:rFonts w:ascii="Arial" w:hAnsi="Arial" w:cs="Arial"/>
          <w:color w:val="000000"/>
          <w:sz w:val="28"/>
          <w:szCs w:val="28"/>
        </w:rPr>
        <w:t>机会成本</w:t>
      </w:r>
      <w:r w:rsidRPr="00973CCA">
        <w:rPr>
          <w:rFonts w:ascii="Arial" w:hAnsi="Arial" w:cs="Arial"/>
          <w:color w:val="000000"/>
          <w:sz w:val="28"/>
          <w:szCs w:val="28"/>
        </w:rPr>
        <w:t>+</w:t>
      </w:r>
      <w:r w:rsidRPr="00973CCA">
        <w:rPr>
          <w:rFonts w:ascii="Arial" w:hAnsi="Arial" w:cs="Arial"/>
          <w:color w:val="000000"/>
          <w:sz w:val="28"/>
          <w:szCs w:val="28"/>
        </w:rPr>
        <w:t>转换成本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B. </w:t>
      </w:r>
      <w:r w:rsidRPr="00973CCA">
        <w:rPr>
          <w:rFonts w:ascii="Arial" w:hAnsi="Arial" w:cs="Arial"/>
          <w:color w:val="000000"/>
          <w:sz w:val="28"/>
          <w:szCs w:val="28"/>
        </w:rPr>
        <w:t>最佳现金持有量</w:t>
      </w:r>
      <w:r w:rsidRPr="00973CCA">
        <w:rPr>
          <w:rFonts w:ascii="Arial" w:hAnsi="Arial" w:cs="Arial"/>
          <w:color w:val="000000"/>
          <w:sz w:val="28"/>
          <w:szCs w:val="28"/>
        </w:rPr>
        <w:t>=min(</w:t>
      </w:r>
      <w:r w:rsidRPr="00973CCA">
        <w:rPr>
          <w:rFonts w:ascii="Arial" w:hAnsi="Arial" w:cs="Arial"/>
          <w:color w:val="000000"/>
          <w:sz w:val="28"/>
          <w:szCs w:val="28"/>
        </w:rPr>
        <w:t>管理成本</w:t>
      </w:r>
      <w:r w:rsidRPr="00973CCA">
        <w:rPr>
          <w:rFonts w:ascii="Arial" w:hAnsi="Arial" w:cs="Arial"/>
          <w:color w:val="000000"/>
          <w:sz w:val="28"/>
          <w:szCs w:val="28"/>
        </w:rPr>
        <w:t>+</w:t>
      </w:r>
      <w:r w:rsidRPr="00973CCA">
        <w:rPr>
          <w:rFonts w:ascii="Arial" w:hAnsi="Arial" w:cs="Arial"/>
          <w:color w:val="000000"/>
          <w:sz w:val="28"/>
          <w:szCs w:val="28"/>
        </w:rPr>
        <w:t>机会成本</w:t>
      </w:r>
      <w:r w:rsidRPr="00973CCA">
        <w:rPr>
          <w:rFonts w:ascii="Arial" w:hAnsi="Arial" w:cs="Arial"/>
          <w:color w:val="000000"/>
          <w:sz w:val="28"/>
          <w:szCs w:val="28"/>
        </w:rPr>
        <w:t>+</w:t>
      </w:r>
      <w:r w:rsidRPr="00973CCA">
        <w:rPr>
          <w:rFonts w:ascii="Arial" w:hAnsi="Arial" w:cs="Arial"/>
          <w:color w:val="000000"/>
          <w:sz w:val="28"/>
          <w:szCs w:val="28"/>
        </w:rPr>
        <w:t>短缺成本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C. </w:t>
      </w:r>
      <w:r w:rsidRPr="00973CCA">
        <w:rPr>
          <w:rFonts w:ascii="Arial" w:hAnsi="Arial" w:cs="Arial"/>
          <w:color w:val="000000"/>
          <w:sz w:val="28"/>
          <w:szCs w:val="28"/>
        </w:rPr>
        <w:t>最佳现金持有量</w:t>
      </w:r>
      <w:r w:rsidRPr="00973CCA">
        <w:rPr>
          <w:rFonts w:ascii="Arial" w:hAnsi="Arial" w:cs="Arial"/>
          <w:color w:val="000000"/>
          <w:sz w:val="28"/>
          <w:szCs w:val="28"/>
        </w:rPr>
        <w:t>=min(</w:t>
      </w:r>
      <w:r w:rsidRPr="00973CCA">
        <w:rPr>
          <w:rFonts w:ascii="Arial" w:hAnsi="Arial" w:cs="Arial"/>
          <w:color w:val="000000"/>
          <w:sz w:val="28"/>
          <w:szCs w:val="28"/>
        </w:rPr>
        <w:t>机会成本</w:t>
      </w:r>
      <w:r w:rsidRPr="00973CCA">
        <w:rPr>
          <w:rFonts w:ascii="Arial" w:hAnsi="Arial" w:cs="Arial"/>
          <w:color w:val="000000"/>
          <w:sz w:val="28"/>
          <w:szCs w:val="28"/>
        </w:rPr>
        <w:t>+</w:t>
      </w:r>
      <w:r w:rsidRPr="00973CCA">
        <w:rPr>
          <w:rFonts w:ascii="Arial" w:hAnsi="Arial" w:cs="Arial"/>
          <w:color w:val="000000"/>
          <w:sz w:val="28"/>
          <w:szCs w:val="28"/>
        </w:rPr>
        <w:t>经营成本</w:t>
      </w:r>
      <w:r w:rsidRPr="00973CCA">
        <w:rPr>
          <w:rFonts w:ascii="Arial" w:hAnsi="Arial" w:cs="Arial"/>
          <w:color w:val="000000"/>
          <w:sz w:val="28"/>
          <w:szCs w:val="28"/>
        </w:rPr>
        <w:t>+</w:t>
      </w:r>
      <w:r w:rsidRPr="00973CCA">
        <w:rPr>
          <w:rFonts w:ascii="Arial" w:hAnsi="Arial" w:cs="Arial"/>
          <w:color w:val="000000"/>
          <w:sz w:val="28"/>
          <w:szCs w:val="28"/>
        </w:rPr>
        <w:t>转换成本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D. </w:t>
      </w:r>
      <w:r w:rsidRPr="00973CCA">
        <w:rPr>
          <w:rFonts w:ascii="Arial" w:hAnsi="Arial" w:cs="Arial"/>
          <w:color w:val="000000"/>
          <w:sz w:val="28"/>
          <w:szCs w:val="28"/>
        </w:rPr>
        <w:t>最佳现金持有量</w:t>
      </w:r>
      <w:r w:rsidRPr="00973CCA">
        <w:rPr>
          <w:rFonts w:ascii="Arial" w:hAnsi="Arial" w:cs="Arial"/>
          <w:color w:val="000000"/>
          <w:sz w:val="28"/>
          <w:szCs w:val="28"/>
        </w:rPr>
        <w:t>=min(</w:t>
      </w:r>
      <w:r w:rsidRPr="00973CCA">
        <w:rPr>
          <w:rFonts w:ascii="Arial" w:hAnsi="Arial" w:cs="Arial"/>
          <w:color w:val="000000"/>
          <w:sz w:val="28"/>
          <w:szCs w:val="28"/>
        </w:rPr>
        <w:t>机会成本</w:t>
      </w:r>
      <w:r w:rsidRPr="00973CCA">
        <w:rPr>
          <w:rFonts w:ascii="Arial" w:hAnsi="Arial" w:cs="Arial"/>
          <w:color w:val="000000"/>
          <w:sz w:val="28"/>
          <w:szCs w:val="28"/>
        </w:rPr>
        <w:t>+</w:t>
      </w:r>
      <w:r w:rsidRPr="00973CCA">
        <w:rPr>
          <w:rFonts w:ascii="Arial" w:hAnsi="Arial" w:cs="Arial"/>
          <w:color w:val="000000"/>
          <w:sz w:val="28"/>
          <w:szCs w:val="28"/>
        </w:rPr>
        <w:t>经营成本</w:t>
      </w:r>
      <w:r w:rsidRPr="00973CCA">
        <w:rPr>
          <w:rFonts w:ascii="Arial" w:hAnsi="Arial" w:cs="Arial"/>
          <w:color w:val="000000"/>
          <w:sz w:val="28"/>
          <w:szCs w:val="28"/>
        </w:rPr>
        <w:t>+</w:t>
      </w:r>
      <w:r w:rsidRPr="00973CCA">
        <w:rPr>
          <w:rFonts w:ascii="Arial" w:hAnsi="Arial" w:cs="Arial"/>
          <w:color w:val="000000"/>
          <w:sz w:val="28"/>
          <w:szCs w:val="28"/>
        </w:rPr>
        <w:t>短缺成本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参见教材</w:t>
      </w:r>
      <w:r w:rsidRPr="00973CCA">
        <w:rPr>
          <w:rFonts w:ascii="Arial" w:hAnsi="Arial" w:cs="Arial"/>
          <w:color w:val="000000"/>
          <w:sz w:val="28"/>
          <w:szCs w:val="28"/>
        </w:rPr>
        <w:t>146</w:t>
      </w:r>
      <w:r w:rsidRPr="00973CCA">
        <w:rPr>
          <w:rFonts w:ascii="Arial" w:hAnsi="Arial" w:cs="Arial"/>
          <w:color w:val="000000"/>
          <w:sz w:val="28"/>
          <w:szCs w:val="28"/>
        </w:rPr>
        <w:t>页，在成本模型下，最佳现金持有量是管理成本、机会成本和短缺成本三者之和的最小值。所以，本题的答案为选项</w:t>
      </w:r>
      <w:r w:rsidRPr="00973CCA">
        <w:rPr>
          <w:rFonts w:ascii="Arial" w:hAnsi="Arial" w:cs="Arial"/>
          <w:color w:val="000000"/>
          <w:sz w:val="28"/>
          <w:szCs w:val="28"/>
        </w:rPr>
        <w:t>B</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14. </w:t>
      </w:r>
      <w:r w:rsidRPr="00973CCA">
        <w:rPr>
          <w:rFonts w:ascii="Arial" w:hAnsi="Arial" w:cs="Arial"/>
          <w:color w:val="000000"/>
          <w:sz w:val="28"/>
          <w:szCs w:val="28"/>
        </w:rPr>
        <w:t>企业在进行商业信用定量分析时，应当重点关注的指标是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发展创新评价指标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企业社会责任指标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流动性和债务管理指标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战略计划分析指标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进行商业信用的定量分析可以从考察信用申请人的财务报表开始。通常使用比率分析法评价顾客的财务状况。常用的指标有：</w:t>
      </w:r>
      <w:r w:rsidRPr="00973CCA">
        <w:rPr>
          <w:rFonts w:ascii="Arial" w:hAnsi="Arial" w:cs="Arial"/>
          <w:color w:val="000000"/>
          <w:sz w:val="28"/>
          <w:szCs w:val="28"/>
        </w:rPr>
        <w:lastRenderedPageBreak/>
        <w:t>流动性和营运资本比率、债务管理和支付比率和盈利能力指标。所以选项</w:t>
      </w:r>
      <w:r w:rsidRPr="00973CCA">
        <w:rPr>
          <w:rFonts w:ascii="Arial" w:hAnsi="Arial" w:cs="Arial"/>
          <w:color w:val="000000"/>
          <w:sz w:val="28"/>
          <w:szCs w:val="28"/>
        </w:rPr>
        <w:t>C</w:t>
      </w:r>
      <w:r w:rsidRPr="00973CCA">
        <w:rPr>
          <w:rFonts w:ascii="Arial" w:hAnsi="Arial" w:cs="Arial"/>
          <w:color w:val="000000"/>
          <w:sz w:val="28"/>
          <w:szCs w:val="28"/>
        </w:rPr>
        <w:t>正确。</w:t>
      </w:r>
      <w:r w:rsidRPr="00973CCA">
        <w:rPr>
          <w:rFonts w:ascii="Arial" w:hAnsi="Arial" w:cs="Arial"/>
          <w:color w:val="000000"/>
          <w:sz w:val="28"/>
          <w:szCs w:val="28"/>
        </w:rPr>
        <w:t>[NT:PAGE]</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15.</w:t>
      </w:r>
      <w:r w:rsidRPr="00973CCA">
        <w:rPr>
          <w:rFonts w:ascii="Arial" w:hAnsi="Arial" w:cs="Arial"/>
          <w:color w:val="000000"/>
          <w:sz w:val="28"/>
          <w:szCs w:val="28"/>
        </w:rPr>
        <w:t>下列各项中，不属于现金支出管理措施的是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推迟支付应付款</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企业社会责任</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以汇票代替支票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争取现金收支同步</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16. </w:t>
      </w:r>
      <w:r w:rsidRPr="00973CCA">
        <w:rPr>
          <w:rFonts w:ascii="Arial" w:hAnsi="Arial" w:cs="Arial"/>
          <w:color w:val="000000"/>
          <w:sz w:val="28"/>
          <w:szCs w:val="28"/>
        </w:rPr>
        <w:t>某公司按照</w:t>
      </w:r>
      <w:r w:rsidRPr="00973CCA">
        <w:rPr>
          <w:rFonts w:ascii="Arial" w:hAnsi="Arial" w:cs="Arial"/>
          <w:color w:val="000000"/>
          <w:sz w:val="28"/>
          <w:szCs w:val="28"/>
        </w:rPr>
        <w:t>2/20,N/60</w:t>
      </w:r>
      <w:r w:rsidRPr="00973CCA">
        <w:rPr>
          <w:rFonts w:ascii="Arial" w:hAnsi="Arial" w:cs="Arial"/>
          <w:color w:val="000000"/>
          <w:sz w:val="28"/>
          <w:szCs w:val="28"/>
        </w:rPr>
        <w:t>的条件从另一公司购入价值</w:t>
      </w:r>
      <w:r w:rsidRPr="00973CCA">
        <w:rPr>
          <w:rFonts w:ascii="Arial" w:hAnsi="Arial" w:cs="Arial"/>
          <w:color w:val="000000"/>
          <w:sz w:val="28"/>
          <w:szCs w:val="28"/>
        </w:rPr>
        <w:t>1000</w:t>
      </w:r>
      <w:r w:rsidRPr="00973CCA">
        <w:rPr>
          <w:rFonts w:ascii="Arial" w:hAnsi="Arial" w:cs="Arial"/>
          <w:color w:val="000000"/>
          <w:sz w:val="28"/>
          <w:szCs w:val="28"/>
        </w:rPr>
        <w:t>万的货物，由于资金调度的限制，该公司放弃了获取</w:t>
      </w:r>
      <w:r w:rsidRPr="00973CCA">
        <w:rPr>
          <w:rFonts w:ascii="Arial" w:hAnsi="Arial" w:cs="Arial"/>
          <w:color w:val="000000"/>
          <w:sz w:val="28"/>
          <w:szCs w:val="28"/>
        </w:rPr>
        <w:t>2%</w:t>
      </w:r>
      <w:r w:rsidRPr="00973CCA">
        <w:rPr>
          <w:rFonts w:ascii="Arial" w:hAnsi="Arial" w:cs="Arial"/>
          <w:color w:val="000000"/>
          <w:sz w:val="28"/>
          <w:szCs w:val="28"/>
        </w:rPr>
        <w:t>现金折扣的机会，公司为此承担的信用成本率是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A.2.00%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B.12.00%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C.12.24%</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D.18.37%</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 xml:space="preserve"> 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17. </w:t>
      </w:r>
      <w:r w:rsidRPr="00973CCA">
        <w:rPr>
          <w:rFonts w:ascii="Arial" w:hAnsi="Arial" w:cs="Arial"/>
          <w:color w:val="000000"/>
          <w:sz w:val="28"/>
          <w:szCs w:val="28"/>
        </w:rPr>
        <w:t>约束性固定成本不受管理当局短期经营决策行动的影响。下列各项中，不属于企业约束性固定成本的是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厂房折旧</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厂房租金支出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C.</w:t>
      </w:r>
      <w:r w:rsidRPr="00973CCA">
        <w:rPr>
          <w:rFonts w:ascii="Arial" w:hAnsi="Arial" w:cs="Arial"/>
          <w:color w:val="000000"/>
          <w:sz w:val="28"/>
          <w:szCs w:val="28"/>
        </w:rPr>
        <w:t>高管人员基本工资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新产品研究开发费用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18. </w:t>
      </w:r>
      <w:r w:rsidRPr="00973CCA">
        <w:rPr>
          <w:rFonts w:ascii="Arial" w:hAnsi="Arial" w:cs="Arial"/>
          <w:color w:val="000000"/>
          <w:sz w:val="28"/>
          <w:szCs w:val="28"/>
        </w:rPr>
        <w:t>企业的收益分配有狭义和广义之分，下列各项中，属于狭义收益分配的是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企业收入的分配</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企业净利润的分配</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企业产品成本的分配</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企业职工薪酬的分配</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19. </w:t>
      </w:r>
      <w:r w:rsidRPr="00973CCA">
        <w:rPr>
          <w:rFonts w:ascii="Arial" w:hAnsi="Arial" w:cs="Arial"/>
          <w:color w:val="000000"/>
          <w:sz w:val="28"/>
          <w:szCs w:val="28"/>
        </w:rPr>
        <w:t>下列各项中，一般不作为以成本为基础的转移定价计价基础的是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完全成本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固定成本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变动成本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变动成本加固定制造费用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20. </w:t>
      </w:r>
      <w:r w:rsidRPr="00973CCA">
        <w:rPr>
          <w:rFonts w:ascii="Arial" w:hAnsi="Arial" w:cs="Arial"/>
          <w:color w:val="000000"/>
          <w:sz w:val="28"/>
          <w:szCs w:val="28"/>
        </w:rPr>
        <w:t>下列关于股利分配政策的表述中，正确的是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公司盈余的稳定程度与股利支付水平负相关</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偿债能力弱的公司一般不应采用高现金股利政策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C.</w:t>
      </w:r>
      <w:r w:rsidRPr="00973CCA">
        <w:rPr>
          <w:rFonts w:ascii="Arial" w:hAnsi="Arial" w:cs="Arial"/>
          <w:color w:val="000000"/>
          <w:sz w:val="28"/>
          <w:szCs w:val="28"/>
        </w:rPr>
        <w:t>基于控制权的考虑，股东会倾向于较高的股利支付水平</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债权人不会影响公司的股利分配政策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21. </w:t>
      </w:r>
      <w:r w:rsidRPr="00973CCA">
        <w:rPr>
          <w:rFonts w:ascii="Arial" w:hAnsi="Arial" w:cs="Arial"/>
          <w:color w:val="000000"/>
          <w:sz w:val="28"/>
          <w:szCs w:val="28"/>
        </w:rPr>
        <w:t>下列关于短期融资券筹资的表述中，不正确的是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发行对象为公众投资者</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发行条件比短期银行借款苛刻</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筹资成本比公司债券低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一次性筹资数额比短期银行借款大</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22.“</w:t>
      </w:r>
      <w:r w:rsidRPr="00973CCA">
        <w:rPr>
          <w:rFonts w:ascii="Arial" w:hAnsi="Arial" w:cs="Arial"/>
          <w:color w:val="000000"/>
          <w:sz w:val="28"/>
          <w:szCs w:val="28"/>
        </w:rPr>
        <w:t>公司实施</w:t>
      </w:r>
      <w:hyperlink r:id="rId9" w:tgtFrame="_blank" w:tooltip="税务" w:history="1">
        <w:r w:rsidRPr="00973CCA">
          <w:rPr>
            <w:rStyle w:val="ac"/>
            <w:rFonts w:ascii="Arial" w:hAnsi="Arial" w:cs="Arial"/>
            <w:sz w:val="28"/>
            <w:szCs w:val="28"/>
          </w:rPr>
          <w:t>税务</w:t>
        </w:r>
      </w:hyperlink>
      <w:r w:rsidRPr="00973CCA">
        <w:rPr>
          <w:rFonts w:ascii="Arial" w:hAnsi="Arial" w:cs="Arial"/>
          <w:color w:val="000000"/>
          <w:sz w:val="28"/>
          <w:szCs w:val="28"/>
        </w:rPr>
        <w:t>管理要求所能增加的收益超过税务管理成本</w:t>
      </w:r>
      <w:r w:rsidRPr="00973CCA">
        <w:rPr>
          <w:rFonts w:ascii="Arial" w:hAnsi="Arial" w:cs="Arial"/>
          <w:color w:val="000000"/>
          <w:sz w:val="28"/>
          <w:szCs w:val="28"/>
        </w:rPr>
        <w:t>”</w:t>
      </w:r>
      <w:r w:rsidRPr="00973CCA">
        <w:rPr>
          <w:rFonts w:ascii="Arial" w:hAnsi="Arial" w:cs="Arial"/>
          <w:color w:val="000000"/>
          <w:sz w:val="28"/>
          <w:szCs w:val="28"/>
        </w:rPr>
        <w:t>体现的原则的是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hyperlink r:id="rId10" w:tgtFrame="_blank" w:tooltip="税务" w:history="1">
        <w:r w:rsidRPr="00973CCA">
          <w:rPr>
            <w:rStyle w:val="ac"/>
            <w:rFonts w:ascii="Arial" w:hAnsi="Arial" w:cs="Arial"/>
            <w:sz w:val="28"/>
            <w:szCs w:val="28"/>
          </w:rPr>
          <w:t>税务</w:t>
        </w:r>
      </w:hyperlink>
      <w:r w:rsidRPr="00973CCA">
        <w:rPr>
          <w:rFonts w:ascii="Arial" w:hAnsi="Arial" w:cs="Arial"/>
          <w:color w:val="000000"/>
          <w:sz w:val="28"/>
          <w:szCs w:val="28"/>
        </w:rPr>
        <w:t>风险最小化原则</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依法纳税原则</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税务支出最小化原则</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成本效益原则</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答案解析：税务管理的目的是取得效益。成本效益原则要求企业进行税务管理时要着眼于整体税负的减轻，针对各税种和企业的现实情况综合考虑，力争使通过税务管理实现的收益增加超过税务管理的成本。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23. </w:t>
      </w:r>
      <w:r w:rsidRPr="00973CCA">
        <w:rPr>
          <w:rFonts w:ascii="Arial" w:hAnsi="Arial" w:cs="Arial"/>
          <w:color w:val="000000"/>
          <w:sz w:val="28"/>
          <w:szCs w:val="28"/>
        </w:rPr>
        <w:t>下列各项中，不会稀释公司每股收益的是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A.</w:t>
      </w:r>
      <w:r w:rsidRPr="00973CCA">
        <w:rPr>
          <w:rFonts w:ascii="Arial" w:hAnsi="Arial" w:cs="Arial"/>
          <w:color w:val="000000"/>
          <w:sz w:val="28"/>
          <w:szCs w:val="28"/>
        </w:rPr>
        <w:t>发行认股权证</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发行短期融资券</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发行可转换公司债券</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授予管理层股份期权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24. </w:t>
      </w:r>
      <w:r w:rsidRPr="00973CCA">
        <w:rPr>
          <w:rFonts w:ascii="Arial" w:hAnsi="Arial" w:cs="Arial"/>
          <w:color w:val="000000"/>
          <w:sz w:val="28"/>
          <w:szCs w:val="28"/>
        </w:rPr>
        <w:t>在上市公司杜邦财务分析体系中，最具有综合性的财务指标是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营业净利率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净资产收益率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总资产净利率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总资产周转率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净资产收益率是一个综合性最强的财务分析指标，是杜邦分析体系的起点。</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25. </w:t>
      </w:r>
      <w:r w:rsidRPr="00973CCA">
        <w:rPr>
          <w:rFonts w:ascii="Arial" w:hAnsi="Arial" w:cs="Arial"/>
          <w:color w:val="000000"/>
          <w:sz w:val="28"/>
          <w:szCs w:val="28"/>
        </w:rPr>
        <w:t>列综合绩效评价指标中，属于财务绩效定量评价指标的是</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获利能力评价指标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战略管理评价指标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经营决策评价指标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风险控制评价指标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答案解析：本题考查教材</w:t>
      </w:r>
      <w:r w:rsidRPr="00973CCA">
        <w:rPr>
          <w:rFonts w:ascii="Arial" w:hAnsi="Arial" w:cs="Arial"/>
          <w:color w:val="000000"/>
          <w:sz w:val="28"/>
          <w:szCs w:val="28"/>
        </w:rPr>
        <w:t>268</w:t>
      </w:r>
      <w:r w:rsidRPr="00973CCA">
        <w:rPr>
          <w:rFonts w:ascii="Arial" w:hAnsi="Arial" w:cs="Arial"/>
          <w:color w:val="000000"/>
          <w:sz w:val="28"/>
          <w:szCs w:val="28"/>
        </w:rPr>
        <w:t>页财务业绩定量评价指标。财务绩效定量评价指标由反映企业盈利能力状况、资产质量状况、债务风险状况和经营增长状况等四方面的基本指标和修正指标构成。因此本题的正确答案是</w:t>
      </w:r>
      <w:r w:rsidRPr="00973CCA">
        <w:rPr>
          <w:rFonts w:ascii="Arial" w:hAnsi="Arial" w:cs="Arial"/>
          <w:color w:val="000000"/>
          <w:sz w:val="28"/>
          <w:szCs w:val="28"/>
        </w:rPr>
        <w:t>A</w:t>
      </w:r>
      <w:r w:rsidRPr="00973CCA">
        <w:rPr>
          <w:rFonts w:ascii="Arial" w:hAnsi="Arial" w:cs="Arial"/>
          <w:color w:val="000000"/>
          <w:sz w:val="28"/>
          <w:szCs w:val="28"/>
        </w:rPr>
        <w:t>。而选项</w:t>
      </w:r>
      <w:r w:rsidRPr="00973CCA">
        <w:rPr>
          <w:rFonts w:ascii="Arial" w:hAnsi="Arial" w:cs="Arial"/>
          <w:color w:val="000000"/>
          <w:sz w:val="28"/>
          <w:szCs w:val="28"/>
        </w:rPr>
        <w:t>B</w:t>
      </w:r>
      <w:r w:rsidRPr="00973CCA">
        <w:rPr>
          <w:rFonts w:ascii="Arial" w:hAnsi="Arial" w:cs="Arial"/>
          <w:color w:val="000000"/>
          <w:sz w:val="28"/>
          <w:szCs w:val="28"/>
        </w:rPr>
        <w:t>、</w:t>
      </w:r>
      <w:r w:rsidRPr="00973CCA">
        <w:rPr>
          <w:rFonts w:ascii="Arial" w:hAnsi="Arial" w:cs="Arial"/>
          <w:color w:val="000000"/>
          <w:sz w:val="28"/>
          <w:szCs w:val="28"/>
        </w:rPr>
        <w:t>C</w:t>
      </w:r>
      <w:r w:rsidRPr="00973CCA">
        <w:rPr>
          <w:rFonts w:ascii="Arial" w:hAnsi="Arial" w:cs="Arial"/>
          <w:color w:val="000000"/>
          <w:sz w:val="28"/>
          <w:szCs w:val="28"/>
        </w:rPr>
        <w:t>、</w:t>
      </w:r>
      <w:r w:rsidRPr="00973CCA">
        <w:rPr>
          <w:rFonts w:ascii="Arial" w:hAnsi="Arial" w:cs="Arial"/>
          <w:color w:val="000000"/>
          <w:sz w:val="28"/>
          <w:szCs w:val="28"/>
        </w:rPr>
        <w:t>D</w:t>
      </w:r>
      <w:r w:rsidRPr="00973CCA">
        <w:rPr>
          <w:rFonts w:ascii="Arial" w:hAnsi="Arial" w:cs="Arial"/>
          <w:color w:val="000000"/>
          <w:sz w:val="28"/>
          <w:szCs w:val="28"/>
        </w:rPr>
        <w:t>均属于管理业绩定性评价指标。</w:t>
      </w:r>
      <w:r w:rsidRPr="00973CCA">
        <w:rPr>
          <w:rFonts w:ascii="Arial" w:hAnsi="Arial" w:cs="Arial"/>
          <w:color w:val="000000"/>
          <w:sz w:val="28"/>
          <w:szCs w:val="28"/>
        </w:rPr>
        <w:t>[NT:PAGE]</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二</w:t>
      </w:r>
      <w:r w:rsidRPr="00973CCA">
        <w:rPr>
          <w:rStyle w:val="ad"/>
          <w:rFonts w:ascii="Arial" w:hAnsi="Arial" w:cs="Arial"/>
          <w:color w:val="000000"/>
          <w:sz w:val="28"/>
          <w:szCs w:val="28"/>
        </w:rPr>
        <w:t>.</w:t>
      </w:r>
      <w:r w:rsidRPr="00973CCA">
        <w:rPr>
          <w:rStyle w:val="ad"/>
          <w:rFonts w:ascii="Arial" w:hAnsi="Arial" w:cs="Arial"/>
          <w:color w:val="000000"/>
          <w:sz w:val="28"/>
          <w:szCs w:val="28"/>
        </w:rPr>
        <w:t>多项选择题</w:t>
      </w:r>
      <w:r w:rsidRPr="00973CCA">
        <w:rPr>
          <w:rFonts w:ascii="Arial" w:hAnsi="Arial" w:cs="Arial"/>
          <w:color w:val="000000"/>
          <w:sz w:val="28"/>
          <w:szCs w:val="28"/>
        </w:rPr>
        <w:t>(</w:t>
      </w:r>
      <w:r w:rsidRPr="00973CCA">
        <w:rPr>
          <w:rFonts w:ascii="Arial" w:hAnsi="Arial" w:cs="Arial"/>
          <w:color w:val="000000"/>
          <w:sz w:val="28"/>
          <w:szCs w:val="28"/>
        </w:rPr>
        <w:t>本类题共</w:t>
      </w:r>
      <w:r w:rsidRPr="00973CCA">
        <w:rPr>
          <w:rFonts w:ascii="Arial" w:hAnsi="Arial" w:cs="Arial"/>
          <w:color w:val="000000"/>
          <w:sz w:val="28"/>
          <w:szCs w:val="28"/>
        </w:rPr>
        <w:t>10</w:t>
      </w:r>
      <w:r w:rsidRPr="00973CCA">
        <w:rPr>
          <w:rFonts w:ascii="Arial" w:hAnsi="Arial" w:cs="Arial"/>
          <w:color w:val="000000"/>
          <w:sz w:val="28"/>
          <w:szCs w:val="28"/>
        </w:rPr>
        <w:t>小题，每小题</w:t>
      </w:r>
      <w:r w:rsidRPr="00973CCA">
        <w:rPr>
          <w:rFonts w:ascii="Arial" w:hAnsi="Arial" w:cs="Arial"/>
          <w:color w:val="000000"/>
          <w:sz w:val="28"/>
          <w:szCs w:val="28"/>
        </w:rPr>
        <w:t>2</w:t>
      </w:r>
      <w:r w:rsidRPr="00973CCA">
        <w:rPr>
          <w:rFonts w:ascii="Arial" w:hAnsi="Arial" w:cs="Arial"/>
          <w:color w:val="000000"/>
          <w:sz w:val="28"/>
          <w:szCs w:val="28"/>
        </w:rPr>
        <w:t>分，共</w:t>
      </w:r>
      <w:r w:rsidRPr="00973CCA">
        <w:rPr>
          <w:rFonts w:ascii="Arial" w:hAnsi="Arial" w:cs="Arial"/>
          <w:color w:val="000000"/>
          <w:sz w:val="28"/>
          <w:szCs w:val="28"/>
        </w:rPr>
        <w:t>20</w:t>
      </w:r>
      <w:r w:rsidRPr="00973CCA">
        <w:rPr>
          <w:rFonts w:ascii="Arial" w:hAnsi="Arial" w:cs="Arial"/>
          <w:color w:val="000000"/>
          <w:sz w:val="28"/>
          <w:szCs w:val="28"/>
        </w:rPr>
        <w:t>分。每小题备选答案中，有两个或两个以上符合题意的正确答案。请将选定的答案，按答题卡要求，用</w:t>
      </w:r>
      <w:r w:rsidRPr="00973CCA">
        <w:rPr>
          <w:rFonts w:ascii="Arial" w:hAnsi="Arial" w:cs="Arial"/>
          <w:color w:val="000000"/>
          <w:sz w:val="28"/>
          <w:szCs w:val="28"/>
        </w:rPr>
        <w:t>2B</w:t>
      </w:r>
      <w:r w:rsidRPr="00973CCA">
        <w:rPr>
          <w:rFonts w:ascii="Arial" w:hAnsi="Arial" w:cs="Arial"/>
          <w:color w:val="000000"/>
          <w:sz w:val="28"/>
          <w:szCs w:val="28"/>
        </w:rPr>
        <w:t>铅笔填涂答题卡中题号</w:t>
      </w:r>
      <w:r w:rsidRPr="00973CCA">
        <w:rPr>
          <w:rFonts w:ascii="Arial" w:hAnsi="Arial" w:cs="Arial"/>
          <w:color w:val="000000"/>
          <w:sz w:val="28"/>
          <w:szCs w:val="28"/>
        </w:rPr>
        <w:t>26</w:t>
      </w:r>
      <w:r w:rsidRPr="00973CCA">
        <w:rPr>
          <w:rFonts w:ascii="Arial" w:hAnsi="Arial" w:cs="Arial"/>
          <w:color w:val="000000"/>
          <w:sz w:val="28"/>
          <w:szCs w:val="28"/>
        </w:rPr>
        <w:t>至</w:t>
      </w:r>
      <w:r w:rsidRPr="00973CCA">
        <w:rPr>
          <w:rFonts w:ascii="Arial" w:hAnsi="Arial" w:cs="Arial"/>
          <w:color w:val="000000"/>
          <w:sz w:val="28"/>
          <w:szCs w:val="28"/>
        </w:rPr>
        <w:t>35</w:t>
      </w:r>
      <w:r w:rsidRPr="00973CCA">
        <w:rPr>
          <w:rFonts w:ascii="Arial" w:hAnsi="Arial" w:cs="Arial"/>
          <w:color w:val="000000"/>
          <w:sz w:val="28"/>
          <w:szCs w:val="28"/>
        </w:rPr>
        <w:t>信息点。多选，少选、错选、不选均不得分</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26. </w:t>
      </w:r>
      <w:r w:rsidRPr="00973CCA">
        <w:rPr>
          <w:rFonts w:ascii="Arial" w:hAnsi="Arial" w:cs="Arial"/>
          <w:color w:val="000000"/>
          <w:sz w:val="28"/>
          <w:szCs w:val="28"/>
        </w:rPr>
        <w:t xml:space="preserve">某公司有　</w:t>
      </w:r>
      <w:r w:rsidRPr="00973CCA">
        <w:rPr>
          <w:rFonts w:ascii="Arial" w:hAnsi="Arial" w:cs="Arial"/>
          <w:color w:val="000000"/>
          <w:sz w:val="28"/>
          <w:szCs w:val="28"/>
        </w:rPr>
        <w:t>A</w:t>
      </w:r>
      <w:r w:rsidRPr="00973CCA">
        <w:rPr>
          <w:rFonts w:ascii="Arial" w:hAnsi="Arial" w:cs="Arial"/>
          <w:color w:val="000000"/>
          <w:sz w:val="28"/>
          <w:szCs w:val="28"/>
        </w:rPr>
        <w:t>、</w:t>
      </w:r>
      <w:r w:rsidRPr="00973CCA">
        <w:rPr>
          <w:rFonts w:ascii="Arial" w:hAnsi="Arial" w:cs="Arial"/>
          <w:color w:val="000000"/>
          <w:sz w:val="28"/>
          <w:szCs w:val="28"/>
        </w:rPr>
        <w:t>B</w:t>
      </w:r>
      <w:r w:rsidRPr="00973CCA">
        <w:rPr>
          <w:rFonts w:ascii="Arial" w:hAnsi="Arial" w:cs="Arial"/>
          <w:color w:val="000000"/>
          <w:sz w:val="28"/>
          <w:szCs w:val="28"/>
        </w:rPr>
        <w:t>两个子公司，采用集权与分权相结合的财务管理体制，根据我国企业的实践，公司总部一般应该集权的有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融资权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担保权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收益分配权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经营权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ABC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本题考核的是集权与分权相结合型财务管理体制的一般内容，总结中国企业的实践，集权与分权相结合型财务挂你体制的核心内容是企业总部应做到制度统一、资金集中、信息集成和人员委派。具体应集中制度制定权，筹资、融资权，投资权，用资、担保权，固定资产购置权，财务机构设置权，收益分配权</w:t>
      </w:r>
      <w:r w:rsidRPr="00973CCA">
        <w:rPr>
          <w:rFonts w:ascii="Arial" w:hAnsi="Arial" w:cs="Arial"/>
          <w:color w:val="000000"/>
          <w:sz w:val="28"/>
          <w:szCs w:val="28"/>
        </w:rPr>
        <w:t>;</w:t>
      </w:r>
      <w:r w:rsidRPr="00973CCA">
        <w:rPr>
          <w:rFonts w:ascii="Arial" w:hAnsi="Arial" w:cs="Arial"/>
          <w:color w:val="000000"/>
          <w:sz w:val="28"/>
          <w:szCs w:val="28"/>
        </w:rPr>
        <w:t>分散经营自主权、人</w:t>
      </w:r>
      <w:r w:rsidRPr="00973CCA">
        <w:rPr>
          <w:rFonts w:ascii="Arial" w:hAnsi="Arial" w:cs="Arial"/>
          <w:color w:val="000000"/>
          <w:sz w:val="28"/>
          <w:szCs w:val="28"/>
        </w:rPr>
        <w:lastRenderedPageBreak/>
        <w:t>员管理权、业务定价权、费用开支审批权。所以，选项</w:t>
      </w:r>
      <w:r w:rsidRPr="00973CCA">
        <w:rPr>
          <w:rFonts w:ascii="Arial" w:hAnsi="Arial" w:cs="Arial"/>
          <w:color w:val="000000"/>
          <w:sz w:val="28"/>
          <w:szCs w:val="28"/>
        </w:rPr>
        <w:t>A</w:t>
      </w:r>
      <w:r w:rsidRPr="00973CCA">
        <w:rPr>
          <w:rFonts w:ascii="Arial" w:hAnsi="Arial" w:cs="Arial"/>
          <w:color w:val="000000"/>
          <w:sz w:val="28"/>
          <w:szCs w:val="28"/>
        </w:rPr>
        <w:t>、</w:t>
      </w:r>
      <w:r w:rsidRPr="00973CCA">
        <w:rPr>
          <w:rFonts w:ascii="Arial" w:hAnsi="Arial" w:cs="Arial"/>
          <w:color w:val="000000"/>
          <w:sz w:val="28"/>
          <w:szCs w:val="28"/>
        </w:rPr>
        <w:t>B</w:t>
      </w:r>
      <w:r w:rsidRPr="00973CCA">
        <w:rPr>
          <w:rFonts w:ascii="Arial" w:hAnsi="Arial" w:cs="Arial"/>
          <w:color w:val="000000"/>
          <w:sz w:val="28"/>
          <w:szCs w:val="28"/>
        </w:rPr>
        <w:t>、</w:t>
      </w:r>
      <w:r w:rsidRPr="00973CCA">
        <w:rPr>
          <w:rFonts w:ascii="Arial" w:hAnsi="Arial" w:cs="Arial"/>
          <w:color w:val="000000"/>
          <w:sz w:val="28"/>
          <w:szCs w:val="28"/>
        </w:rPr>
        <w:t>C</w:t>
      </w:r>
      <w:r w:rsidRPr="00973CCA">
        <w:rPr>
          <w:rFonts w:ascii="Arial" w:hAnsi="Arial" w:cs="Arial"/>
          <w:color w:val="000000"/>
          <w:sz w:val="28"/>
          <w:szCs w:val="28"/>
        </w:rPr>
        <w:t>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27. </w:t>
      </w:r>
      <w:r w:rsidRPr="00973CCA">
        <w:rPr>
          <w:rFonts w:ascii="Arial" w:hAnsi="Arial" w:cs="Arial"/>
          <w:color w:val="000000"/>
          <w:sz w:val="28"/>
          <w:szCs w:val="28"/>
        </w:rPr>
        <w:t>下列各项中，属于衍生金融工具的有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股票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互换</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债券</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掉期</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28. </w:t>
      </w:r>
      <w:r w:rsidRPr="00973CCA">
        <w:rPr>
          <w:rFonts w:ascii="Arial" w:hAnsi="Arial" w:cs="Arial"/>
          <w:color w:val="000000"/>
          <w:sz w:val="28"/>
          <w:szCs w:val="28"/>
        </w:rPr>
        <w:t>采用比例预算法测算目标利润时，常用的方法有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资产周转率法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销售收入利润率法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成本利润率法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投资资本回报率法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BCD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采用比率预算法预测目标利润时，常用的方法包括：</w:t>
      </w:r>
      <w:r w:rsidRPr="00973CCA">
        <w:rPr>
          <w:rFonts w:ascii="Arial" w:hAnsi="Arial" w:cs="Arial"/>
          <w:color w:val="000000"/>
          <w:sz w:val="28"/>
          <w:szCs w:val="28"/>
        </w:rPr>
        <w:t>(1)</w:t>
      </w:r>
      <w:r w:rsidRPr="00973CCA">
        <w:rPr>
          <w:rFonts w:ascii="Arial" w:hAnsi="Arial" w:cs="Arial"/>
          <w:color w:val="000000"/>
          <w:sz w:val="28"/>
          <w:szCs w:val="28"/>
        </w:rPr>
        <w:t>销售收入利润率法</w:t>
      </w:r>
      <w:r w:rsidRPr="00973CCA">
        <w:rPr>
          <w:rFonts w:ascii="Arial" w:hAnsi="Arial" w:cs="Arial"/>
          <w:color w:val="000000"/>
          <w:sz w:val="28"/>
          <w:szCs w:val="28"/>
        </w:rPr>
        <w:t>;(2)</w:t>
      </w:r>
      <w:r w:rsidRPr="00973CCA">
        <w:rPr>
          <w:rFonts w:ascii="Arial" w:hAnsi="Arial" w:cs="Arial"/>
          <w:color w:val="000000"/>
          <w:sz w:val="28"/>
          <w:szCs w:val="28"/>
        </w:rPr>
        <w:t>成本利润率法</w:t>
      </w:r>
      <w:r w:rsidRPr="00973CCA">
        <w:rPr>
          <w:rFonts w:ascii="Arial" w:hAnsi="Arial" w:cs="Arial"/>
          <w:color w:val="000000"/>
          <w:sz w:val="28"/>
          <w:szCs w:val="28"/>
        </w:rPr>
        <w:t>;(3)</w:t>
      </w:r>
      <w:r w:rsidRPr="00973CCA">
        <w:rPr>
          <w:rFonts w:ascii="Arial" w:hAnsi="Arial" w:cs="Arial"/>
          <w:color w:val="000000"/>
          <w:sz w:val="28"/>
          <w:szCs w:val="28"/>
        </w:rPr>
        <w:t>投资资本回报率法</w:t>
      </w:r>
      <w:r w:rsidRPr="00973CCA">
        <w:rPr>
          <w:rFonts w:ascii="Arial" w:hAnsi="Arial" w:cs="Arial"/>
          <w:color w:val="000000"/>
          <w:sz w:val="28"/>
          <w:szCs w:val="28"/>
        </w:rPr>
        <w:t>;(4)</w:t>
      </w:r>
      <w:r w:rsidRPr="00973CCA">
        <w:rPr>
          <w:rFonts w:ascii="Arial" w:hAnsi="Arial" w:cs="Arial"/>
          <w:color w:val="000000"/>
          <w:sz w:val="28"/>
          <w:szCs w:val="28"/>
        </w:rPr>
        <w:t>利润增长百分比法。所以，本题的答案为选项</w:t>
      </w:r>
      <w:r w:rsidRPr="00973CCA">
        <w:rPr>
          <w:rFonts w:ascii="Arial" w:hAnsi="Arial" w:cs="Arial"/>
          <w:color w:val="000000"/>
          <w:sz w:val="28"/>
          <w:szCs w:val="28"/>
        </w:rPr>
        <w:t>B</w:t>
      </w:r>
      <w:r w:rsidRPr="00973CCA">
        <w:rPr>
          <w:rFonts w:ascii="Arial" w:hAnsi="Arial" w:cs="Arial"/>
          <w:color w:val="000000"/>
          <w:sz w:val="28"/>
          <w:szCs w:val="28"/>
        </w:rPr>
        <w:t>、</w:t>
      </w:r>
      <w:r w:rsidRPr="00973CCA">
        <w:rPr>
          <w:rFonts w:ascii="Arial" w:hAnsi="Arial" w:cs="Arial"/>
          <w:color w:val="000000"/>
          <w:sz w:val="28"/>
          <w:szCs w:val="28"/>
        </w:rPr>
        <w:t>C</w:t>
      </w:r>
      <w:r w:rsidRPr="00973CCA">
        <w:rPr>
          <w:rFonts w:ascii="Arial" w:hAnsi="Arial" w:cs="Arial"/>
          <w:color w:val="000000"/>
          <w:sz w:val="28"/>
          <w:szCs w:val="28"/>
        </w:rPr>
        <w:t>、</w:t>
      </w:r>
      <w:r w:rsidRPr="00973CCA">
        <w:rPr>
          <w:rFonts w:ascii="Arial" w:hAnsi="Arial" w:cs="Arial"/>
          <w:color w:val="000000"/>
          <w:sz w:val="28"/>
          <w:szCs w:val="28"/>
        </w:rPr>
        <w:t>D</w:t>
      </w:r>
      <w:r w:rsidRPr="00973CCA">
        <w:rPr>
          <w:rFonts w:ascii="Arial" w:hAnsi="Arial" w:cs="Arial"/>
          <w:color w:val="000000"/>
          <w:sz w:val="28"/>
          <w:szCs w:val="28"/>
        </w:rPr>
        <w:t>。参见教材</w:t>
      </w:r>
      <w:r w:rsidRPr="00973CCA">
        <w:rPr>
          <w:rFonts w:ascii="Arial" w:hAnsi="Arial" w:cs="Arial"/>
          <w:color w:val="000000"/>
          <w:sz w:val="28"/>
          <w:szCs w:val="28"/>
        </w:rPr>
        <w:t>27</w:t>
      </w:r>
      <w:r w:rsidRPr="00973CCA">
        <w:rPr>
          <w:rFonts w:ascii="Arial" w:hAnsi="Arial" w:cs="Arial"/>
          <w:color w:val="000000"/>
          <w:sz w:val="28"/>
          <w:szCs w:val="28"/>
        </w:rPr>
        <w:t>页。</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29. </w:t>
      </w:r>
      <w:r w:rsidRPr="00973CCA">
        <w:rPr>
          <w:rFonts w:ascii="Arial" w:hAnsi="Arial" w:cs="Arial"/>
          <w:color w:val="000000"/>
          <w:sz w:val="28"/>
          <w:szCs w:val="28"/>
        </w:rPr>
        <w:t>上市公司引入战略投资者的主要作用有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优化股权结构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提升公司形象</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C.</w:t>
      </w:r>
      <w:r w:rsidRPr="00973CCA">
        <w:rPr>
          <w:rFonts w:ascii="Arial" w:hAnsi="Arial" w:cs="Arial"/>
          <w:color w:val="000000"/>
          <w:sz w:val="28"/>
          <w:szCs w:val="28"/>
        </w:rPr>
        <w:t>提高资本市场认同度</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提高公司资源整合能力</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ABCD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本题考查教材</w:t>
      </w:r>
      <w:r w:rsidRPr="00973CCA">
        <w:rPr>
          <w:rFonts w:ascii="Arial" w:hAnsi="Arial" w:cs="Arial"/>
          <w:color w:val="000000"/>
          <w:sz w:val="28"/>
          <w:szCs w:val="28"/>
        </w:rPr>
        <w:t>53</w:t>
      </w:r>
      <w:r w:rsidRPr="00973CCA">
        <w:rPr>
          <w:rFonts w:ascii="Arial" w:hAnsi="Arial" w:cs="Arial"/>
          <w:color w:val="000000"/>
          <w:sz w:val="28"/>
          <w:szCs w:val="28"/>
        </w:rPr>
        <w:t>页引入战略投资者的作用知识点。引入战略投资者的作用包括提升公司形象，提高资本市场认同度</w:t>
      </w:r>
      <w:r w:rsidRPr="00973CCA">
        <w:rPr>
          <w:rFonts w:ascii="Arial" w:hAnsi="Arial" w:cs="Arial"/>
          <w:color w:val="000000"/>
          <w:sz w:val="28"/>
          <w:szCs w:val="28"/>
        </w:rPr>
        <w:t>;</w:t>
      </w:r>
      <w:r w:rsidRPr="00973CCA">
        <w:rPr>
          <w:rFonts w:ascii="Arial" w:hAnsi="Arial" w:cs="Arial"/>
          <w:color w:val="000000"/>
          <w:sz w:val="28"/>
          <w:szCs w:val="28"/>
        </w:rPr>
        <w:t>优化股权结构，健全公司法人治理</w:t>
      </w:r>
      <w:r w:rsidRPr="00973CCA">
        <w:rPr>
          <w:rFonts w:ascii="Arial" w:hAnsi="Arial" w:cs="Arial"/>
          <w:color w:val="000000"/>
          <w:sz w:val="28"/>
          <w:szCs w:val="28"/>
        </w:rPr>
        <w:t>;</w:t>
      </w:r>
      <w:r w:rsidRPr="00973CCA">
        <w:rPr>
          <w:rFonts w:ascii="Arial" w:hAnsi="Arial" w:cs="Arial"/>
          <w:color w:val="000000"/>
          <w:sz w:val="28"/>
          <w:szCs w:val="28"/>
        </w:rPr>
        <w:t>提高公司资源整合力，增强公司的核心竞争力</w:t>
      </w:r>
      <w:r w:rsidRPr="00973CCA">
        <w:rPr>
          <w:rFonts w:ascii="Arial" w:hAnsi="Arial" w:cs="Arial"/>
          <w:color w:val="000000"/>
          <w:sz w:val="28"/>
          <w:szCs w:val="28"/>
        </w:rPr>
        <w:t>;</w:t>
      </w:r>
      <w:r w:rsidRPr="00973CCA">
        <w:rPr>
          <w:rFonts w:ascii="Arial" w:hAnsi="Arial" w:cs="Arial"/>
          <w:color w:val="000000"/>
          <w:sz w:val="28"/>
          <w:szCs w:val="28"/>
        </w:rPr>
        <w:t>达到阶段性的融资目标，加快实现公司上市融资的进程。</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30. </w:t>
      </w:r>
      <w:r w:rsidRPr="00973CCA">
        <w:rPr>
          <w:rFonts w:ascii="Arial" w:hAnsi="Arial" w:cs="Arial"/>
          <w:color w:val="000000"/>
          <w:sz w:val="28"/>
          <w:szCs w:val="28"/>
        </w:rPr>
        <w:t>对于股权融资而言，长期银行款筹资的优点有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筹资风险小</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筹资速度快</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资本成本低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筹资数额大</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BC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答案解析：相对于股权筹资来说，长期借款筹资的优点有：</w:t>
      </w:r>
      <w:r w:rsidRPr="00973CCA">
        <w:rPr>
          <w:rFonts w:ascii="Arial" w:hAnsi="Arial" w:cs="Arial"/>
          <w:color w:val="000000"/>
          <w:sz w:val="28"/>
          <w:szCs w:val="28"/>
        </w:rPr>
        <w:t>1.</w:t>
      </w:r>
      <w:r w:rsidRPr="00973CCA">
        <w:rPr>
          <w:rFonts w:ascii="Arial" w:hAnsi="Arial" w:cs="Arial"/>
          <w:color w:val="000000"/>
          <w:sz w:val="28"/>
          <w:szCs w:val="28"/>
        </w:rPr>
        <w:t>筹资速度快</w:t>
      </w:r>
      <w:r w:rsidRPr="00973CCA">
        <w:rPr>
          <w:rFonts w:ascii="Arial" w:hAnsi="Arial" w:cs="Arial"/>
          <w:color w:val="000000"/>
          <w:sz w:val="28"/>
          <w:szCs w:val="28"/>
        </w:rPr>
        <w:t>;2.</w:t>
      </w:r>
      <w:r w:rsidRPr="00973CCA">
        <w:rPr>
          <w:rFonts w:ascii="Arial" w:hAnsi="Arial" w:cs="Arial"/>
          <w:color w:val="000000"/>
          <w:sz w:val="28"/>
          <w:szCs w:val="28"/>
        </w:rPr>
        <w:t>筹资成本低</w:t>
      </w:r>
      <w:r w:rsidRPr="00973CCA">
        <w:rPr>
          <w:rFonts w:ascii="Arial" w:hAnsi="Arial" w:cs="Arial"/>
          <w:color w:val="000000"/>
          <w:sz w:val="28"/>
          <w:szCs w:val="28"/>
        </w:rPr>
        <w:t>;3.</w:t>
      </w:r>
      <w:r w:rsidRPr="00973CCA">
        <w:rPr>
          <w:rFonts w:ascii="Arial" w:hAnsi="Arial" w:cs="Arial"/>
          <w:color w:val="000000"/>
          <w:sz w:val="28"/>
          <w:szCs w:val="28"/>
        </w:rPr>
        <w:t>筹资弹性大。</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31. </w:t>
      </w:r>
      <w:r w:rsidRPr="00973CCA">
        <w:rPr>
          <w:rFonts w:ascii="Arial" w:hAnsi="Arial" w:cs="Arial"/>
          <w:color w:val="000000"/>
          <w:sz w:val="28"/>
          <w:szCs w:val="28"/>
        </w:rPr>
        <w:t>处于初创阶段的公司，一般不宜采用的股利分配政策有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固定股利政策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剩余股利政策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固定股利支付率政策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稳定增长股利政策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参考答案：</w:t>
      </w:r>
      <w:r w:rsidRPr="00973CCA">
        <w:rPr>
          <w:rFonts w:ascii="Arial" w:hAnsi="Arial" w:cs="Arial"/>
          <w:color w:val="000000"/>
          <w:sz w:val="28"/>
          <w:szCs w:val="28"/>
        </w:rPr>
        <w:t>ACD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答案解析：本题考核的是股利政策。固定或稳定增长的股利政策通常适用于经营比较稳定或正处于成长期的企业，且很难被长期采用，所以选项</w:t>
      </w:r>
      <w:r w:rsidRPr="00973CCA">
        <w:rPr>
          <w:rFonts w:ascii="Arial" w:hAnsi="Arial" w:cs="Arial"/>
          <w:color w:val="000000"/>
          <w:sz w:val="28"/>
          <w:szCs w:val="28"/>
        </w:rPr>
        <w:t>A</w:t>
      </w:r>
      <w:r w:rsidRPr="00973CCA">
        <w:rPr>
          <w:rFonts w:ascii="Arial" w:hAnsi="Arial" w:cs="Arial"/>
          <w:color w:val="000000"/>
          <w:sz w:val="28"/>
          <w:szCs w:val="28"/>
        </w:rPr>
        <w:t>，选项</w:t>
      </w:r>
      <w:r w:rsidRPr="00973CCA">
        <w:rPr>
          <w:rFonts w:ascii="Arial" w:hAnsi="Arial" w:cs="Arial"/>
          <w:color w:val="000000"/>
          <w:sz w:val="28"/>
          <w:szCs w:val="28"/>
        </w:rPr>
        <w:t>D</w:t>
      </w:r>
      <w:r w:rsidRPr="00973CCA">
        <w:rPr>
          <w:rFonts w:ascii="Arial" w:hAnsi="Arial" w:cs="Arial"/>
          <w:color w:val="000000"/>
          <w:sz w:val="28"/>
          <w:szCs w:val="28"/>
        </w:rPr>
        <w:t>正确</w:t>
      </w:r>
      <w:r w:rsidRPr="00973CCA">
        <w:rPr>
          <w:rFonts w:ascii="Arial" w:hAnsi="Arial" w:cs="Arial"/>
          <w:color w:val="000000"/>
          <w:sz w:val="28"/>
          <w:szCs w:val="28"/>
        </w:rPr>
        <w:t>;</w:t>
      </w:r>
      <w:r w:rsidRPr="00973CCA">
        <w:rPr>
          <w:rFonts w:ascii="Arial" w:hAnsi="Arial" w:cs="Arial"/>
          <w:color w:val="000000"/>
          <w:sz w:val="28"/>
          <w:szCs w:val="28"/>
        </w:rPr>
        <w:t>剩余股利政策不利于投资者安排收入与支出，也不利于公司树立良好的形象，一般适用于公司初创阶段，所以选项</w:t>
      </w:r>
      <w:r w:rsidRPr="00973CCA">
        <w:rPr>
          <w:rFonts w:ascii="Arial" w:hAnsi="Arial" w:cs="Arial"/>
          <w:color w:val="000000"/>
          <w:sz w:val="28"/>
          <w:szCs w:val="28"/>
        </w:rPr>
        <w:t>B</w:t>
      </w:r>
      <w:r w:rsidRPr="00973CCA">
        <w:rPr>
          <w:rFonts w:ascii="Arial" w:hAnsi="Arial" w:cs="Arial"/>
          <w:color w:val="000000"/>
          <w:sz w:val="28"/>
          <w:szCs w:val="28"/>
        </w:rPr>
        <w:t>不正确</w:t>
      </w:r>
      <w:r w:rsidRPr="00973CCA">
        <w:rPr>
          <w:rFonts w:ascii="Arial" w:hAnsi="Arial" w:cs="Arial"/>
          <w:color w:val="000000"/>
          <w:sz w:val="28"/>
          <w:szCs w:val="28"/>
        </w:rPr>
        <w:t>;</w:t>
      </w:r>
      <w:r w:rsidRPr="00973CCA">
        <w:rPr>
          <w:rFonts w:ascii="Arial" w:hAnsi="Arial" w:cs="Arial"/>
          <w:color w:val="000000"/>
          <w:sz w:val="28"/>
          <w:szCs w:val="28"/>
        </w:rPr>
        <w:t>固定股利</w:t>
      </w:r>
      <w:bookmarkStart w:id="0" w:name="_GoBack"/>
      <w:bookmarkEnd w:id="0"/>
      <w:r w:rsidRPr="00973CCA">
        <w:rPr>
          <w:rFonts w:ascii="Arial" w:hAnsi="Arial" w:cs="Arial"/>
          <w:color w:val="000000"/>
          <w:sz w:val="28"/>
          <w:szCs w:val="28"/>
        </w:rPr>
        <w:t>支付率政策只是比较适用于那些处于稳定发展且财务状况也校稳定的公式，所以选项</w:t>
      </w:r>
      <w:r w:rsidRPr="00973CCA">
        <w:rPr>
          <w:rFonts w:ascii="Arial" w:hAnsi="Arial" w:cs="Arial"/>
          <w:color w:val="000000"/>
          <w:sz w:val="28"/>
          <w:szCs w:val="28"/>
        </w:rPr>
        <w:t>C</w:t>
      </w:r>
      <w:r w:rsidRPr="00973CCA">
        <w:rPr>
          <w:rFonts w:ascii="Arial" w:hAnsi="Arial" w:cs="Arial"/>
          <w:color w:val="000000"/>
          <w:sz w:val="28"/>
          <w:szCs w:val="28"/>
        </w:rPr>
        <w:t>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32. </w:t>
      </w:r>
      <w:r w:rsidRPr="00973CCA">
        <w:rPr>
          <w:rFonts w:ascii="Arial" w:hAnsi="Arial" w:cs="Arial"/>
          <w:color w:val="000000"/>
          <w:sz w:val="28"/>
          <w:szCs w:val="28"/>
        </w:rPr>
        <w:t>下列各项关于现金周转期的表述中，正确的有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减慢支付应付账款可以缩短现金周转期</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产品生产周期的延长会缩短现金周转期</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现金周转期一般短于存货周转期与应收账款周转期之和</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现金周转期是介于公司支付现金与收到现金之间的时间段</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ACD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现金周转期</w:t>
      </w:r>
      <w:r w:rsidRPr="00973CCA">
        <w:rPr>
          <w:rFonts w:ascii="Arial" w:hAnsi="Arial" w:cs="Arial"/>
          <w:color w:val="000000"/>
          <w:sz w:val="28"/>
          <w:szCs w:val="28"/>
        </w:rPr>
        <w:t>=</w:t>
      </w:r>
      <w:r w:rsidRPr="00973CCA">
        <w:rPr>
          <w:rFonts w:ascii="Arial" w:hAnsi="Arial" w:cs="Arial"/>
          <w:color w:val="000000"/>
          <w:sz w:val="28"/>
          <w:szCs w:val="28"/>
        </w:rPr>
        <w:t>存货周转期</w:t>
      </w:r>
      <w:r w:rsidRPr="00973CCA">
        <w:rPr>
          <w:rFonts w:ascii="Arial" w:hAnsi="Arial" w:cs="Arial"/>
          <w:color w:val="000000"/>
          <w:sz w:val="28"/>
          <w:szCs w:val="28"/>
        </w:rPr>
        <w:t>+</w:t>
      </w:r>
      <w:r w:rsidRPr="00973CCA">
        <w:rPr>
          <w:rFonts w:ascii="Arial" w:hAnsi="Arial" w:cs="Arial"/>
          <w:color w:val="000000"/>
          <w:sz w:val="28"/>
          <w:szCs w:val="28"/>
        </w:rPr>
        <w:t>应收账款周转期</w:t>
      </w:r>
      <w:r w:rsidRPr="00973CCA">
        <w:rPr>
          <w:rFonts w:ascii="Arial" w:hAnsi="Arial" w:cs="Arial"/>
          <w:color w:val="000000"/>
          <w:sz w:val="28"/>
          <w:szCs w:val="28"/>
        </w:rPr>
        <w:t>-</w:t>
      </w:r>
      <w:r w:rsidRPr="00973CCA">
        <w:rPr>
          <w:rFonts w:ascii="Arial" w:hAnsi="Arial" w:cs="Arial"/>
          <w:color w:val="000000"/>
          <w:sz w:val="28"/>
          <w:szCs w:val="28"/>
        </w:rPr>
        <w:t>应付账款周转期，所以选项</w:t>
      </w:r>
      <w:r w:rsidRPr="00973CCA">
        <w:rPr>
          <w:rFonts w:ascii="Arial" w:hAnsi="Arial" w:cs="Arial"/>
          <w:color w:val="000000"/>
          <w:sz w:val="28"/>
          <w:szCs w:val="28"/>
        </w:rPr>
        <w:t>AC</w:t>
      </w:r>
      <w:r w:rsidRPr="00973CCA">
        <w:rPr>
          <w:rFonts w:ascii="Arial" w:hAnsi="Arial" w:cs="Arial"/>
          <w:color w:val="000000"/>
          <w:sz w:val="28"/>
          <w:szCs w:val="28"/>
        </w:rPr>
        <w:t>正确，选项</w:t>
      </w:r>
      <w:r w:rsidRPr="00973CCA">
        <w:rPr>
          <w:rFonts w:ascii="Arial" w:hAnsi="Arial" w:cs="Arial"/>
          <w:color w:val="000000"/>
          <w:sz w:val="28"/>
          <w:szCs w:val="28"/>
        </w:rPr>
        <w:t>B</w:t>
      </w:r>
      <w:r w:rsidRPr="00973CCA">
        <w:rPr>
          <w:rFonts w:ascii="Arial" w:hAnsi="Arial" w:cs="Arial"/>
          <w:color w:val="000000"/>
          <w:sz w:val="28"/>
          <w:szCs w:val="28"/>
        </w:rPr>
        <w:t>不正确</w:t>
      </w:r>
      <w:r w:rsidRPr="00973CCA">
        <w:rPr>
          <w:rFonts w:ascii="Arial" w:hAnsi="Arial" w:cs="Arial"/>
          <w:color w:val="000000"/>
          <w:sz w:val="28"/>
          <w:szCs w:val="28"/>
        </w:rPr>
        <w:t>;</w:t>
      </w:r>
      <w:r w:rsidRPr="00973CCA">
        <w:rPr>
          <w:rFonts w:ascii="Arial" w:hAnsi="Arial" w:cs="Arial"/>
          <w:color w:val="000000"/>
          <w:sz w:val="28"/>
          <w:szCs w:val="28"/>
        </w:rPr>
        <w:t>现金周转期就是指介于公司支付现金与收到现金之间的时间段，所以选项</w:t>
      </w:r>
      <w:r w:rsidRPr="00973CCA">
        <w:rPr>
          <w:rFonts w:ascii="Arial" w:hAnsi="Arial" w:cs="Arial"/>
          <w:color w:val="000000"/>
          <w:sz w:val="28"/>
          <w:szCs w:val="28"/>
        </w:rPr>
        <w:t>D</w:t>
      </w:r>
      <w:r w:rsidRPr="00973CCA">
        <w:rPr>
          <w:rFonts w:ascii="Arial" w:hAnsi="Arial" w:cs="Arial"/>
          <w:color w:val="000000"/>
          <w:sz w:val="28"/>
          <w:szCs w:val="28"/>
        </w:rPr>
        <w:t>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33. </w:t>
      </w:r>
      <w:r w:rsidRPr="00973CCA">
        <w:rPr>
          <w:rFonts w:ascii="Arial" w:hAnsi="Arial" w:cs="Arial"/>
          <w:color w:val="000000"/>
          <w:sz w:val="28"/>
          <w:szCs w:val="28"/>
        </w:rPr>
        <w:t>下列销售预测方法中，属于定性分析法的有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德尔菲法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推销员判断法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因果预测分析法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产品寿命周期分析法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参考答案：</w:t>
      </w:r>
      <w:r w:rsidRPr="00973CCA">
        <w:rPr>
          <w:rFonts w:ascii="Arial" w:hAnsi="Arial" w:cs="Arial"/>
          <w:color w:val="000000"/>
          <w:sz w:val="28"/>
          <w:szCs w:val="28"/>
        </w:rPr>
        <w:t>ABD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销售预测的定性分析法包括推销员判断法、专家判断法和产品寿命周期分析法。其中的专家判断法包括个别专家意见汇集法、专家小组法和德尔菲法。所以，本题的答案为选项</w:t>
      </w:r>
      <w:r w:rsidRPr="00973CCA">
        <w:rPr>
          <w:rFonts w:ascii="Arial" w:hAnsi="Arial" w:cs="Arial"/>
          <w:color w:val="000000"/>
          <w:sz w:val="28"/>
          <w:szCs w:val="28"/>
        </w:rPr>
        <w:t>A</w:t>
      </w:r>
      <w:r w:rsidRPr="00973CCA">
        <w:rPr>
          <w:rFonts w:ascii="Arial" w:hAnsi="Arial" w:cs="Arial"/>
          <w:color w:val="000000"/>
          <w:sz w:val="28"/>
          <w:szCs w:val="28"/>
        </w:rPr>
        <w:t>、</w:t>
      </w:r>
      <w:r w:rsidRPr="00973CCA">
        <w:rPr>
          <w:rFonts w:ascii="Arial" w:hAnsi="Arial" w:cs="Arial"/>
          <w:color w:val="000000"/>
          <w:sz w:val="28"/>
          <w:szCs w:val="28"/>
        </w:rPr>
        <w:t>B</w:t>
      </w:r>
      <w:r w:rsidRPr="00973CCA">
        <w:rPr>
          <w:rFonts w:ascii="Arial" w:hAnsi="Arial" w:cs="Arial"/>
          <w:color w:val="000000"/>
          <w:sz w:val="28"/>
          <w:szCs w:val="28"/>
        </w:rPr>
        <w:t>、</w:t>
      </w:r>
      <w:r w:rsidRPr="00973CCA">
        <w:rPr>
          <w:rFonts w:ascii="Arial" w:hAnsi="Arial" w:cs="Arial"/>
          <w:color w:val="000000"/>
          <w:sz w:val="28"/>
          <w:szCs w:val="28"/>
        </w:rPr>
        <w:t>D</w:t>
      </w:r>
      <w:r w:rsidRPr="00973CCA">
        <w:rPr>
          <w:rFonts w:ascii="Arial" w:hAnsi="Arial" w:cs="Arial"/>
          <w:color w:val="000000"/>
          <w:sz w:val="28"/>
          <w:szCs w:val="28"/>
        </w:rPr>
        <w:t>。选项</w:t>
      </w:r>
      <w:r w:rsidRPr="00973CCA">
        <w:rPr>
          <w:rFonts w:ascii="Arial" w:hAnsi="Arial" w:cs="Arial"/>
          <w:color w:val="000000"/>
          <w:sz w:val="28"/>
          <w:szCs w:val="28"/>
        </w:rPr>
        <w:t>C</w:t>
      </w:r>
      <w:r w:rsidRPr="00973CCA">
        <w:rPr>
          <w:rFonts w:ascii="Arial" w:hAnsi="Arial" w:cs="Arial"/>
          <w:color w:val="000000"/>
          <w:sz w:val="28"/>
          <w:szCs w:val="28"/>
        </w:rPr>
        <w:t>属于销售预测的定量分析法。</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34. </w:t>
      </w:r>
      <w:r w:rsidRPr="00973CCA">
        <w:rPr>
          <w:rFonts w:ascii="Arial" w:hAnsi="Arial" w:cs="Arial"/>
          <w:color w:val="000000"/>
          <w:sz w:val="28"/>
          <w:szCs w:val="28"/>
        </w:rPr>
        <w:t>下列各项中，属于企业税务管理内容的有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税务信息管理</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税务计划管理</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税务</w:t>
      </w:r>
      <w:hyperlink r:id="rId11" w:tgtFrame="_blank" w:tooltip="风险管理" w:history="1">
        <w:r w:rsidRPr="00973CCA">
          <w:rPr>
            <w:rStyle w:val="ac"/>
            <w:rFonts w:ascii="Arial" w:hAnsi="Arial" w:cs="Arial"/>
            <w:sz w:val="28"/>
            <w:szCs w:val="28"/>
          </w:rPr>
          <w:t>风险管理</w:t>
        </w:r>
      </w:hyperlink>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税务征收管理</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ABC</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本题主要考查税务管理内容这个知识点，其内容大致可划分为税务信息管理</w:t>
      </w:r>
      <w:r w:rsidRPr="00973CCA">
        <w:rPr>
          <w:rFonts w:ascii="Arial" w:hAnsi="Arial" w:cs="Arial"/>
          <w:color w:val="000000"/>
          <w:sz w:val="28"/>
          <w:szCs w:val="28"/>
        </w:rPr>
        <w:t>;</w:t>
      </w:r>
      <w:r w:rsidRPr="00973CCA">
        <w:rPr>
          <w:rFonts w:ascii="Arial" w:hAnsi="Arial" w:cs="Arial"/>
          <w:color w:val="000000"/>
          <w:sz w:val="28"/>
          <w:szCs w:val="28"/>
        </w:rPr>
        <w:t>税务计划管理</w:t>
      </w:r>
      <w:r w:rsidRPr="00973CCA">
        <w:rPr>
          <w:rFonts w:ascii="Arial" w:hAnsi="Arial" w:cs="Arial"/>
          <w:color w:val="000000"/>
          <w:sz w:val="28"/>
          <w:szCs w:val="28"/>
        </w:rPr>
        <w:t>;</w:t>
      </w:r>
      <w:r w:rsidRPr="00973CCA">
        <w:rPr>
          <w:rFonts w:ascii="Arial" w:hAnsi="Arial" w:cs="Arial"/>
          <w:color w:val="000000"/>
          <w:sz w:val="28"/>
          <w:szCs w:val="28"/>
        </w:rPr>
        <w:t>涉税业务的税务管理</w:t>
      </w:r>
      <w:r w:rsidRPr="00973CCA">
        <w:rPr>
          <w:rFonts w:ascii="Arial" w:hAnsi="Arial" w:cs="Arial"/>
          <w:color w:val="000000"/>
          <w:sz w:val="28"/>
          <w:szCs w:val="28"/>
        </w:rPr>
        <w:t>;</w:t>
      </w:r>
      <w:r w:rsidRPr="00973CCA">
        <w:rPr>
          <w:rFonts w:ascii="Arial" w:hAnsi="Arial" w:cs="Arial"/>
          <w:color w:val="000000"/>
          <w:sz w:val="28"/>
          <w:szCs w:val="28"/>
        </w:rPr>
        <w:t>纳税实务管理</w:t>
      </w:r>
      <w:r w:rsidRPr="00973CCA">
        <w:rPr>
          <w:rFonts w:ascii="Arial" w:hAnsi="Arial" w:cs="Arial"/>
          <w:color w:val="000000"/>
          <w:sz w:val="28"/>
          <w:szCs w:val="28"/>
        </w:rPr>
        <w:t>;</w:t>
      </w:r>
      <w:r w:rsidRPr="00973CCA">
        <w:rPr>
          <w:rFonts w:ascii="Arial" w:hAnsi="Arial" w:cs="Arial"/>
          <w:color w:val="000000"/>
          <w:sz w:val="28"/>
          <w:szCs w:val="28"/>
        </w:rPr>
        <w:t>税务行政管理，其次企业还应加强税务风险管理。</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35. </w:t>
      </w:r>
      <w:r w:rsidRPr="00973CCA">
        <w:rPr>
          <w:rFonts w:ascii="Arial" w:hAnsi="Arial" w:cs="Arial"/>
          <w:color w:val="000000"/>
          <w:sz w:val="28"/>
          <w:szCs w:val="28"/>
        </w:rPr>
        <w:t>上市公司年度报告信息披露中，</w:t>
      </w:r>
      <w:r w:rsidRPr="00973CCA">
        <w:rPr>
          <w:rFonts w:ascii="Arial" w:hAnsi="Arial" w:cs="Arial"/>
          <w:color w:val="000000"/>
          <w:sz w:val="28"/>
          <w:szCs w:val="28"/>
        </w:rPr>
        <w:t>“</w:t>
      </w:r>
      <w:r w:rsidRPr="00973CCA">
        <w:rPr>
          <w:rFonts w:ascii="Arial" w:hAnsi="Arial" w:cs="Arial"/>
          <w:color w:val="000000"/>
          <w:sz w:val="28"/>
          <w:szCs w:val="28"/>
        </w:rPr>
        <w:t>管理层讨论与分析</w:t>
      </w:r>
      <w:r w:rsidRPr="00973CCA">
        <w:rPr>
          <w:rFonts w:ascii="Arial" w:hAnsi="Arial" w:cs="Arial"/>
          <w:color w:val="000000"/>
          <w:sz w:val="28"/>
          <w:szCs w:val="28"/>
        </w:rPr>
        <w:t>”</w:t>
      </w:r>
      <w:r w:rsidRPr="00973CCA">
        <w:rPr>
          <w:rFonts w:ascii="Arial" w:hAnsi="Arial" w:cs="Arial"/>
          <w:color w:val="000000"/>
          <w:sz w:val="28"/>
          <w:szCs w:val="28"/>
        </w:rPr>
        <w:t>披露的主要内容有</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A.</w:t>
      </w:r>
      <w:r w:rsidRPr="00973CCA">
        <w:rPr>
          <w:rFonts w:ascii="Arial" w:hAnsi="Arial" w:cs="Arial"/>
          <w:color w:val="000000"/>
          <w:sz w:val="28"/>
          <w:szCs w:val="28"/>
        </w:rPr>
        <w:t>对报告期间经济状况的评价分析</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B.</w:t>
      </w:r>
      <w:r w:rsidRPr="00973CCA">
        <w:rPr>
          <w:rFonts w:ascii="Arial" w:hAnsi="Arial" w:cs="Arial"/>
          <w:color w:val="000000"/>
          <w:sz w:val="28"/>
          <w:szCs w:val="28"/>
        </w:rPr>
        <w:t>对未来发展趋势的前瞻性判断</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C.</w:t>
      </w:r>
      <w:r w:rsidRPr="00973CCA">
        <w:rPr>
          <w:rFonts w:ascii="Arial" w:hAnsi="Arial" w:cs="Arial"/>
          <w:color w:val="000000"/>
          <w:sz w:val="28"/>
          <w:szCs w:val="28"/>
        </w:rPr>
        <w:t>注册会计师</w:t>
      </w:r>
      <w:hyperlink r:id="rId12" w:tgtFrame="_blank" w:tooltip="审计" w:history="1">
        <w:r w:rsidRPr="00973CCA">
          <w:rPr>
            <w:rStyle w:val="ac"/>
            <w:rFonts w:ascii="Arial" w:hAnsi="Arial" w:cs="Arial"/>
            <w:sz w:val="28"/>
            <w:szCs w:val="28"/>
          </w:rPr>
          <w:t>审计</w:t>
        </w:r>
      </w:hyperlink>
      <w:r w:rsidRPr="00973CCA">
        <w:rPr>
          <w:rFonts w:ascii="Arial" w:hAnsi="Arial" w:cs="Arial"/>
          <w:color w:val="000000"/>
          <w:sz w:val="28"/>
          <w:szCs w:val="28"/>
        </w:rPr>
        <w:t>意见</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D.</w:t>
      </w:r>
      <w:r w:rsidRPr="00973CCA">
        <w:rPr>
          <w:rFonts w:ascii="Arial" w:hAnsi="Arial" w:cs="Arial"/>
          <w:color w:val="000000"/>
          <w:sz w:val="28"/>
          <w:szCs w:val="28"/>
        </w:rPr>
        <w:t>对经营中固有风险和不确定性的提示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参考答案：</w:t>
      </w:r>
      <w:r w:rsidRPr="00973CCA">
        <w:rPr>
          <w:rFonts w:ascii="Arial" w:hAnsi="Arial" w:cs="Arial"/>
          <w:color w:val="000000"/>
          <w:sz w:val="28"/>
          <w:szCs w:val="28"/>
        </w:rPr>
        <w:t>ABD</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管理层讨论与分析是上市公司定期报告中管理层对本企业过去经营状况的评价分析以及对企业和未来分析趋势的前瞻性判断，是对企业财务报表中所描述的财务状况和经营成果的解释，是对经营中固有风险和不确定性的揭示，同时也是对企业未来发展前景的预期</w:t>
      </w:r>
      <w:r w:rsidRPr="00973CCA">
        <w:rPr>
          <w:rFonts w:ascii="Arial" w:hAnsi="Arial" w:cs="Arial"/>
          <w:color w:val="000000"/>
          <w:sz w:val="28"/>
          <w:szCs w:val="28"/>
        </w:rPr>
        <w:t>[NT:PAGE]</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三</w:t>
      </w:r>
      <w:r w:rsidRPr="00973CCA">
        <w:rPr>
          <w:rStyle w:val="ad"/>
          <w:rFonts w:ascii="Arial" w:hAnsi="Arial" w:cs="Arial"/>
          <w:color w:val="000000"/>
          <w:sz w:val="28"/>
          <w:szCs w:val="28"/>
        </w:rPr>
        <w:t>.</w:t>
      </w:r>
      <w:r w:rsidRPr="00973CCA">
        <w:rPr>
          <w:rStyle w:val="ad"/>
          <w:rFonts w:ascii="Arial" w:hAnsi="Arial" w:cs="Arial"/>
          <w:color w:val="000000"/>
          <w:sz w:val="28"/>
          <w:szCs w:val="28"/>
        </w:rPr>
        <w:t>判断题</w:t>
      </w:r>
      <w:r w:rsidRPr="00973CCA">
        <w:rPr>
          <w:rFonts w:ascii="Arial" w:hAnsi="Arial" w:cs="Arial"/>
          <w:color w:val="000000"/>
          <w:sz w:val="28"/>
          <w:szCs w:val="28"/>
        </w:rPr>
        <w:t>(</w:t>
      </w:r>
      <w:r w:rsidRPr="00973CCA">
        <w:rPr>
          <w:rFonts w:ascii="Arial" w:hAnsi="Arial" w:cs="Arial"/>
          <w:color w:val="000000"/>
          <w:sz w:val="28"/>
          <w:szCs w:val="28"/>
        </w:rPr>
        <w:t>本类题共</w:t>
      </w:r>
      <w:r w:rsidRPr="00973CCA">
        <w:rPr>
          <w:rFonts w:ascii="Arial" w:hAnsi="Arial" w:cs="Arial"/>
          <w:color w:val="000000"/>
          <w:sz w:val="28"/>
          <w:szCs w:val="28"/>
        </w:rPr>
        <w:t>10</w:t>
      </w:r>
      <w:r w:rsidRPr="00973CCA">
        <w:rPr>
          <w:rFonts w:ascii="Arial" w:hAnsi="Arial" w:cs="Arial"/>
          <w:color w:val="000000"/>
          <w:sz w:val="28"/>
          <w:szCs w:val="28"/>
        </w:rPr>
        <w:t>小题，每小题</w:t>
      </w:r>
      <w:r w:rsidRPr="00973CCA">
        <w:rPr>
          <w:rFonts w:ascii="Arial" w:hAnsi="Arial" w:cs="Arial"/>
          <w:color w:val="000000"/>
          <w:sz w:val="28"/>
          <w:szCs w:val="28"/>
        </w:rPr>
        <w:t>1</w:t>
      </w:r>
      <w:r w:rsidRPr="00973CCA">
        <w:rPr>
          <w:rFonts w:ascii="Arial" w:hAnsi="Arial" w:cs="Arial"/>
          <w:color w:val="000000"/>
          <w:sz w:val="28"/>
          <w:szCs w:val="28"/>
        </w:rPr>
        <w:t>分，共</w:t>
      </w:r>
      <w:r w:rsidRPr="00973CCA">
        <w:rPr>
          <w:rFonts w:ascii="Arial" w:hAnsi="Arial" w:cs="Arial"/>
          <w:color w:val="000000"/>
          <w:sz w:val="28"/>
          <w:szCs w:val="28"/>
        </w:rPr>
        <w:t>10</w:t>
      </w:r>
      <w:r w:rsidRPr="00973CCA">
        <w:rPr>
          <w:rFonts w:ascii="Arial" w:hAnsi="Arial" w:cs="Arial"/>
          <w:color w:val="000000"/>
          <w:sz w:val="28"/>
          <w:szCs w:val="28"/>
        </w:rPr>
        <w:t>分，请判断每小题的表述是否正确，并按答题卡要求，用</w:t>
      </w:r>
      <w:r w:rsidRPr="00973CCA">
        <w:rPr>
          <w:rFonts w:ascii="Arial" w:hAnsi="Arial" w:cs="Arial"/>
          <w:color w:val="000000"/>
          <w:sz w:val="28"/>
          <w:szCs w:val="28"/>
        </w:rPr>
        <w:t>2B</w:t>
      </w:r>
      <w:r w:rsidRPr="00973CCA">
        <w:rPr>
          <w:rFonts w:ascii="Arial" w:hAnsi="Arial" w:cs="Arial"/>
          <w:color w:val="000000"/>
          <w:sz w:val="28"/>
          <w:szCs w:val="28"/>
        </w:rPr>
        <w:t>铅笔填涂答题卡中题号</w:t>
      </w:r>
      <w:r w:rsidRPr="00973CCA">
        <w:rPr>
          <w:rFonts w:ascii="Arial" w:hAnsi="Arial" w:cs="Arial"/>
          <w:color w:val="000000"/>
          <w:sz w:val="28"/>
          <w:szCs w:val="28"/>
        </w:rPr>
        <w:t>61</w:t>
      </w:r>
      <w:r w:rsidRPr="00973CCA">
        <w:rPr>
          <w:rFonts w:ascii="Arial" w:hAnsi="Arial" w:cs="Arial"/>
          <w:color w:val="000000"/>
          <w:sz w:val="28"/>
          <w:szCs w:val="28"/>
        </w:rPr>
        <w:t>至</w:t>
      </w:r>
      <w:r w:rsidRPr="00973CCA">
        <w:rPr>
          <w:rFonts w:ascii="Arial" w:hAnsi="Arial" w:cs="Arial"/>
          <w:color w:val="000000"/>
          <w:sz w:val="28"/>
          <w:szCs w:val="28"/>
        </w:rPr>
        <w:t>70</w:t>
      </w:r>
      <w:r w:rsidRPr="00973CCA">
        <w:rPr>
          <w:rFonts w:ascii="Arial" w:hAnsi="Arial" w:cs="Arial"/>
          <w:color w:val="000000"/>
          <w:sz w:val="28"/>
          <w:szCs w:val="28"/>
        </w:rPr>
        <w:t>信息点。认为表述正确的，填涂答题卡中信息点</w:t>
      </w:r>
      <w:r w:rsidRPr="00973CCA">
        <w:rPr>
          <w:rFonts w:ascii="Arial" w:hAnsi="Arial" w:cs="Arial"/>
          <w:color w:val="000000"/>
          <w:sz w:val="28"/>
          <w:szCs w:val="28"/>
        </w:rPr>
        <w:t>[√];</w:t>
      </w:r>
      <w:r w:rsidRPr="00973CCA">
        <w:rPr>
          <w:rFonts w:ascii="Arial" w:hAnsi="Arial" w:cs="Arial"/>
          <w:color w:val="000000"/>
          <w:sz w:val="28"/>
          <w:szCs w:val="28"/>
        </w:rPr>
        <w:t>认为表述错误的，填涂答理卡中信息点</w:t>
      </w:r>
      <w:r w:rsidRPr="00973CCA">
        <w:rPr>
          <w:rFonts w:ascii="Arial" w:hAnsi="Arial" w:cs="Arial"/>
          <w:color w:val="000000"/>
          <w:sz w:val="28"/>
          <w:szCs w:val="28"/>
        </w:rPr>
        <w:t>[×]</w:t>
      </w:r>
      <w:r w:rsidRPr="00973CCA">
        <w:rPr>
          <w:rFonts w:ascii="Arial" w:hAnsi="Arial" w:cs="Arial"/>
          <w:color w:val="000000"/>
          <w:sz w:val="28"/>
          <w:szCs w:val="28"/>
        </w:rPr>
        <w:t>。每小题判断正确的得</w:t>
      </w:r>
      <w:r w:rsidRPr="00973CCA">
        <w:rPr>
          <w:rFonts w:ascii="Arial" w:hAnsi="Arial" w:cs="Arial"/>
          <w:color w:val="000000"/>
          <w:sz w:val="28"/>
          <w:szCs w:val="28"/>
        </w:rPr>
        <w:t>1</w:t>
      </w:r>
      <w:r w:rsidRPr="00973CCA">
        <w:rPr>
          <w:rFonts w:ascii="Arial" w:hAnsi="Arial" w:cs="Arial"/>
          <w:color w:val="000000"/>
          <w:sz w:val="28"/>
          <w:szCs w:val="28"/>
        </w:rPr>
        <w:t>分，答题错误的扣</w:t>
      </w:r>
      <w:r w:rsidRPr="00973CCA">
        <w:rPr>
          <w:rFonts w:ascii="Arial" w:hAnsi="Arial" w:cs="Arial"/>
          <w:color w:val="000000"/>
          <w:sz w:val="28"/>
          <w:szCs w:val="28"/>
        </w:rPr>
        <w:t>0.5</w:t>
      </w:r>
      <w:r w:rsidRPr="00973CCA">
        <w:rPr>
          <w:rFonts w:ascii="Arial" w:hAnsi="Arial" w:cs="Arial"/>
          <w:color w:val="000000"/>
          <w:sz w:val="28"/>
          <w:szCs w:val="28"/>
        </w:rPr>
        <w:t>分，不答题的不得分也不扣分。本类题最低得分为零分</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36. </w:t>
      </w:r>
      <w:r w:rsidRPr="00973CCA">
        <w:rPr>
          <w:rFonts w:ascii="Arial" w:hAnsi="Arial" w:cs="Arial"/>
          <w:color w:val="000000"/>
          <w:sz w:val="28"/>
          <w:szCs w:val="28"/>
        </w:rPr>
        <w:t>在经济衰退初期，公司一般应当出售多余设备，停止长期采购。</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本题考核第一章经济周期的内容。在经济衰退期，财务战略一般为停止扩张、出售多余设备、停产不利产品、停止长期采购、削减存货、停止扩招雇员。所以本题说法正确。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37. </w:t>
      </w:r>
      <w:hyperlink r:id="rId13" w:tgtFrame="_blank" w:tooltip="企业财务管理" w:history="1">
        <w:r w:rsidRPr="00973CCA">
          <w:rPr>
            <w:rStyle w:val="ac"/>
            <w:rFonts w:ascii="Arial" w:hAnsi="Arial" w:cs="Arial"/>
            <w:sz w:val="28"/>
            <w:szCs w:val="28"/>
          </w:rPr>
          <w:t>企业财务管理</w:t>
        </w:r>
      </w:hyperlink>
      <w:r w:rsidRPr="00973CCA">
        <w:rPr>
          <w:rFonts w:ascii="Arial" w:hAnsi="Arial" w:cs="Arial"/>
          <w:color w:val="000000"/>
          <w:sz w:val="28"/>
          <w:szCs w:val="28"/>
        </w:rPr>
        <w:t>部门负责企业预算的编制、执行、分析和考核工作，并对预算执行结果承担直接责任。</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 xml:space="preserve">38. </w:t>
      </w:r>
      <w:r w:rsidRPr="00973CCA">
        <w:rPr>
          <w:rFonts w:ascii="Arial" w:hAnsi="Arial" w:cs="Arial"/>
          <w:color w:val="000000"/>
          <w:sz w:val="28"/>
          <w:szCs w:val="28"/>
        </w:rPr>
        <w:t>其他条件不变动的情况下，企业财务风险大，投资者要求的预期报酬率就高，企业筹资的资本成本相应就大。</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在其他条件不变的情况下，如果企业财务风险大，则企业总体风险水平就会提高，投资者要求的预期报酬率也会提高，那么企业筹资的资本成本相应就大。</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39. </w:t>
      </w:r>
      <w:r w:rsidRPr="00973CCA">
        <w:rPr>
          <w:rFonts w:ascii="Arial" w:hAnsi="Arial" w:cs="Arial"/>
          <w:color w:val="000000"/>
          <w:sz w:val="28"/>
          <w:szCs w:val="28"/>
        </w:rPr>
        <w:t>根据期限匹配融资战略，固定资产比重较大的上市公司主要应通过长期负债和发行股票筹集资金。</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在期限匹配融资战略中，永久性流动资产和固定资产以长期融资方式</w:t>
      </w:r>
      <w:r w:rsidRPr="00973CCA">
        <w:rPr>
          <w:rFonts w:ascii="Arial" w:hAnsi="Arial" w:cs="Arial"/>
          <w:color w:val="000000"/>
          <w:sz w:val="28"/>
          <w:szCs w:val="28"/>
        </w:rPr>
        <w:t>(</w:t>
      </w:r>
      <w:r w:rsidRPr="00973CCA">
        <w:rPr>
          <w:rFonts w:ascii="Arial" w:hAnsi="Arial" w:cs="Arial"/>
          <w:color w:val="000000"/>
          <w:sz w:val="28"/>
          <w:szCs w:val="28"/>
        </w:rPr>
        <w:t>负债或权益</w:t>
      </w:r>
      <w:r w:rsidRPr="00973CCA">
        <w:rPr>
          <w:rFonts w:ascii="Arial" w:hAnsi="Arial" w:cs="Arial"/>
          <w:color w:val="000000"/>
          <w:sz w:val="28"/>
          <w:szCs w:val="28"/>
        </w:rPr>
        <w:t>)</w:t>
      </w:r>
      <w:r w:rsidRPr="00973CCA">
        <w:rPr>
          <w:rFonts w:ascii="Arial" w:hAnsi="Arial" w:cs="Arial"/>
          <w:color w:val="000000"/>
          <w:sz w:val="28"/>
          <w:szCs w:val="28"/>
        </w:rPr>
        <w:t>来融通，波动性流动资产用短期来源融通</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40. </w:t>
      </w:r>
      <w:r w:rsidRPr="00973CCA">
        <w:rPr>
          <w:rFonts w:ascii="Arial" w:hAnsi="Arial" w:cs="Arial"/>
          <w:color w:val="000000"/>
          <w:sz w:val="28"/>
          <w:szCs w:val="28"/>
        </w:rPr>
        <w:t>投资项目的经营成本不应包括运营期间固定资产折旧费、无形资产摊销费和财务费用。</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经营成本又称付现的营运成本</w:t>
      </w:r>
      <w:r w:rsidRPr="00973CCA">
        <w:rPr>
          <w:rFonts w:ascii="Arial" w:hAnsi="Arial" w:cs="Arial"/>
          <w:color w:val="000000"/>
          <w:sz w:val="28"/>
          <w:szCs w:val="28"/>
        </w:rPr>
        <w:t>(</w:t>
      </w:r>
      <w:r w:rsidRPr="00973CCA">
        <w:rPr>
          <w:rFonts w:ascii="Arial" w:hAnsi="Arial" w:cs="Arial"/>
          <w:color w:val="000000"/>
          <w:sz w:val="28"/>
          <w:szCs w:val="28"/>
        </w:rPr>
        <w:t>或简称付现成本</w:t>
      </w:r>
      <w:r w:rsidRPr="00973CCA">
        <w:rPr>
          <w:rFonts w:ascii="Arial" w:hAnsi="Arial" w:cs="Arial"/>
          <w:color w:val="000000"/>
          <w:sz w:val="28"/>
          <w:szCs w:val="28"/>
        </w:rPr>
        <w:t>)</w:t>
      </w:r>
      <w:r w:rsidRPr="00973CCA">
        <w:rPr>
          <w:rFonts w:ascii="Arial" w:hAnsi="Arial" w:cs="Arial"/>
          <w:color w:val="000000"/>
          <w:sz w:val="28"/>
          <w:szCs w:val="28"/>
        </w:rPr>
        <w:t>，是指运营期内为满足正常生产经营而动用货币资金支付的成本费用，财务费用不属于运营成本，因此也就不属于经营成本，而固定资产折旧费、无形资产摊销属于非付现的营运成本，所以也不属于经营成本。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41. </w:t>
      </w:r>
      <w:r w:rsidRPr="00973CCA">
        <w:rPr>
          <w:rFonts w:ascii="Arial" w:hAnsi="Arial" w:cs="Arial"/>
          <w:color w:val="000000"/>
          <w:sz w:val="28"/>
          <w:szCs w:val="28"/>
        </w:rPr>
        <w:t>企业采用严格的信用标准，虽然会增加应收账款的机会成本，但能扩大商品销售额，从而给企业带来更多的收益。</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答案解析：</w:t>
      </w:r>
      <w:r w:rsidRPr="00973CCA">
        <w:rPr>
          <w:rFonts w:ascii="Arial" w:hAnsi="Arial" w:cs="Arial"/>
          <w:color w:val="000000"/>
          <w:sz w:val="28"/>
          <w:szCs w:val="28"/>
        </w:rPr>
        <w:t xml:space="preserve"> </w:t>
      </w:r>
      <w:r w:rsidRPr="00973CCA">
        <w:rPr>
          <w:rFonts w:ascii="Arial" w:hAnsi="Arial" w:cs="Arial"/>
          <w:color w:val="000000"/>
          <w:sz w:val="28"/>
          <w:szCs w:val="28"/>
        </w:rPr>
        <w:t>本题考核的是信用政策下的信用标准。如果企业执行的信用标准过于严格，可能会降低对符合可接受信用风险标准客户的赊销额，因此会限制企业的销售机会，赊销额降低了，应收账款也会降低，所以机会成本也随之降低，本题说法错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42. </w:t>
      </w:r>
      <w:r w:rsidRPr="00973CCA">
        <w:rPr>
          <w:rFonts w:ascii="Arial" w:hAnsi="Arial" w:cs="Arial"/>
          <w:color w:val="000000"/>
          <w:sz w:val="28"/>
          <w:szCs w:val="28"/>
        </w:rPr>
        <w:t>在不同规模的投资中心之间进行业绩比较时，使用剩余收益指标优于投资报酬率指标。</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剩余弥补了投资报酬率指标会使局部利益与整体利益冲突的不足，但是由于其是一个绝对指标，故而难以在不同的规模的投资中心之间进行业绩比较。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43. </w:t>
      </w:r>
      <w:r w:rsidRPr="00973CCA">
        <w:rPr>
          <w:rFonts w:ascii="Arial" w:hAnsi="Arial" w:cs="Arial"/>
          <w:color w:val="000000"/>
          <w:sz w:val="28"/>
          <w:szCs w:val="28"/>
        </w:rPr>
        <w:t>企业税务风险管理是为避免企业多缴税所采取的管理对策和措施，应由财务部做出决策并负责督导。</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答案解析：税务风险管理由董事会负责督导并参与决策，所以，本题的说法不正确。</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44. </w:t>
      </w:r>
      <w:r w:rsidRPr="00973CCA">
        <w:rPr>
          <w:rFonts w:ascii="Arial" w:hAnsi="Arial" w:cs="Arial"/>
          <w:color w:val="000000"/>
          <w:sz w:val="28"/>
          <w:szCs w:val="28"/>
        </w:rPr>
        <w:t>上市公司盈利能力的成长性和稳定性是影响其市盈率的重要因素。</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影响股票市盈率的因素有：第一，上市公司盈利能力的成长性</w:t>
      </w:r>
      <w:r w:rsidRPr="00973CCA">
        <w:rPr>
          <w:rFonts w:ascii="Arial" w:hAnsi="Arial" w:cs="Arial"/>
          <w:color w:val="000000"/>
          <w:sz w:val="28"/>
          <w:szCs w:val="28"/>
        </w:rPr>
        <w:t>;</w:t>
      </w:r>
      <w:r w:rsidRPr="00973CCA">
        <w:rPr>
          <w:rFonts w:ascii="Arial" w:hAnsi="Arial" w:cs="Arial"/>
          <w:color w:val="000000"/>
          <w:sz w:val="28"/>
          <w:szCs w:val="28"/>
        </w:rPr>
        <w:t>第二，投资者所获报酬率的稳定性</w:t>
      </w:r>
      <w:r w:rsidRPr="00973CCA">
        <w:rPr>
          <w:rFonts w:ascii="Arial" w:hAnsi="Arial" w:cs="Arial"/>
          <w:color w:val="000000"/>
          <w:sz w:val="28"/>
          <w:szCs w:val="28"/>
        </w:rPr>
        <w:t>;</w:t>
      </w:r>
      <w:r w:rsidRPr="00973CCA">
        <w:rPr>
          <w:rFonts w:ascii="Arial" w:hAnsi="Arial" w:cs="Arial"/>
          <w:color w:val="000000"/>
          <w:sz w:val="28"/>
          <w:szCs w:val="28"/>
        </w:rPr>
        <w:t>第三，市盈率也受到利率</w:t>
      </w:r>
      <w:r w:rsidRPr="00973CCA">
        <w:rPr>
          <w:rFonts w:ascii="Arial" w:hAnsi="Arial" w:cs="Arial"/>
          <w:color w:val="000000"/>
          <w:sz w:val="28"/>
          <w:szCs w:val="28"/>
        </w:rPr>
        <w:lastRenderedPageBreak/>
        <w:t>水平变动的影响。所以说上市公司盈利能力的成长性和稳定性是影响市盈率的重要因素的说法是正确的。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 xml:space="preserve">45. </w:t>
      </w:r>
      <w:r w:rsidRPr="00973CCA">
        <w:rPr>
          <w:rFonts w:ascii="Arial" w:hAnsi="Arial" w:cs="Arial"/>
          <w:color w:val="000000"/>
          <w:sz w:val="28"/>
          <w:szCs w:val="28"/>
        </w:rPr>
        <w:t>财务分析中的效率指标，是某项财务活动中所费与所得之间的比率，反映投入与产出的关系。</w:t>
      </w:r>
      <w:r w:rsidRPr="00973CCA">
        <w:rPr>
          <w:rFonts w:ascii="Arial" w:hAnsi="Arial" w:cs="Arial"/>
          <w:color w:val="000000"/>
          <w:sz w:val="28"/>
          <w:szCs w:val="28"/>
        </w:rPr>
        <w:t>(</w:t>
      </w:r>
      <w:r w:rsidRPr="00973CCA">
        <w:rPr>
          <w:rFonts w:ascii="Arial" w:hAnsi="Arial" w:cs="Arial"/>
          <w:color w:val="000000"/>
          <w:sz w:val="28"/>
          <w:szCs w:val="28"/>
        </w:rPr>
        <w:t xml:space="preserve">　</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答案解析：</w:t>
      </w:r>
      <w:r w:rsidRPr="00973CCA">
        <w:rPr>
          <w:rFonts w:ascii="Arial" w:hAnsi="Arial" w:cs="Arial"/>
          <w:color w:val="000000"/>
          <w:sz w:val="28"/>
          <w:szCs w:val="28"/>
        </w:rPr>
        <w:t xml:space="preserve"> </w:t>
      </w:r>
      <w:r w:rsidRPr="00973CCA">
        <w:rPr>
          <w:rFonts w:ascii="Arial" w:hAnsi="Arial" w:cs="Arial"/>
          <w:color w:val="000000"/>
          <w:sz w:val="28"/>
          <w:szCs w:val="28"/>
        </w:rPr>
        <w:t>效率比率，是某项财务活动中所费与所得的比率，反映投入与产出的关系。</w:t>
      </w:r>
      <w:r w:rsidRPr="00973CCA">
        <w:rPr>
          <w:rFonts w:ascii="Arial" w:hAnsi="Arial" w:cs="Arial"/>
          <w:color w:val="000000"/>
          <w:sz w:val="28"/>
          <w:szCs w:val="28"/>
        </w:rPr>
        <w:t>[NT:PAGE]</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四、计算分析题</w:t>
      </w:r>
      <w:r w:rsidRPr="00973CCA">
        <w:rPr>
          <w:rFonts w:ascii="Arial" w:hAnsi="Arial" w:cs="Arial"/>
          <w:color w:val="000000"/>
          <w:sz w:val="28"/>
          <w:szCs w:val="28"/>
        </w:rPr>
        <w:t>(</w:t>
      </w:r>
      <w:r w:rsidRPr="00973CCA">
        <w:rPr>
          <w:rFonts w:ascii="Arial" w:hAnsi="Arial" w:cs="Arial"/>
          <w:color w:val="000000"/>
          <w:sz w:val="28"/>
          <w:szCs w:val="28"/>
        </w:rPr>
        <w:t>本类题共</w:t>
      </w:r>
      <w:r w:rsidRPr="00973CCA">
        <w:rPr>
          <w:rFonts w:ascii="Arial" w:hAnsi="Arial" w:cs="Arial"/>
          <w:color w:val="000000"/>
          <w:sz w:val="28"/>
          <w:szCs w:val="28"/>
        </w:rPr>
        <w:t>4</w:t>
      </w:r>
      <w:r w:rsidRPr="00973CCA">
        <w:rPr>
          <w:rFonts w:ascii="Arial" w:hAnsi="Arial" w:cs="Arial"/>
          <w:color w:val="000000"/>
          <w:sz w:val="28"/>
          <w:szCs w:val="28"/>
        </w:rPr>
        <w:t>小题，每小题</w:t>
      </w:r>
      <w:r w:rsidRPr="00973CCA">
        <w:rPr>
          <w:rFonts w:ascii="Arial" w:hAnsi="Arial" w:cs="Arial"/>
          <w:color w:val="000000"/>
          <w:sz w:val="28"/>
          <w:szCs w:val="28"/>
        </w:rPr>
        <w:t>5</w:t>
      </w:r>
      <w:r w:rsidRPr="00973CCA">
        <w:rPr>
          <w:rFonts w:ascii="Arial" w:hAnsi="Arial" w:cs="Arial"/>
          <w:color w:val="000000"/>
          <w:sz w:val="28"/>
          <w:szCs w:val="28"/>
        </w:rPr>
        <w:t>分，共</w:t>
      </w:r>
      <w:r w:rsidRPr="00973CCA">
        <w:rPr>
          <w:rFonts w:ascii="Arial" w:hAnsi="Arial" w:cs="Arial"/>
          <w:color w:val="000000"/>
          <w:sz w:val="28"/>
          <w:szCs w:val="28"/>
        </w:rPr>
        <w:t>20</w:t>
      </w:r>
      <w:r w:rsidRPr="00973CCA">
        <w:rPr>
          <w:rFonts w:ascii="Arial" w:hAnsi="Arial" w:cs="Arial"/>
          <w:color w:val="000000"/>
          <w:sz w:val="28"/>
          <w:szCs w:val="28"/>
        </w:rPr>
        <w:t>分。凡要求计算的项目，均须列出计算过程</w:t>
      </w:r>
      <w:r w:rsidRPr="00973CCA">
        <w:rPr>
          <w:rFonts w:ascii="Arial" w:hAnsi="Arial" w:cs="Arial"/>
          <w:color w:val="000000"/>
          <w:sz w:val="28"/>
          <w:szCs w:val="28"/>
        </w:rPr>
        <w:t>;</w:t>
      </w:r>
      <w:r w:rsidRPr="00973CCA">
        <w:rPr>
          <w:rFonts w:ascii="Arial" w:hAnsi="Arial" w:cs="Arial"/>
          <w:color w:val="000000"/>
          <w:sz w:val="28"/>
          <w:szCs w:val="28"/>
        </w:rPr>
        <w:t>计算结果有</w:t>
      </w:r>
      <w:hyperlink r:id="rId14" w:tgtFrame="_blank" w:tooltip="计量" w:history="1">
        <w:r w:rsidRPr="00973CCA">
          <w:rPr>
            <w:rStyle w:val="ac"/>
            <w:rFonts w:ascii="Arial" w:hAnsi="Arial" w:cs="Arial"/>
            <w:sz w:val="28"/>
            <w:szCs w:val="28"/>
          </w:rPr>
          <w:t>计量</w:t>
        </w:r>
      </w:hyperlink>
      <w:r w:rsidRPr="00973CCA">
        <w:rPr>
          <w:rFonts w:ascii="Arial" w:hAnsi="Arial" w:cs="Arial"/>
          <w:color w:val="000000"/>
          <w:sz w:val="28"/>
          <w:szCs w:val="28"/>
        </w:rPr>
        <w:t>单位的，应予标明，标明的计量单位应与题中所给计量单位相同</w:t>
      </w:r>
      <w:r w:rsidRPr="00973CCA">
        <w:rPr>
          <w:rFonts w:ascii="Arial" w:hAnsi="Arial" w:cs="Arial"/>
          <w:color w:val="000000"/>
          <w:sz w:val="28"/>
          <w:szCs w:val="28"/>
        </w:rPr>
        <w:t>;</w:t>
      </w:r>
      <w:r w:rsidRPr="00973CCA">
        <w:rPr>
          <w:rFonts w:ascii="Arial" w:hAnsi="Arial" w:cs="Arial"/>
          <w:color w:val="000000"/>
          <w:sz w:val="28"/>
          <w:szCs w:val="28"/>
        </w:rPr>
        <w:t>计算结果出现小数的，除特殊要求外，均保留小数点后两位小数，百分比指标保留百分号前两位小数。凡要求解释、分析、说明理由的内容，必须有相应的文字阐述</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 A</w:t>
      </w:r>
      <w:r w:rsidRPr="00973CCA">
        <w:rPr>
          <w:rFonts w:ascii="Arial" w:hAnsi="Arial" w:cs="Arial"/>
          <w:color w:val="000000"/>
          <w:sz w:val="28"/>
          <w:szCs w:val="28"/>
        </w:rPr>
        <w:t>公司是一家小型玩具制造商，</w:t>
      </w:r>
      <w:r w:rsidRPr="00973CCA">
        <w:rPr>
          <w:rFonts w:ascii="Arial" w:hAnsi="Arial" w:cs="Arial"/>
          <w:color w:val="000000"/>
          <w:sz w:val="28"/>
          <w:szCs w:val="28"/>
        </w:rPr>
        <w:t>2009</w:t>
      </w:r>
      <w:r w:rsidRPr="00973CCA">
        <w:rPr>
          <w:rFonts w:ascii="Arial" w:hAnsi="Arial" w:cs="Arial"/>
          <w:color w:val="000000"/>
          <w:sz w:val="28"/>
          <w:szCs w:val="28"/>
        </w:rPr>
        <w:t>年</w:t>
      </w:r>
      <w:r w:rsidRPr="00973CCA">
        <w:rPr>
          <w:rFonts w:ascii="Arial" w:hAnsi="Arial" w:cs="Arial"/>
          <w:color w:val="000000"/>
          <w:sz w:val="28"/>
          <w:szCs w:val="28"/>
        </w:rPr>
        <w:t>11</w:t>
      </w:r>
      <w:r w:rsidRPr="00973CCA">
        <w:rPr>
          <w:rFonts w:ascii="Arial" w:hAnsi="Arial" w:cs="Arial"/>
          <w:color w:val="000000"/>
          <w:sz w:val="28"/>
          <w:szCs w:val="28"/>
        </w:rPr>
        <w:t>月份的销售额为</w:t>
      </w:r>
      <w:r w:rsidRPr="00973CCA">
        <w:rPr>
          <w:rFonts w:ascii="Arial" w:hAnsi="Arial" w:cs="Arial"/>
          <w:color w:val="000000"/>
          <w:sz w:val="28"/>
          <w:szCs w:val="28"/>
        </w:rPr>
        <w:t>40</w:t>
      </w:r>
      <w:r w:rsidRPr="00973CCA">
        <w:rPr>
          <w:rFonts w:ascii="Arial" w:hAnsi="Arial" w:cs="Arial"/>
          <w:color w:val="000000"/>
          <w:sz w:val="28"/>
          <w:szCs w:val="28"/>
        </w:rPr>
        <w:t>万元，</w:t>
      </w:r>
      <w:r w:rsidRPr="00973CCA">
        <w:rPr>
          <w:rFonts w:ascii="Arial" w:hAnsi="Arial" w:cs="Arial"/>
          <w:color w:val="000000"/>
          <w:sz w:val="28"/>
          <w:szCs w:val="28"/>
        </w:rPr>
        <w:t>12</w:t>
      </w:r>
      <w:r w:rsidRPr="00973CCA">
        <w:rPr>
          <w:rFonts w:ascii="Arial" w:hAnsi="Arial" w:cs="Arial"/>
          <w:color w:val="000000"/>
          <w:sz w:val="28"/>
          <w:szCs w:val="28"/>
        </w:rPr>
        <w:t>月份销售额为</w:t>
      </w:r>
      <w:r w:rsidRPr="00973CCA">
        <w:rPr>
          <w:rFonts w:ascii="Arial" w:hAnsi="Arial" w:cs="Arial"/>
          <w:color w:val="000000"/>
          <w:sz w:val="28"/>
          <w:szCs w:val="28"/>
        </w:rPr>
        <w:t>45</w:t>
      </w:r>
      <w:r w:rsidRPr="00973CCA">
        <w:rPr>
          <w:rFonts w:ascii="Arial" w:hAnsi="Arial" w:cs="Arial"/>
          <w:color w:val="000000"/>
          <w:sz w:val="28"/>
          <w:szCs w:val="28"/>
        </w:rPr>
        <w:t>万元。根据公司市场部的销售预测，预计</w:t>
      </w:r>
      <w:r w:rsidRPr="00973CCA">
        <w:rPr>
          <w:rFonts w:ascii="Arial" w:hAnsi="Arial" w:cs="Arial"/>
          <w:color w:val="000000"/>
          <w:sz w:val="28"/>
          <w:szCs w:val="28"/>
        </w:rPr>
        <w:t>2010</w:t>
      </w:r>
      <w:r w:rsidRPr="00973CCA">
        <w:rPr>
          <w:rFonts w:ascii="Arial" w:hAnsi="Arial" w:cs="Arial"/>
          <w:color w:val="000000"/>
          <w:sz w:val="28"/>
          <w:szCs w:val="28"/>
        </w:rPr>
        <w:t>年第一季度</w:t>
      </w:r>
      <w:r w:rsidRPr="00973CCA">
        <w:rPr>
          <w:rFonts w:ascii="Arial" w:hAnsi="Arial" w:cs="Arial"/>
          <w:color w:val="000000"/>
          <w:sz w:val="28"/>
          <w:szCs w:val="28"/>
        </w:rPr>
        <w:t>1</w:t>
      </w:r>
      <w:r w:rsidRPr="00973CCA">
        <w:rPr>
          <w:rFonts w:ascii="Arial" w:hAnsi="Arial" w:cs="Arial"/>
          <w:color w:val="000000"/>
          <w:sz w:val="28"/>
          <w:szCs w:val="28"/>
        </w:rPr>
        <w:t>～</w:t>
      </w:r>
      <w:r w:rsidRPr="00973CCA">
        <w:rPr>
          <w:rFonts w:ascii="Arial" w:hAnsi="Arial" w:cs="Arial"/>
          <w:color w:val="000000"/>
          <w:sz w:val="28"/>
          <w:szCs w:val="28"/>
        </w:rPr>
        <w:t>3</w:t>
      </w:r>
      <w:r w:rsidRPr="00973CCA">
        <w:rPr>
          <w:rFonts w:ascii="Arial" w:hAnsi="Arial" w:cs="Arial"/>
          <w:color w:val="000000"/>
          <w:sz w:val="28"/>
          <w:szCs w:val="28"/>
        </w:rPr>
        <w:t>月份的月销售额分别为</w:t>
      </w:r>
      <w:r w:rsidRPr="00973CCA">
        <w:rPr>
          <w:rFonts w:ascii="Arial" w:hAnsi="Arial" w:cs="Arial"/>
          <w:color w:val="000000"/>
          <w:sz w:val="28"/>
          <w:szCs w:val="28"/>
        </w:rPr>
        <w:t>50</w:t>
      </w:r>
      <w:r w:rsidRPr="00973CCA">
        <w:rPr>
          <w:rFonts w:ascii="Arial" w:hAnsi="Arial" w:cs="Arial"/>
          <w:color w:val="000000"/>
          <w:sz w:val="28"/>
          <w:szCs w:val="28"/>
        </w:rPr>
        <w:t>万元、</w:t>
      </w:r>
      <w:r w:rsidRPr="00973CCA">
        <w:rPr>
          <w:rFonts w:ascii="Arial" w:hAnsi="Arial" w:cs="Arial"/>
          <w:color w:val="000000"/>
          <w:sz w:val="28"/>
          <w:szCs w:val="28"/>
        </w:rPr>
        <w:t>75</w:t>
      </w:r>
      <w:r w:rsidRPr="00973CCA">
        <w:rPr>
          <w:rFonts w:ascii="Arial" w:hAnsi="Arial" w:cs="Arial"/>
          <w:color w:val="000000"/>
          <w:sz w:val="28"/>
          <w:szCs w:val="28"/>
        </w:rPr>
        <w:t>万元和</w:t>
      </w:r>
      <w:r w:rsidRPr="00973CCA">
        <w:rPr>
          <w:rFonts w:ascii="Arial" w:hAnsi="Arial" w:cs="Arial"/>
          <w:color w:val="000000"/>
          <w:sz w:val="28"/>
          <w:szCs w:val="28"/>
        </w:rPr>
        <w:t>90</w:t>
      </w:r>
      <w:r w:rsidRPr="00973CCA">
        <w:rPr>
          <w:rFonts w:ascii="Arial" w:hAnsi="Arial" w:cs="Arial"/>
          <w:color w:val="000000"/>
          <w:sz w:val="28"/>
          <w:szCs w:val="28"/>
        </w:rPr>
        <w:t>万元。根据公司财务部一贯执行的收款政策，销售额的收款进度为销售当月收款的</w:t>
      </w:r>
      <w:r w:rsidRPr="00973CCA">
        <w:rPr>
          <w:rFonts w:ascii="Arial" w:hAnsi="Arial" w:cs="Arial"/>
          <w:color w:val="000000"/>
          <w:sz w:val="28"/>
          <w:szCs w:val="28"/>
        </w:rPr>
        <w:t>60%</w:t>
      </w:r>
      <w:r w:rsidRPr="00973CCA">
        <w:rPr>
          <w:rFonts w:ascii="Arial" w:hAnsi="Arial" w:cs="Arial"/>
          <w:color w:val="000000"/>
          <w:sz w:val="28"/>
          <w:szCs w:val="28"/>
        </w:rPr>
        <w:t>，次月收款</w:t>
      </w:r>
      <w:r w:rsidRPr="00973CCA">
        <w:rPr>
          <w:rFonts w:ascii="Arial" w:hAnsi="Arial" w:cs="Arial"/>
          <w:color w:val="000000"/>
          <w:sz w:val="28"/>
          <w:szCs w:val="28"/>
        </w:rPr>
        <w:t>30%</w:t>
      </w:r>
      <w:r w:rsidRPr="00973CCA">
        <w:rPr>
          <w:rFonts w:ascii="Arial" w:hAnsi="Arial" w:cs="Arial"/>
          <w:color w:val="000000"/>
          <w:sz w:val="28"/>
          <w:szCs w:val="28"/>
        </w:rPr>
        <w:t>，第三个月收款</w:t>
      </w:r>
      <w:r w:rsidRPr="00973CCA">
        <w:rPr>
          <w:rFonts w:ascii="Arial" w:hAnsi="Arial" w:cs="Arial"/>
          <w:color w:val="000000"/>
          <w:sz w:val="28"/>
          <w:szCs w:val="28"/>
        </w:rPr>
        <w:t>10%</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公司预计</w:t>
      </w: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3</w:t>
      </w:r>
      <w:r w:rsidRPr="00973CCA">
        <w:rPr>
          <w:rFonts w:ascii="Arial" w:hAnsi="Arial" w:cs="Arial"/>
          <w:color w:val="000000"/>
          <w:sz w:val="28"/>
          <w:szCs w:val="28"/>
        </w:rPr>
        <w:t>月份有</w:t>
      </w:r>
      <w:r w:rsidRPr="00973CCA">
        <w:rPr>
          <w:rFonts w:ascii="Arial" w:hAnsi="Arial" w:cs="Arial"/>
          <w:color w:val="000000"/>
          <w:sz w:val="28"/>
          <w:szCs w:val="28"/>
        </w:rPr>
        <w:t>30</w:t>
      </w:r>
      <w:r w:rsidRPr="00973CCA">
        <w:rPr>
          <w:rFonts w:ascii="Arial" w:hAnsi="Arial" w:cs="Arial"/>
          <w:color w:val="000000"/>
          <w:sz w:val="28"/>
          <w:szCs w:val="28"/>
        </w:rPr>
        <w:t>万元的资金缺口，为</w:t>
      </w:r>
      <w:r w:rsidRPr="00973CCA">
        <w:rPr>
          <w:rFonts w:ascii="Arial" w:hAnsi="Arial" w:cs="Arial"/>
          <w:color w:val="000000"/>
          <w:sz w:val="28"/>
          <w:szCs w:val="28"/>
        </w:rPr>
        <w:t xml:space="preserve"> </w:t>
      </w:r>
      <w:r w:rsidRPr="00973CCA">
        <w:rPr>
          <w:rFonts w:ascii="Arial" w:hAnsi="Arial" w:cs="Arial"/>
          <w:color w:val="000000"/>
          <w:sz w:val="28"/>
          <w:szCs w:val="28"/>
        </w:rPr>
        <w:t>筹措所需资金，公司决定将</w:t>
      </w:r>
      <w:r w:rsidRPr="00973CCA">
        <w:rPr>
          <w:rFonts w:ascii="Arial" w:hAnsi="Arial" w:cs="Arial"/>
          <w:color w:val="000000"/>
          <w:sz w:val="28"/>
          <w:szCs w:val="28"/>
        </w:rPr>
        <w:t>3</w:t>
      </w:r>
      <w:r w:rsidRPr="00973CCA">
        <w:rPr>
          <w:rFonts w:ascii="Arial" w:hAnsi="Arial" w:cs="Arial"/>
          <w:color w:val="000000"/>
          <w:sz w:val="28"/>
          <w:szCs w:val="28"/>
        </w:rPr>
        <w:t>月份全部应收账款进行保理，保理资金回收比率为</w:t>
      </w:r>
      <w:r w:rsidRPr="00973CCA">
        <w:rPr>
          <w:rFonts w:ascii="Arial" w:hAnsi="Arial" w:cs="Arial"/>
          <w:color w:val="000000"/>
          <w:sz w:val="28"/>
          <w:szCs w:val="28"/>
        </w:rPr>
        <w:t>80%</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(1)</w:t>
      </w:r>
      <w:r w:rsidRPr="00973CCA">
        <w:rPr>
          <w:rFonts w:ascii="Arial" w:hAnsi="Arial" w:cs="Arial"/>
          <w:color w:val="000000"/>
          <w:sz w:val="28"/>
          <w:szCs w:val="28"/>
        </w:rPr>
        <w:t>测算</w:t>
      </w: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2</w:t>
      </w:r>
      <w:r w:rsidRPr="00973CCA">
        <w:rPr>
          <w:rFonts w:ascii="Arial" w:hAnsi="Arial" w:cs="Arial"/>
          <w:color w:val="000000"/>
          <w:sz w:val="28"/>
          <w:szCs w:val="28"/>
        </w:rPr>
        <w:t>月份的现金收入合计。</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测算</w:t>
      </w: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3</w:t>
      </w:r>
      <w:r w:rsidRPr="00973CCA">
        <w:rPr>
          <w:rFonts w:ascii="Arial" w:hAnsi="Arial" w:cs="Arial"/>
          <w:color w:val="000000"/>
          <w:sz w:val="28"/>
          <w:szCs w:val="28"/>
        </w:rPr>
        <w:t>月份应收账款保理资金回收额。</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测算</w:t>
      </w: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3</w:t>
      </w:r>
      <w:r w:rsidRPr="00973CCA">
        <w:rPr>
          <w:rFonts w:ascii="Arial" w:hAnsi="Arial" w:cs="Arial"/>
          <w:color w:val="000000"/>
          <w:sz w:val="28"/>
          <w:szCs w:val="28"/>
        </w:rPr>
        <w:t>月份应收账款保理收到的资金能否满足当月资金需求。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参考答案：根据题干</w:t>
      </w:r>
      <w:r w:rsidRPr="00973CCA">
        <w:rPr>
          <w:rFonts w:ascii="Arial" w:hAnsi="Arial" w:cs="Arial"/>
          <w:color w:val="000000"/>
          <w:sz w:val="28"/>
          <w:szCs w:val="28"/>
        </w:rPr>
        <w:t>“</w:t>
      </w:r>
      <w:r w:rsidRPr="00973CCA">
        <w:rPr>
          <w:rFonts w:ascii="Arial" w:hAnsi="Arial" w:cs="Arial"/>
          <w:color w:val="000000"/>
          <w:sz w:val="28"/>
          <w:szCs w:val="28"/>
        </w:rPr>
        <w:t>销售额的收款进度为销售当月收款的</w:t>
      </w:r>
      <w:r w:rsidRPr="00973CCA">
        <w:rPr>
          <w:rFonts w:ascii="Arial" w:hAnsi="Arial" w:cs="Arial"/>
          <w:color w:val="000000"/>
          <w:sz w:val="28"/>
          <w:szCs w:val="28"/>
        </w:rPr>
        <w:t>60%</w:t>
      </w:r>
      <w:r w:rsidRPr="00973CCA">
        <w:rPr>
          <w:rFonts w:ascii="Arial" w:hAnsi="Arial" w:cs="Arial"/>
          <w:color w:val="000000"/>
          <w:sz w:val="28"/>
          <w:szCs w:val="28"/>
        </w:rPr>
        <w:t>，次月收款的</w:t>
      </w:r>
      <w:r w:rsidRPr="00973CCA">
        <w:rPr>
          <w:rFonts w:ascii="Arial" w:hAnsi="Arial" w:cs="Arial"/>
          <w:color w:val="000000"/>
          <w:sz w:val="28"/>
          <w:szCs w:val="28"/>
        </w:rPr>
        <w:t>30%</w:t>
      </w:r>
      <w:r w:rsidRPr="00973CCA">
        <w:rPr>
          <w:rFonts w:ascii="Arial" w:hAnsi="Arial" w:cs="Arial"/>
          <w:color w:val="000000"/>
          <w:sz w:val="28"/>
          <w:szCs w:val="28"/>
        </w:rPr>
        <w:t>，第三个月收款的</w:t>
      </w:r>
      <w:r w:rsidRPr="00973CCA">
        <w:rPr>
          <w:rFonts w:ascii="Arial" w:hAnsi="Arial" w:cs="Arial"/>
          <w:color w:val="000000"/>
          <w:sz w:val="28"/>
          <w:szCs w:val="28"/>
        </w:rPr>
        <w:t>10%”</w:t>
      </w:r>
      <w:r w:rsidRPr="00973CCA">
        <w:rPr>
          <w:rFonts w:ascii="Arial" w:hAnsi="Arial" w:cs="Arial"/>
          <w:color w:val="000000"/>
          <w:sz w:val="28"/>
          <w:szCs w:val="28"/>
        </w:rPr>
        <w:t>，可知：本月的现金流入</w:t>
      </w:r>
      <w:r w:rsidRPr="00973CCA">
        <w:rPr>
          <w:rFonts w:ascii="Arial" w:hAnsi="Arial" w:cs="Arial"/>
          <w:color w:val="000000"/>
          <w:sz w:val="28"/>
          <w:szCs w:val="28"/>
        </w:rPr>
        <w:t>=</w:t>
      </w:r>
      <w:r w:rsidRPr="00973CCA">
        <w:rPr>
          <w:rFonts w:ascii="Arial" w:hAnsi="Arial" w:cs="Arial"/>
          <w:color w:val="000000"/>
          <w:sz w:val="28"/>
          <w:szCs w:val="28"/>
        </w:rPr>
        <w:t>上上月的销售额</w:t>
      </w:r>
      <w:r w:rsidRPr="00973CCA">
        <w:rPr>
          <w:rFonts w:ascii="Arial" w:hAnsi="Arial" w:cs="Arial"/>
          <w:color w:val="000000"/>
          <w:sz w:val="28"/>
          <w:szCs w:val="28"/>
        </w:rPr>
        <w:t>×10%+</w:t>
      </w:r>
      <w:r w:rsidRPr="00973CCA">
        <w:rPr>
          <w:rFonts w:ascii="Arial" w:hAnsi="Arial" w:cs="Arial"/>
          <w:color w:val="000000"/>
          <w:sz w:val="28"/>
          <w:szCs w:val="28"/>
        </w:rPr>
        <w:t>上月的销售额</w:t>
      </w:r>
      <w:r w:rsidRPr="00973CCA">
        <w:rPr>
          <w:rFonts w:ascii="Arial" w:hAnsi="Arial" w:cs="Arial"/>
          <w:color w:val="000000"/>
          <w:sz w:val="28"/>
          <w:szCs w:val="28"/>
        </w:rPr>
        <w:t>×30%+</w:t>
      </w:r>
      <w:r w:rsidRPr="00973CCA">
        <w:rPr>
          <w:rFonts w:ascii="Arial" w:hAnsi="Arial" w:cs="Arial"/>
          <w:color w:val="000000"/>
          <w:sz w:val="28"/>
          <w:szCs w:val="28"/>
        </w:rPr>
        <w:t>本月的销售额</w:t>
      </w:r>
      <w:r w:rsidRPr="00973CCA">
        <w:rPr>
          <w:rFonts w:ascii="Arial" w:hAnsi="Arial" w:cs="Arial"/>
          <w:color w:val="000000"/>
          <w:sz w:val="28"/>
          <w:szCs w:val="28"/>
        </w:rPr>
        <w:t>×60%</w:t>
      </w:r>
      <w:r w:rsidRPr="00973CCA">
        <w:rPr>
          <w:rFonts w:ascii="Arial" w:hAnsi="Arial" w:cs="Arial"/>
          <w:color w:val="000000"/>
          <w:sz w:val="28"/>
          <w:szCs w:val="28"/>
        </w:rPr>
        <w:t>，本月末的应收账款</w:t>
      </w:r>
      <w:r w:rsidRPr="00973CCA">
        <w:rPr>
          <w:rFonts w:ascii="Arial" w:hAnsi="Arial" w:cs="Arial"/>
          <w:color w:val="000000"/>
          <w:sz w:val="28"/>
          <w:szCs w:val="28"/>
        </w:rPr>
        <w:t>=</w:t>
      </w:r>
      <w:r w:rsidRPr="00973CCA">
        <w:rPr>
          <w:rFonts w:ascii="Arial" w:hAnsi="Arial" w:cs="Arial"/>
          <w:color w:val="000000"/>
          <w:sz w:val="28"/>
          <w:szCs w:val="28"/>
        </w:rPr>
        <w:t>上月的销售额</w:t>
      </w:r>
      <w:r w:rsidRPr="00973CCA">
        <w:rPr>
          <w:rFonts w:ascii="Arial" w:hAnsi="Arial" w:cs="Arial"/>
          <w:color w:val="000000"/>
          <w:sz w:val="28"/>
          <w:szCs w:val="28"/>
        </w:rPr>
        <w:t>×10%+</w:t>
      </w:r>
      <w:r w:rsidRPr="00973CCA">
        <w:rPr>
          <w:rFonts w:ascii="Arial" w:hAnsi="Arial" w:cs="Arial"/>
          <w:color w:val="000000"/>
          <w:sz w:val="28"/>
          <w:szCs w:val="28"/>
        </w:rPr>
        <w:t>本月的销售额</w:t>
      </w:r>
      <w:r w:rsidRPr="00973CCA">
        <w:rPr>
          <w:rFonts w:ascii="Arial" w:hAnsi="Arial" w:cs="Arial"/>
          <w:color w:val="000000"/>
          <w:sz w:val="28"/>
          <w:szCs w:val="28"/>
        </w:rPr>
        <w:t>×40%</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(1)2</w:t>
      </w:r>
      <w:r w:rsidRPr="00973CCA">
        <w:rPr>
          <w:rFonts w:ascii="Arial" w:hAnsi="Arial" w:cs="Arial"/>
          <w:color w:val="000000"/>
          <w:sz w:val="28"/>
          <w:szCs w:val="28"/>
        </w:rPr>
        <w:t>月份的现金收入</w:t>
      </w:r>
      <w:r w:rsidRPr="00973CCA">
        <w:rPr>
          <w:rFonts w:ascii="Arial" w:hAnsi="Arial" w:cs="Arial"/>
          <w:color w:val="000000"/>
          <w:sz w:val="28"/>
          <w:szCs w:val="28"/>
        </w:rPr>
        <w:t>=45×10%+50×30%+75×60%=64.5(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(2)3</w:t>
      </w:r>
      <w:r w:rsidRPr="00973CCA">
        <w:rPr>
          <w:rFonts w:ascii="Arial" w:hAnsi="Arial" w:cs="Arial"/>
          <w:color w:val="000000"/>
          <w:sz w:val="28"/>
          <w:szCs w:val="28"/>
        </w:rPr>
        <w:t>月份应收账款保理资金回收额</w:t>
      </w:r>
      <w:r w:rsidRPr="00973CCA">
        <w:rPr>
          <w:rFonts w:ascii="Arial" w:hAnsi="Arial" w:cs="Arial"/>
          <w:color w:val="000000"/>
          <w:sz w:val="28"/>
          <w:szCs w:val="28"/>
        </w:rPr>
        <w:t>=3</w:t>
      </w:r>
      <w:r w:rsidRPr="00973CCA">
        <w:rPr>
          <w:rFonts w:ascii="Arial" w:hAnsi="Arial" w:cs="Arial"/>
          <w:color w:val="000000"/>
          <w:sz w:val="28"/>
          <w:szCs w:val="28"/>
        </w:rPr>
        <w:t>月份末应收账款</w:t>
      </w:r>
      <w:r w:rsidRPr="00973CCA">
        <w:rPr>
          <w:rFonts w:ascii="Arial" w:hAnsi="Arial" w:cs="Arial"/>
          <w:color w:val="000000"/>
          <w:sz w:val="28"/>
          <w:szCs w:val="28"/>
        </w:rPr>
        <w:t>×80%=(75×10%+90%×40%)×80%=34.8(</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(3)3</w:t>
      </w:r>
      <w:r w:rsidRPr="00973CCA">
        <w:rPr>
          <w:rFonts w:ascii="Arial" w:hAnsi="Arial" w:cs="Arial"/>
          <w:color w:val="000000"/>
          <w:sz w:val="28"/>
          <w:szCs w:val="28"/>
        </w:rPr>
        <w:t>月份应收账款保利资金回收额</w:t>
      </w:r>
      <w:r w:rsidRPr="00973CCA">
        <w:rPr>
          <w:rFonts w:ascii="Arial" w:hAnsi="Arial" w:cs="Arial"/>
          <w:color w:val="000000"/>
          <w:sz w:val="28"/>
          <w:szCs w:val="28"/>
        </w:rPr>
        <w:t>34.8</w:t>
      </w:r>
      <w:r w:rsidRPr="00973CCA">
        <w:rPr>
          <w:rFonts w:ascii="Arial" w:hAnsi="Arial" w:cs="Arial"/>
          <w:color w:val="000000"/>
          <w:sz w:val="28"/>
          <w:szCs w:val="28"/>
        </w:rPr>
        <w:t>晚于大于</w:t>
      </w:r>
      <w:r w:rsidRPr="00973CCA">
        <w:rPr>
          <w:rFonts w:ascii="Arial" w:hAnsi="Arial" w:cs="Arial"/>
          <w:color w:val="000000"/>
          <w:sz w:val="28"/>
          <w:szCs w:val="28"/>
        </w:rPr>
        <w:t>3</w:t>
      </w:r>
      <w:r w:rsidRPr="00973CCA">
        <w:rPr>
          <w:rFonts w:ascii="Arial" w:hAnsi="Arial" w:cs="Arial"/>
          <w:color w:val="000000"/>
          <w:sz w:val="28"/>
          <w:szCs w:val="28"/>
        </w:rPr>
        <w:t>月份的资金缺口</w:t>
      </w:r>
      <w:r w:rsidRPr="00973CCA">
        <w:rPr>
          <w:rFonts w:ascii="Arial" w:hAnsi="Arial" w:cs="Arial"/>
          <w:color w:val="000000"/>
          <w:sz w:val="28"/>
          <w:szCs w:val="28"/>
        </w:rPr>
        <w:t>30</w:t>
      </w:r>
      <w:r w:rsidRPr="00973CCA">
        <w:rPr>
          <w:rFonts w:ascii="Arial" w:hAnsi="Arial" w:cs="Arial"/>
          <w:color w:val="000000"/>
          <w:sz w:val="28"/>
          <w:szCs w:val="28"/>
        </w:rPr>
        <w:t>万元，所以</w:t>
      </w:r>
      <w:r w:rsidRPr="00973CCA">
        <w:rPr>
          <w:rFonts w:ascii="Arial" w:hAnsi="Arial" w:cs="Arial"/>
          <w:color w:val="000000"/>
          <w:sz w:val="28"/>
          <w:szCs w:val="28"/>
        </w:rPr>
        <w:t>3</w:t>
      </w:r>
      <w:r w:rsidRPr="00973CCA">
        <w:rPr>
          <w:rFonts w:ascii="Arial" w:hAnsi="Arial" w:cs="Arial"/>
          <w:color w:val="000000"/>
          <w:sz w:val="28"/>
          <w:szCs w:val="28"/>
        </w:rPr>
        <w:t>月份应收账款保理收到的资金能满足当月的资金需求。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 B</w:t>
      </w:r>
      <w:r w:rsidRPr="00973CCA">
        <w:rPr>
          <w:rFonts w:ascii="Arial" w:hAnsi="Arial" w:cs="Arial"/>
          <w:color w:val="000000"/>
          <w:sz w:val="28"/>
          <w:szCs w:val="28"/>
        </w:rPr>
        <w:t>公司是一家上市公司，</w:t>
      </w:r>
      <w:r w:rsidRPr="00973CCA">
        <w:rPr>
          <w:rFonts w:ascii="Arial" w:hAnsi="Arial" w:cs="Arial"/>
          <w:color w:val="000000"/>
          <w:sz w:val="28"/>
          <w:szCs w:val="28"/>
        </w:rPr>
        <w:t>2009</w:t>
      </w:r>
      <w:r w:rsidRPr="00973CCA">
        <w:rPr>
          <w:rFonts w:ascii="Arial" w:hAnsi="Arial" w:cs="Arial"/>
          <w:color w:val="000000"/>
          <w:sz w:val="28"/>
          <w:szCs w:val="28"/>
        </w:rPr>
        <w:t>年年末公司总股份为</w:t>
      </w:r>
      <w:r w:rsidRPr="00973CCA">
        <w:rPr>
          <w:rFonts w:ascii="Arial" w:hAnsi="Arial" w:cs="Arial"/>
          <w:color w:val="000000"/>
          <w:sz w:val="28"/>
          <w:szCs w:val="28"/>
        </w:rPr>
        <w:t>10</w:t>
      </w:r>
      <w:r w:rsidRPr="00973CCA">
        <w:rPr>
          <w:rFonts w:ascii="Arial" w:hAnsi="Arial" w:cs="Arial"/>
          <w:color w:val="000000"/>
          <w:sz w:val="28"/>
          <w:szCs w:val="28"/>
        </w:rPr>
        <w:t>亿股，当年实现净利润为</w:t>
      </w:r>
      <w:r w:rsidRPr="00973CCA">
        <w:rPr>
          <w:rFonts w:ascii="Arial" w:hAnsi="Arial" w:cs="Arial"/>
          <w:color w:val="000000"/>
          <w:sz w:val="28"/>
          <w:szCs w:val="28"/>
        </w:rPr>
        <w:t>4</w:t>
      </w:r>
      <w:r w:rsidRPr="00973CCA">
        <w:rPr>
          <w:rFonts w:ascii="Arial" w:hAnsi="Arial" w:cs="Arial"/>
          <w:color w:val="000000"/>
          <w:sz w:val="28"/>
          <w:szCs w:val="28"/>
        </w:rPr>
        <w:t>亿，公司计划投资一条新生产线，总投资额为</w:t>
      </w:r>
      <w:r w:rsidRPr="00973CCA">
        <w:rPr>
          <w:rFonts w:ascii="Arial" w:hAnsi="Arial" w:cs="Arial"/>
          <w:color w:val="000000"/>
          <w:sz w:val="28"/>
          <w:szCs w:val="28"/>
        </w:rPr>
        <w:t>8</w:t>
      </w:r>
      <w:r w:rsidRPr="00973CCA">
        <w:rPr>
          <w:rFonts w:ascii="Arial" w:hAnsi="Arial" w:cs="Arial"/>
          <w:color w:val="000000"/>
          <w:sz w:val="28"/>
          <w:szCs w:val="28"/>
        </w:rPr>
        <w:t>亿元，经过论证，该项目具有可行性。为了筹集新生产线的投资资金，财务部制定了两个筹资方案供董事会选择：</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方案一：发行可转换公司债券</w:t>
      </w:r>
      <w:r w:rsidRPr="00973CCA">
        <w:rPr>
          <w:rFonts w:ascii="Arial" w:hAnsi="Arial" w:cs="Arial"/>
          <w:color w:val="000000"/>
          <w:sz w:val="28"/>
          <w:szCs w:val="28"/>
        </w:rPr>
        <w:t>8</w:t>
      </w:r>
      <w:r w:rsidRPr="00973CCA">
        <w:rPr>
          <w:rFonts w:ascii="Arial" w:hAnsi="Arial" w:cs="Arial"/>
          <w:color w:val="000000"/>
          <w:sz w:val="28"/>
          <w:szCs w:val="28"/>
        </w:rPr>
        <w:t>亿，每张面值</w:t>
      </w:r>
      <w:r w:rsidRPr="00973CCA">
        <w:rPr>
          <w:rFonts w:ascii="Arial" w:hAnsi="Arial" w:cs="Arial"/>
          <w:color w:val="000000"/>
          <w:sz w:val="28"/>
          <w:szCs w:val="28"/>
        </w:rPr>
        <w:t>100</w:t>
      </w:r>
      <w:r w:rsidRPr="00973CCA">
        <w:rPr>
          <w:rFonts w:ascii="Arial" w:hAnsi="Arial" w:cs="Arial"/>
          <w:color w:val="000000"/>
          <w:sz w:val="28"/>
          <w:szCs w:val="28"/>
        </w:rPr>
        <w:t>元，规定的转换价格为每股</w:t>
      </w:r>
      <w:r w:rsidRPr="00973CCA">
        <w:rPr>
          <w:rFonts w:ascii="Arial" w:hAnsi="Arial" w:cs="Arial"/>
          <w:color w:val="000000"/>
          <w:sz w:val="28"/>
          <w:szCs w:val="28"/>
        </w:rPr>
        <w:t>10</w:t>
      </w:r>
      <w:r w:rsidRPr="00973CCA">
        <w:rPr>
          <w:rFonts w:ascii="Arial" w:hAnsi="Arial" w:cs="Arial"/>
          <w:color w:val="000000"/>
          <w:sz w:val="28"/>
          <w:szCs w:val="28"/>
        </w:rPr>
        <w:t>元，债券期限为</w:t>
      </w:r>
      <w:r w:rsidRPr="00973CCA">
        <w:rPr>
          <w:rFonts w:ascii="Arial" w:hAnsi="Arial" w:cs="Arial"/>
          <w:color w:val="000000"/>
          <w:sz w:val="28"/>
          <w:szCs w:val="28"/>
        </w:rPr>
        <w:t>5</w:t>
      </w:r>
      <w:r w:rsidRPr="00973CCA">
        <w:rPr>
          <w:rFonts w:ascii="Arial" w:hAnsi="Arial" w:cs="Arial"/>
          <w:color w:val="000000"/>
          <w:sz w:val="28"/>
          <w:szCs w:val="28"/>
        </w:rPr>
        <w:t>年，年利率为</w:t>
      </w:r>
      <w:r w:rsidRPr="00973CCA">
        <w:rPr>
          <w:rFonts w:ascii="Arial" w:hAnsi="Arial" w:cs="Arial"/>
          <w:color w:val="000000"/>
          <w:sz w:val="28"/>
          <w:szCs w:val="28"/>
        </w:rPr>
        <w:t>2.5%</w:t>
      </w:r>
      <w:r w:rsidRPr="00973CCA">
        <w:rPr>
          <w:rFonts w:ascii="Arial" w:hAnsi="Arial" w:cs="Arial"/>
          <w:color w:val="000000"/>
          <w:sz w:val="28"/>
          <w:szCs w:val="28"/>
        </w:rPr>
        <w:t>，可转换日为</w:t>
      </w:r>
      <w:r w:rsidRPr="00973CCA">
        <w:rPr>
          <w:rFonts w:ascii="Arial" w:hAnsi="Arial" w:cs="Arial"/>
          <w:color w:val="000000"/>
          <w:sz w:val="28"/>
          <w:szCs w:val="28"/>
        </w:rPr>
        <w:lastRenderedPageBreak/>
        <w:t>自该可转换公司债券发行结束之日</w:t>
      </w: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1</w:t>
      </w:r>
      <w:r w:rsidRPr="00973CCA">
        <w:rPr>
          <w:rFonts w:ascii="Arial" w:hAnsi="Arial" w:cs="Arial"/>
          <w:color w:val="000000"/>
          <w:sz w:val="28"/>
          <w:szCs w:val="28"/>
        </w:rPr>
        <w:t>月</w:t>
      </w:r>
      <w:r w:rsidRPr="00973CCA">
        <w:rPr>
          <w:rFonts w:ascii="Arial" w:hAnsi="Arial" w:cs="Arial"/>
          <w:color w:val="000000"/>
          <w:sz w:val="28"/>
          <w:szCs w:val="28"/>
        </w:rPr>
        <w:t>25</w:t>
      </w:r>
      <w:r w:rsidRPr="00973CCA">
        <w:rPr>
          <w:rFonts w:ascii="Arial" w:hAnsi="Arial" w:cs="Arial"/>
          <w:color w:val="000000"/>
          <w:sz w:val="28"/>
          <w:szCs w:val="28"/>
        </w:rPr>
        <w:t>日</w:t>
      </w:r>
      <w:r w:rsidRPr="00973CCA">
        <w:rPr>
          <w:rFonts w:ascii="Arial" w:hAnsi="Arial" w:cs="Arial"/>
          <w:color w:val="000000"/>
          <w:sz w:val="28"/>
          <w:szCs w:val="28"/>
        </w:rPr>
        <w:t>)</w:t>
      </w:r>
      <w:r w:rsidRPr="00973CCA">
        <w:rPr>
          <w:rFonts w:ascii="Arial" w:hAnsi="Arial" w:cs="Arial"/>
          <w:color w:val="000000"/>
          <w:sz w:val="28"/>
          <w:szCs w:val="28"/>
        </w:rPr>
        <w:t>起满</w:t>
      </w:r>
      <w:r w:rsidRPr="00973CCA">
        <w:rPr>
          <w:rFonts w:ascii="Arial" w:hAnsi="Arial" w:cs="Arial"/>
          <w:color w:val="000000"/>
          <w:sz w:val="28"/>
          <w:szCs w:val="28"/>
        </w:rPr>
        <w:t>1</w:t>
      </w:r>
      <w:r w:rsidRPr="00973CCA">
        <w:rPr>
          <w:rFonts w:ascii="Arial" w:hAnsi="Arial" w:cs="Arial"/>
          <w:color w:val="000000"/>
          <w:sz w:val="28"/>
          <w:szCs w:val="28"/>
        </w:rPr>
        <w:t>年后的第一个交易日</w:t>
      </w:r>
      <w:r w:rsidRPr="00973CCA">
        <w:rPr>
          <w:rFonts w:ascii="Arial" w:hAnsi="Arial" w:cs="Arial"/>
          <w:color w:val="000000"/>
          <w:sz w:val="28"/>
          <w:szCs w:val="28"/>
        </w:rPr>
        <w:t>(2011</w:t>
      </w:r>
      <w:r w:rsidRPr="00973CCA">
        <w:rPr>
          <w:rFonts w:ascii="Arial" w:hAnsi="Arial" w:cs="Arial"/>
          <w:color w:val="000000"/>
          <w:sz w:val="28"/>
          <w:szCs w:val="28"/>
        </w:rPr>
        <w:t>年</w:t>
      </w:r>
      <w:r w:rsidRPr="00973CCA">
        <w:rPr>
          <w:rFonts w:ascii="Arial" w:hAnsi="Arial" w:cs="Arial"/>
          <w:color w:val="000000"/>
          <w:sz w:val="28"/>
          <w:szCs w:val="28"/>
        </w:rPr>
        <w:t>1</w:t>
      </w:r>
      <w:r w:rsidRPr="00973CCA">
        <w:rPr>
          <w:rFonts w:ascii="Arial" w:hAnsi="Arial" w:cs="Arial"/>
          <w:color w:val="000000"/>
          <w:sz w:val="28"/>
          <w:szCs w:val="28"/>
        </w:rPr>
        <w:t>月</w:t>
      </w:r>
      <w:r w:rsidRPr="00973CCA">
        <w:rPr>
          <w:rFonts w:ascii="Arial" w:hAnsi="Arial" w:cs="Arial"/>
          <w:color w:val="000000"/>
          <w:sz w:val="28"/>
          <w:szCs w:val="28"/>
        </w:rPr>
        <w:t>25</w:t>
      </w:r>
      <w:r w:rsidRPr="00973CCA">
        <w:rPr>
          <w:rFonts w:ascii="Arial" w:hAnsi="Arial" w:cs="Arial"/>
          <w:color w:val="000000"/>
          <w:sz w:val="28"/>
          <w:szCs w:val="28"/>
        </w:rPr>
        <w:t>日</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方案二：发行一般公司债券</w:t>
      </w:r>
      <w:r w:rsidRPr="00973CCA">
        <w:rPr>
          <w:rFonts w:ascii="Arial" w:hAnsi="Arial" w:cs="Arial"/>
          <w:color w:val="000000"/>
          <w:sz w:val="28"/>
          <w:szCs w:val="28"/>
        </w:rPr>
        <w:t>8</w:t>
      </w:r>
      <w:r w:rsidRPr="00973CCA">
        <w:rPr>
          <w:rFonts w:ascii="Arial" w:hAnsi="Arial" w:cs="Arial"/>
          <w:color w:val="000000"/>
          <w:sz w:val="28"/>
          <w:szCs w:val="28"/>
        </w:rPr>
        <w:t>亿元，每张面值</w:t>
      </w:r>
      <w:r w:rsidRPr="00973CCA">
        <w:rPr>
          <w:rFonts w:ascii="Arial" w:hAnsi="Arial" w:cs="Arial"/>
          <w:color w:val="000000"/>
          <w:sz w:val="28"/>
          <w:szCs w:val="28"/>
        </w:rPr>
        <w:t>100</w:t>
      </w:r>
      <w:r w:rsidRPr="00973CCA">
        <w:rPr>
          <w:rFonts w:ascii="Arial" w:hAnsi="Arial" w:cs="Arial"/>
          <w:color w:val="000000"/>
          <w:sz w:val="28"/>
          <w:szCs w:val="28"/>
        </w:rPr>
        <w:t>元，债券期限为</w:t>
      </w:r>
      <w:r w:rsidRPr="00973CCA">
        <w:rPr>
          <w:rFonts w:ascii="Arial" w:hAnsi="Arial" w:cs="Arial"/>
          <w:color w:val="000000"/>
          <w:sz w:val="28"/>
          <w:szCs w:val="28"/>
        </w:rPr>
        <w:t>5</w:t>
      </w:r>
      <w:r w:rsidRPr="00973CCA">
        <w:rPr>
          <w:rFonts w:ascii="Arial" w:hAnsi="Arial" w:cs="Arial"/>
          <w:color w:val="000000"/>
          <w:sz w:val="28"/>
          <w:szCs w:val="28"/>
        </w:rPr>
        <w:t>年，年利率为</w:t>
      </w:r>
      <w:r w:rsidRPr="00973CCA">
        <w:rPr>
          <w:rFonts w:ascii="Arial" w:hAnsi="Arial" w:cs="Arial"/>
          <w:color w:val="000000"/>
          <w:sz w:val="28"/>
          <w:szCs w:val="28"/>
        </w:rPr>
        <w:t>5.5%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计算自该可转换公司债券发行结束之日起至可转换日止，与方案二相比，</w:t>
      </w:r>
      <w:r w:rsidRPr="00973CCA">
        <w:rPr>
          <w:rFonts w:ascii="Arial" w:hAnsi="Arial" w:cs="Arial"/>
          <w:color w:val="000000"/>
          <w:sz w:val="28"/>
          <w:szCs w:val="28"/>
        </w:rPr>
        <w:t>B</w:t>
      </w:r>
      <w:r w:rsidRPr="00973CCA">
        <w:rPr>
          <w:rFonts w:ascii="Arial" w:hAnsi="Arial" w:cs="Arial"/>
          <w:color w:val="000000"/>
          <w:sz w:val="28"/>
          <w:szCs w:val="28"/>
        </w:rPr>
        <w:t>公司发行可转换公司债券节约的利息。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预计在转换期公司盈率将维持在</w:t>
      </w:r>
      <w:r w:rsidRPr="00973CCA">
        <w:rPr>
          <w:rFonts w:ascii="Arial" w:hAnsi="Arial" w:cs="Arial"/>
          <w:color w:val="000000"/>
          <w:sz w:val="28"/>
          <w:szCs w:val="28"/>
        </w:rPr>
        <w:t>20</w:t>
      </w:r>
      <w:r w:rsidRPr="00973CCA">
        <w:rPr>
          <w:rFonts w:ascii="Arial" w:hAnsi="Arial" w:cs="Arial"/>
          <w:color w:val="000000"/>
          <w:sz w:val="28"/>
          <w:szCs w:val="28"/>
        </w:rPr>
        <w:t>倍的水平</w:t>
      </w:r>
      <w:r w:rsidRPr="00973CCA">
        <w:rPr>
          <w:rFonts w:ascii="Arial" w:hAnsi="Arial" w:cs="Arial"/>
          <w:color w:val="000000"/>
          <w:sz w:val="28"/>
          <w:szCs w:val="28"/>
        </w:rPr>
        <w:t>(</w:t>
      </w:r>
      <w:r w:rsidRPr="00973CCA">
        <w:rPr>
          <w:rFonts w:ascii="Arial" w:hAnsi="Arial" w:cs="Arial"/>
          <w:color w:val="000000"/>
          <w:sz w:val="28"/>
          <w:szCs w:val="28"/>
        </w:rPr>
        <w:t>以</w:t>
      </w:r>
      <w:r w:rsidRPr="00973CCA">
        <w:rPr>
          <w:rFonts w:ascii="Arial" w:hAnsi="Arial" w:cs="Arial"/>
          <w:color w:val="000000"/>
          <w:sz w:val="28"/>
          <w:szCs w:val="28"/>
        </w:rPr>
        <w:t>2010</w:t>
      </w:r>
      <w:r w:rsidRPr="00973CCA">
        <w:rPr>
          <w:rFonts w:ascii="Arial" w:hAnsi="Arial" w:cs="Arial"/>
          <w:color w:val="000000"/>
          <w:sz w:val="28"/>
          <w:szCs w:val="28"/>
        </w:rPr>
        <w:t>年的每股收益计算</w:t>
      </w:r>
      <w:r w:rsidRPr="00973CCA">
        <w:rPr>
          <w:rFonts w:ascii="Arial" w:hAnsi="Arial" w:cs="Arial"/>
          <w:color w:val="000000"/>
          <w:sz w:val="28"/>
          <w:szCs w:val="28"/>
        </w:rPr>
        <w:t>)</w:t>
      </w:r>
      <w:r w:rsidRPr="00973CCA">
        <w:rPr>
          <w:rFonts w:ascii="Arial" w:hAnsi="Arial" w:cs="Arial"/>
          <w:color w:val="000000"/>
          <w:sz w:val="28"/>
          <w:szCs w:val="28"/>
        </w:rPr>
        <w:t>。如果</w:t>
      </w:r>
      <w:r w:rsidRPr="00973CCA">
        <w:rPr>
          <w:rFonts w:ascii="Arial" w:hAnsi="Arial" w:cs="Arial"/>
          <w:color w:val="000000"/>
          <w:sz w:val="28"/>
          <w:szCs w:val="28"/>
        </w:rPr>
        <w:t>B</w:t>
      </w:r>
      <w:r w:rsidRPr="00973CCA">
        <w:rPr>
          <w:rFonts w:ascii="Arial" w:hAnsi="Arial" w:cs="Arial"/>
          <w:color w:val="000000"/>
          <w:sz w:val="28"/>
          <w:szCs w:val="28"/>
        </w:rPr>
        <w:t>公司希望可转换公司债券进入转换期后能够实现转股，那么</w:t>
      </w:r>
      <w:r w:rsidRPr="00973CCA">
        <w:rPr>
          <w:rFonts w:ascii="Arial" w:hAnsi="Arial" w:cs="Arial"/>
          <w:color w:val="000000"/>
          <w:sz w:val="28"/>
          <w:szCs w:val="28"/>
        </w:rPr>
        <w:t>B</w:t>
      </w:r>
      <w:r w:rsidRPr="00973CCA">
        <w:rPr>
          <w:rFonts w:ascii="Arial" w:hAnsi="Arial" w:cs="Arial"/>
          <w:color w:val="000000"/>
          <w:sz w:val="28"/>
          <w:szCs w:val="28"/>
        </w:rPr>
        <w:t>公司</w:t>
      </w:r>
      <w:r w:rsidRPr="00973CCA">
        <w:rPr>
          <w:rFonts w:ascii="Arial" w:hAnsi="Arial" w:cs="Arial"/>
          <w:color w:val="000000"/>
          <w:sz w:val="28"/>
          <w:szCs w:val="28"/>
        </w:rPr>
        <w:t>2010</w:t>
      </w:r>
      <w:r w:rsidRPr="00973CCA">
        <w:rPr>
          <w:rFonts w:ascii="Arial" w:hAnsi="Arial" w:cs="Arial"/>
          <w:color w:val="000000"/>
          <w:sz w:val="28"/>
          <w:szCs w:val="28"/>
        </w:rPr>
        <w:t>年的净利润及其增长率至少应达到多少</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如果转换期内公司股从在</w:t>
      </w:r>
      <w:r w:rsidRPr="00973CCA">
        <w:rPr>
          <w:rFonts w:ascii="Arial" w:hAnsi="Arial" w:cs="Arial"/>
          <w:color w:val="000000"/>
          <w:sz w:val="28"/>
          <w:szCs w:val="28"/>
        </w:rPr>
        <w:t>8-9</w:t>
      </w:r>
      <w:r w:rsidRPr="00973CCA">
        <w:rPr>
          <w:rFonts w:ascii="Arial" w:hAnsi="Arial" w:cs="Arial"/>
          <w:color w:val="000000"/>
          <w:sz w:val="28"/>
          <w:szCs w:val="28"/>
        </w:rPr>
        <w:t>元之间波动，说明</w:t>
      </w:r>
      <w:r w:rsidRPr="00973CCA">
        <w:rPr>
          <w:rFonts w:ascii="Arial" w:hAnsi="Arial" w:cs="Arial"/>
          <w:color w:val="000000"/>
          <w:sz w:val="28"/>
          <w:szCs w:val="28"/>
        </w:rPr>
        <w:t>B</w:t>
      </w:r>
      <w:r w:rsidRPr="00973CCA">
        <w:rPr>
          <w:rFonts w:ascii="Arial" w:hAnsi="Arial" w:cs="Arial"/>
          <w:color w:val="000000"/>
          <w:sz w:val="28"/>
          <w:szCs w:val="28"/>
        </w:rPr>
        <w:t>公司将面临何种风险</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(1)</w:t>
      </w:r>
      <w:r w:rsidRPr="00973CCA">
        <w:rPr>
          <w:rFonts w:ascii="Arial" w:hAnsi="Arial" w:cs="Arial"/>
          <w:color w:val="000000"/>
          <w:sz w:val="28"/>
          <w:szCs w:val="28"/>
        </w:rPr>
        <w:t>发行可转换公式债券节约的利息</w:t>
      </w:r>
      <w:r w:rsidRPr="00973CCA">
        <w:rPr>
          <w:rFonts w:ascii="Arial" w:hAnsi="Arial" w:cs="Arial"/>
          <w:color w:val="000000"/>
          <w:sz w:val="28"/>
          <w:szCs w:val="28"/>
        </w:rPr>
        <w:t>=8×(5.5%-2.5%)=0.24(</w:t>
      </w:r>
      <w:r w:rsidRPr="00973CCA">
        <w:rPr>
          <w:rFonts w:ascii="Arial" w:hAnsi="Arial" w:cs="Arial"/>
          <w:color w:val="000000"/>
          <w:sz w:val="28"/>
          <w:szCs w:val="28"/>
        </w:rPr>
        <w:t>亿元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因为市盈率</w:t>
      </w:r>
      <w:r w:rsidRPr="00973CCA">
        <w:rPr>
          <w:rFonts w:ascii="Arial" w:hAnsi="Arial" w:cs="Arial"/>
          <w:color w:val="000000"/>
          <w:sz w:val="28"/>
          <w:szCs w:val="28"/>
        </w:rPr>
        <w:t>=</w:t>
      </w:r>
      <w:r w:rsidRPr="00973CCA">
        <w:rPr>
          <w:rFonts w:ascii="Arial" w:hAnsi="Arial" w:cs="Arial"/>
          <w:color w:val="000000"/>
          <w:sz w:val="28"/>
          <w:szCs w:val="28"/>
        </w:rPr>
        <w:t>每股市价</w:t>
      </w:r>
      <w:r w:rsidRPr="00973CCA">
        <w:rPr>
          <w:rFonts w:ascii="Arial" w:hAnsi="Arial" w:cs="Arial"/>
          <w:color w:val="000000"/>
          <w:sz w:val="28"/>
          <w:szCs w:val="28"/>
        </w:rPr>
        <w:t>/</w:t>
      </w:r>
      <w:r w:rsidRPr="00973CCA">
        <w:rPr>
          <w:rFonts w:ascii="Arial" w:hAnsi="Arial" w:cs="Arial"/>
          <w:color w:val="000000"/>
          <w:sz w:val="28"/>
          <w:szCs w:val="28"/>
        </w:rPr>
        <w:t>每股收益，所以基本每股收益</w:t>
      </w:r>
      <w:r w:rsidRPr="00973CCA">
        <w:rPr>
          <w:rFonts w:ascii="Arial" w:hAnsi="Arial" w:cs="Arial"/>
          <w:color w:val="000000"/>
          <w:sz w:val="28"/>
          <w:szCs w:val="28"/>
        </w:rPr>
        <w:t>=10/20=0.5(</w:t>
      </w:r>
      <w:r w:rsidRPr="00973CCA">
        <w:rPr>
          <w:rFonts w:ascii="Arial" w:hAnsi="Arial" w:cs="Arial"/>
          <w:color w:val="000000"/>
          <w:sz w:val="28"/>
          <w:szCs w:val="28"/>
        </w:rPr>
        <w:t>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w:t>
      </w:r>
      <w:r w:rsidRPr="00973CCA">
        <w:rPr>
          <w:rFonts w:ascii="Arial" w:hAnsi="Arial" w:cs="Arial"/>
          <w:color w:val="000000"/>
          <w:sz w:val="28"/>
          <w:szCs w:val="28"/>
        </w:rPr>
        <w:t>年的净利润</w:t>
      </w:r>
      <w:r w:rsidRPr="00973CCA">
        <w:rPr>
          <w:rFonts w:ascii="Arial" w:hAnsi="Arial" w:cs="Arial"/>
          <w:color w:val="000000"/>
          <w:sz w:val="28"/>
          <w:szCs w:val="28"/>
        </w:rPr>
        <w:t>=0.5×10=5(</w:t>
      </w:r>
      <w:r w:rsidRPr="00973CCA">
        <w:rPr>
          <w:rFonts w:ascii="Arial" w:hAnsi="Arial" w:cs="Arial"/>
          <w:color w:val="000000"/>
          <w:sz w:val="28"/>
          <w:szCs w:val="28"/>
        </w:rPr>
        <w:t>亿元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净利润增长率</w:t>
      </w:r>
      <w:r w:rsidRPr="00973CCA">
        <w:rPr>
          <w:rFonts w:ascii="Arial" w:hAnsi="Arial" w:cs="Arial"/>
          <w:color w:val="000000"/>
          <w:sz w:val="28"/>
          <w:szCs w:val="28"/>
        </w:rPr>
        <w:t>=(5-4)/4=25%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如果公司的股价在</w:t>
      </w:r>
      <w:r w:rsidRPr="00973CCA">
        <w:rPr>
          <w:rFonts w:ascii="Arial" w:hAnsi="Arial" w:cs="Arial"/>
          <w:color w:val="000000"/>
          <w:sz w:val="28"/>
          <w:szCs w:val="28"/>
        </w:rPr>
        <w:t>8~9</w:t>
      </w:r>
      <w:r w:rsidRPr="00973CCA">
        <w:rPr>
          <w:rFonts w:ascii="Arial" w:hAnsi="Arial" w:cs="Arial"/>
          <w:color w:val="000000"/>
          <w:sz w:val="28"/>
          <w:szCs w:val="28"/>
        </w:rPr>
        <w:t>元中波动，由于市场股价小于行权价格，此时，可转换债券的持有人将不会行权，所以公司存在不转换股票的风险，并且会造成公司集中兑付债券本金的财务压力，加大财务风险。</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3. C</w:t>
      </w:r>
      <w:r w:rsidRPr="00973CCA">
        <w:rPr>
          <w:rFonts w:ascii="Arial" w:hAnsi="Arial" w:cs="Arial"/>
          <w:color w:val="000000"/>
          <w:sz w:val="28"/>
          <w:szCs w:val="28"/>
        </w:rPr>
        <w:t>公司是一家冰箱生产企业，全年需要压缩机</w:t>
      </w:r>
      <w:r w:rsidRPr="00973CCA">
        <w:rPr>
          <w:rFonts w:ascii="Arial" w:hAnsi="Arial" w:cs="Arial"/>
          <w:color w:val="000000"/>
          <w:sz w:val="28"/>
          <w:szCs w:val="28"/>
        </w:rPr>
        <w:t>360 000</w:t>
      </w:r>
      <w:r w:rsidRPr="00973CCA">
        <w:rPr>
          <w:rFonts w:ascii="Arial" w:hAnsi="Arial" w:cs="Arial"/>
          <w:color w:val="000000"/>
          <w:sz w:val="28"/>
          <w:szCs w:val="28"/>
        </w:rPr>
        <w:t>台，均衡耗用。全年生产时间为</w:t>
      </w:r>
      <w:r w:rsidRPr="00973CCA">
        <w:rPr>
          <w:rFonts w:ascii="Arial" w:hAnsi="Arial" w:cs="Arial"/>
          <w:color w:val="000000"/>
          <w:sz w:val="28"/>
          <w:szCs w:val="28"/>
        </w:rPr>
        <w:t>360</w:t>
      </w:r>
      <w:r w:rsidRPr="00973CCA">
        <w:rPr>
          <w:rFonts w:ascii="Arial" w:hAnsi="Arial" w:cs="Arial"/>
          <w:color w:val="000000"/>
          <w:sz w:val="28"/>
          <w:szCs w:val="28"/>
        </w:rPr>
        <w:t>天，每次的订货费用为</w:t>
      </w:r>
      <w:r w:rsidRPr="00973CCA">
        <w:rPr>
          <w:rFonts w:ascii="Arial" w:hAnsi="Arial" w:cs="Arial"/>
          <w:color w:val="000000"/>
          <w:sz w:val="28"/>
          <w:szCs w:val="28"/>
        </w:rPr>
        <w:t>160</w:t>
      </w:r>
      <w:r w:rsidRPr="00973CCA">
        <w:rPr>
          <w:rFonts w:ascii="Arial" w:hAnsi="Arial" w:cs="Arial"/>
          <w:color w:val="000000"/>
          <w:sz w:val="28"/>
          <w:szCs w:val="28"/>
        </w:rPr>
        <w:t>元，每台压缩机持有费率为</w:t>
      </w:r>
      <w:r w:rsidRPr="00973CCA">
        <w:rPr>
          <w:rFonts w:ascii="Arial" w:hAnsi="Arial" w:cs="Arial"/>
          <w:color w:val="000000"/>
          <w:sz w:val="28"/>
          <w:szCs w:val="28"/>
        </w:rPr>
        <w:t>80</w:t>
      </w:r>
      <w:r w:rsidRPr="00973CCA">
        <w:rPr>
          <w:rFonts w:ascii="Arial" w:hAnsi="Arial" w:cs="Arial"/>
          <w:color w:val="000000"/>
          <w:sz w:val="28"/>
          <w:szCs w:val="28"/>
        </w:rPr>
        <w:t>元，每台压缩机的进价为</w:t>
      </w:r>
      <w:r w:rsidRPr="00973CCA">
        <w:rPr>
          <w:rFonts w:ascii="Arial" w:hAnsi="Arial" w:cs="Arial"/>
          <w:color w:val="000000"/>
          <w:sz w:val="28"/>
          <w:szCs w:val="28"/>
        </w:rPr>
        <w:t>900</w:t>
      </w:r>
      <w:r w:rsidRPr="00973CCA">
        <w:rPr>
          <w:rFonts w:ascii="Arial" w:hAnsi="Arial" w:cs="Arial"/>
          <w:color w:val="000000"/>
          <w:sz w:val="28"/>
          <w:szCs w:val="28"/>
        </w:rPr>
        <w:t>元。根据经验，压缩机从发生订单到进入可使用状态一般需要</w:t>
      </w:r>
      <w:r w:rsidRPr="00973CCA">
        <w:rPr>
          <w:rFonts w:ascii="Arial" w:hAnsi="Arial" w:cs="Arial"/>
          <w:color w:val="000000"/>
          <w:sz w:val="28"/>
          <w:szCs w:val="28"/>
        </w:rPr>
        <w:t>5</w:t>
      </w:r>
      <w:r w:rsidRPr="00973CCA">
        <w:rPr>
          <w:rFonts w:ascii="Arial" w:hAnsi="Arial" w:cs="Arial"/>
          <w:color w:val="000000"/>
          <w:sz w:val="28"/>
          <w:szCs w:val="28"/>
        </w:rPr>
        <w:t>天，保险储备量为</w:t>
      </w:r>
      <w:r w:rsidRPr="00973CCA">
        <w:rPr>
          <w:rFonts w:ascii="Arial" w:hAnsi="Arial" w:cs="Arial"/>
          <w:color w:val="000000"/>
          <w:sz w:val="28"/>
          <w:szCs w:val="28"/>
        </w:rPr>
        <w:t>2000</w:t>
      </w:r>
      <w:r w:rsidRPr="00973CCA">
        <w:rPr>
          <w:rFonts w:ascii="Arial" w:hAnsi="Arial" w:cs="Arial"/>
          <w:color w:val="000000"/>
          <w:sz w:val="28"/>
          <w:szCs w:val="28"/>
        </w:rPr>
        <w:t>台。</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计算经济订货批量。</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计算全年最佳定货次数。</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计算最低存货成本。</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(4)</w:t>
      </w:r>
      <w:r w:rsidRPr="00973CCA">
        <w:rPr>
          <w:rFonts w:ascii="Arial" w:hAnsi="Arial" w:cs="Arial"/>
          <w:color w:val="000000"/>
          <w:sz w:val="28"/>
          <w:szCs w:val="28"/>
        </w:rPr>
        <w:t>计算再订货点。</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(1)</w:t>
      </w:r>
      <w:r w:rsidRPr="00973CCA">
        <w:rPr>
          <w:rFonts w:ascii="Arial" w:hAnsi="Arial" w:cs="Arial"/>
          <w:color w:val="000000"/>
          <w:sz w:val="28"/>
          <w:szCs w:val="28"/>
        </w:rPr>
        <w:t>经济订货批量</w:t>
      </w:r>
      <w:r w:rsidRPr="00973CCA">
        <w:rPr>
          <w:rFonts w:ascii="Arial" w:hAnsi="Arial" w:cs="Arial"/>
          <w:color w:val="000000"/>
          <w:sz w:val="28"/>
          <w:szCs w:val="28"/>
        </w:rPr>
        <w:t>=(2×360000×160/80)^(1/2)=1200(</w:t>
      </w:r>
      <w:r w:rsidRPr="00973CCA">
        <w:rPr>
          <w:rFonts w:ascii="Arial" w:hAnsi="Arial" w:cs="Arial"/>
          <w:color w:val="000000"/>
          <w:sz w:val="28"/>
          <w:szCs w:val="28"/>
        </w:rPr>
        <w:t>台</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全年最佳定货次数</w:t>
      </w:r>
      <w:r w:rsidRPr="00973CCA">
        <w:rPr>
          <w:rFonts w:ascii="Arial" w:hAnsi="Arial" w:cs="Arial"/>
          <w:color w:val="000000"/>
          <w:sz w:val="28"/>
          <w:szCs w:val="28"/>
        </w:rPr>
        <w:t>=360000/1200=300(</w:t>
      </w:r>
      <w:r w:rsidRPr="00973CCA">
        <w:rPr>
          <w:rFonts w:ascii="Arial" w:hAnsi="Arial" w:cs="Arial"/>
          <w:color w:val="000000"/>
          <w:sz w:val="28"/>
          <w:szCs w:val="28"/>
        </w:rPr>
        <w:t>次</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最低存货相关成本</w:t>
      </w:r>
      <w:r w:rsidRPr="00973CCA">
        <w:rPr>
          <w:rFonts w:ascii="Arial" w:hAnsi="Arial" w:cs="Arial"/>
          <w:color w:val="000000"/>
          <w:sz w:val="28"/>
          <w:szCs w:val="28"/>
        </w:rPr>
        <w:t>=(2×360000×160×80)^(1/2)=96000(</w:t>
      </w:r>
      <w:r w:rsidRPr="00973CCA">
        <w:rPr>
          <w:rFonts w:ascii="Arial" w:hAnsi="Arial" w:cs="Arial"/>
          <w:color w:val="000000"/>
          <w:sz w:val="28"/>
          <w:szCs w:val="28"/>
        </w:rPr>
        <w:t>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最低存货总成本</w:t>
      </w:r>
      <w:r w:rsidRPr="00973CCA">
        <w:rPr>
          <w:rFonts w:ascii="Arial" w:hAnsi="Arial" w:cs="Arial"/>
          <w:color w:val="000000"/>
          <w:sz w:val="28"/>
          <w:szCs w:val="28"/>
        </w:rPr>
        <w:t>=96000+900×360000+2000×80=324256000(</w:t>
      </w:r>
      <w:r w:rsidRPr="00973CCA">
        <w:rPr>
          <w:rFonts w:ascii="Arial" w:hAnsi="Arial" w:cs="Arial"/>
          <w:color w:val="000000"/>
          <w:sz w:val="28"/>
          <w:szCs w:val="28"/>
        </w:rPr>
        <w:t>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(4)</w:t>
      </w:r>
      <w:r w:rsidRPr="00973CCA">
        <w:rPr>
          <w:rFonts w:ascii="Arial" w:hAnsi="Arial" w:cs="Arial"/>
          <w:color w:val="000000"/>
          <w:sz w:val="28"/>
          <w:szCs w:val="28"/>
        </w:rPr>
        <w:t>再订货点</w:t>
      </w:r>
      <w:r w:rsidRPr="00973CCA">
        <w:rPr>
          <w:rFonts w:ascii="Arial" w:hAnsi="Arial" w:cs="Arial"/>
          <w:color w:val="000000"/>
          <w:sz w:val="28"/>
          <w:szCs w:val="28"/>
        </w:rPr>
        <w:t>=</w:t>
      </w:r>
      <w:r w:rsidRPr="00973CCA">
        <w:rPr>
          <w:rFonts w:ascii="Arial" w:hAnsi="Arial" w:cs="Arial"/>
          <w:color w:val="000000"/>
          <w:sz w:val="28"/>
          <w:szCs w:val="28"/>
        </w:rPr>
        <w:t>预计交货期内的需求</w:t>
      </w:r>
      <w:r w:rsidRPr="00973CCA">
        <w:rPr>
          <w:rFonts w:ascii="Arial" w:hAnsi="Arial" w:cs="Arial"/>
          <w:color w:val="000000"/>
          <w:sz w:val="28"/>
          <w:szCs w:val="28"/>
        </w:rPr>
        <w:t>+</w:t>
      </w:r>
      <w:r w:rsidRPr="00973CCA">
        <w:rPr>
          <w:rFonts w:ascii="Arial" w:hAnsi="Arial" w:cs="Arial"/>
          <w:color w:val="000000"/>
          <w:sz w:val="28"/>
          <w:szCs w:val="28"/>
        </w:rPr>
        <w:t>保险储备</w:t>
      </w:r>
      <w:r w:rsidRPr="00973CCA">
        <w:rPr>
          <w:rFonts w:ascii="Arial" w:hAnsi="Arial" w:cs="Arial"/>
          <w:color w:val="000000"/>
          <w:sz w:val="28"/>
          <w:szCs w:val="28"/>
        </w:rPr>
        <w:t>=5×(360000/360)+2000=7000(</w:t>
      </w:r>
      <w:r w:rsidRPr="00973CCA">
        <w:rPr>
          <w:rFonts w:ascii="Arial" w:hAnsi="Arial" w:cs="Arial"/>
          <w:color w:val="000000"/>
          <w:sz w:val="28"/>
          <w:szCs w:val="28"/>
        </w:rPr>
        <w:t>台</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4.D</w:t>
      </w:r>
      <w:r w:rsidRPr="00973CCA">
        <w:rPr>
          <w:rFonts w:ascii="Arial" w:hAnsi="Arial" w:cs="Arial"/>
          <w:color w:val="000000"/>
          <w:sz w:val="28"/>
          <w:szCs w:val="28"/>
        </w:rPr>
        <w:t>公司总部在北京，目前生产的产品主要在北方地区销售，虽然市场稳定，但销售规模多年徘徊不前。为了扩大生产经营，寻求新的市场增长点，</w:t>
      </w:r>
      <w:r w:rsidRPr="00973CCA">
        <w:rPr>
          <w:rFonts w:ascii="Arial" w:hAnsi="Arial" w:cs="Arial"/>
          <w:color w:val="000000"/>
          <w:sz w:val="28"/>
          <w:szCs w:val="28"/>
        </w:rPr>
        <w:t>D</w:t>
      </w:r>
      <w:r w:rsidRPr="00973CCA">
        <w:rPr>
          <w:rFonts w:ascii="Arial" w:hAnsi="Arial" w:cs="Arial"/>
          <w:color w:val="000000"/>
          <w:sz w:val="28"/>
          <w:szCs w:val="28"/>
        </w:rPr>
        <w:t>公司准备重点开拓长三角市场，并在上海浦东新区设立分支机构，负责公司产品在长三角地区的销售工作，相关部门提出了三个分支机构设置方案供选择：甲方案为设立子公司</w:t>
      </w:r>
      <w:r w:rsidRPr="00973CCA">
        <w:rPr>
          <w:rFonts w:ascii="Arial" w:hAnsi="Arial" w:cs="Arial"/>
          <w:color w:val="000000"/>
          <w:sz w:val="28"/>
          <w:szCs w:val="28"/>
        </w:rPr>
        <w:t>;</w:t>
      </w:r>
      <w:r w:rsidRPr="00973CCA">
        <w:rPr>
          <w:rFonts w:ascii="Arial" w:hAnsi="Arial" w:cs="Arial"/>
          <w:color w:val="000000"/>
          <w:sz w:val="28"/>
          <w:szCs w:val="28"/>
        </w:rPr>
        <w:t>乙方案为设立</w:t>
      </w:r>
      <w:r w:rsidRPr="00973CCA">
        <w:rPr>
          <w:rFonts w:ascii="Arial" w:hAnsi="Arial" w:cs="Arial"/>
          <w:color w:val="000000"/>
          <w:sz w:val="28"/>
          <w:szCs w:val="28"/>
        </w:rPr>
        <w:lastRenderedPageBreak/>
        <w:t>分公司</w:t>
      </w:r>
      <w:r w:rsidRPr="00973CCA">
        <w:rPr>
          <w:rFonts w:ascii="Arial" w:hAnsi="Arial" w:cs="Arial"/>
          <w:color w:val="000000"/>
          <w:sz w:val="28"/>
          <w:szCs w:val="28"/>
        </w:rPr>
        <w:t>;</w:t>
      </w:r>
      <w:r w:rsidRPr="00973CCA">
        <w:rPr>
          <w:rFonts w:ascii="Arial" w:hAnsi="Arial" w:cs="Arial"/>
          <w:color w:val="000000"/>
          <w:sz w:val="28"/>
          <w:szCs w:val="28"/>
        </w:rPr>
        <w:t>丙方案为先设立分公司，一年后注销再设立子公司。</w:t>
      </w:r>
      <w:r w:rsidRPr="00973CCA">
        <w:rPr>
          <w:rFonts w:ascii="Arial" w:hAnsi="Arial" w:cs="Arial"/>
          <w:color w:val="000000"/>
          <w:sz w:val="28"/>
          <w:szCs w:val="28"/>
        </w:rPr>
        <w:t>D</w:t>
      </w:r>
      <w:r w:rsidRPr="00973CCA">
        <w:rPr>
          <w:rFonts w:ascii="Arial" w:hAnsi="Arial" w:cs="Arial"/>
          <w:color w:val="000000"/>
          <w:sz w:val="28"/>
          <w:szCs w:val="28"/>
        </w:rPr>
        <w:t>公司总部及上海浦东新区分支机构有关资料如下：</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资料一：预计</w:t>
      </w:r>
      <w:r w:rsidRPr="00973CCA">
        <w:rPr>
          <w:rFonts w:ascii="Arial" w:hAnsi="Arial" w:cs="Arial"/>
          <w:color w:val="000000"/>
          <w:sz w:val="28"/>
          <w:szCs w:val="28"/>
        </w:rPr>
        <w:t>D</w:t>
      </w:r>
      <w:r w:rsidRPr="00973CCA">
        <w:rPr>
          <w:rFonts w:ascii="Arial" w:hAnsi="Arial" w:cs="Arial"/>
          <w:color w:val="000000"/>
          <w:sz w:val="28"/>
          <w:szCs w:val="28"/>
        </w:rPr>
        <w:t>公司总部</w:t>
      </w:r>
      <w:r w:rsidRPr="00973CCA">
        <w:rPr>
          <w:rFonts w:ascii="Arial" w:hAnsi="Arial" w:cs="Arial"/>
          <w:color w:val="000000"/>
          <w:sz w:val="28"/>
          <w:szCs w:val="28"/>
        </w:rPr>
        <w:t>2010</w:t>
      </w:r>
      <w:r w:rsidRPr="00973CCA">
        <w:rPr>
          <w:rFonts w:ascii="Arial" w:hAnsi="Arial" w:cs="Arial"/>
          <w:color w:val="000000"/>
          <w:sz w:val="28"/>
          <w:szCs w:val="28"/>
        </w:rPr>
        <w:t>～</w:t>
      </w:r>
      <w:r w:rsidRPr="00973CCA">
        <w:rPr>
          <w:rFonts w:ascii="Arial" w:hAnsi="Arial" w:cs="Arial"/>
          <w:color w:val="000000"/>
          <w:sz w:val="28"/>
          <w:szCs w:val="28"/>
        </w:rPr>
        <w:t>2015</w:t>
      </w:r>
      <w:r w:rsidRPr="00973CCA">
        <w:rPr>
          <w:rFonts w:ascii="Arial" w:hAnsi="Arial" w:cs="Arial"/>
          <w:color w:val="000000"/>
          <w:sz w:val="28"/>
          <w:szCs w:val="28"/>
        </w:rPr>
        <w:t>年各年应纳税所得额分别</w:t>
      </w:r>
      <w:r w:rsidRPr="00973CCA">
        <w:rPr>
          <w:rFonts w:ascii="Arial" w:hAnsi="Arial" w:cs="Arial"/>
          <w:color w:val="000000"/>
          <w:sz w:val="28"/>
          <w:szCs w:val="28"/>
        </w:rPr>
        <w:t>1 000</w:t>
      </w:r>
      <w:r w:rsidRPr="00973CCA">
        <w:rPr>
          <w:rFonts w:ascii="Arial" w:hAnsi="Arial" w:cs="Arial"/>
          <w:color w:val="000000"/>
          <w:sz w:val="28"/>
          <w:szCs w:val="28"/>
        </w:rPr>
        <w:t>万元、</w:t>
      </w:r>
      <w:r w:rsidRPr="00973CCA">
        <w:rPr>
          <w:rFonts w:ascii="Arial" w:hAnsi="Arial" w:cs="Arial"/>
          <w:color w:val="000000"/>
          <w:sz w:val="28"/>
          <w:szCs w:val="28"/>
        </w:rPr>
        <w:t>1 100</w:t>
      </w:r>
      <w:r w:rsidRPr="00973CCA">
        <w:rPr>
          <w:rFonts w:ascii="Arial" w:hAnsi="Arial" w:cs="Arial"/>
          <w:color w:val="000000"/>
          <w:sz w:val="28"/>
          <w:szCs w:val="28"/>
        </w:rPr>
        <w:t>万元、</w:t>
      </w:r>
      <w:r w:rsidRPr="00973CCA">
        <w:rPr>
          <w:rFonts w:ascii="Arial" w:hAnsi="Arial" w:cs="Arial"/>
          <w:color w:val="000000"/>
          <w:sz w:val="28"/>
          <w:szCs w:val="28"/>
        </w:rPr>
        <w:t>1 200</w:t>
      </w:r>
      <w:r w:rsidRPr="00973CCA">
        <w:rPr>
          <w:rFonts w:ascii="Arial" w:hAnsi="Arial" w:cs="Arial"/>
          <w:color w:val="000000"/>
          <w:sz w:val="28"/>
          <w:szCs w:val="28"/>
        </w:rPr>
        <w:t>万元、</w:t>
      </w:r>
      <w:r w:rsidRPr="00973CCA">
        <w:rPr>
          <w:rFonts w:ascii="Arial" w:hAnsi="Arial" w:cs="Arial"/>
          <w:color w:val="000000"/>
          <w:sz w:val="28"/>
          <w:szCs w:val="28"/>
        </w:rPr>
        <w:t>1 300</w:t>
      </w:r>
      <w:r w:rsidRPr="00973CCA">
        <w:rPr>
          <w:rFonts w:ascii="Arial" w:hAnsi="Arial" w:cs="Arial"/>
          <w:color w:val="000000"/>
          <w:sz w:val="28"/>
          <w:szCs w:val="28"/>
        </w:rPr>
        <w:t>万元、</w:t>
      </w:r>
      <w:r w:rsidRPr="00973CCA">
        <w:rPr>
          <w:rFonts w:ascii="Arial" w:hAnsi="Arial" w:cs="Arial"/>
          <w:color w:val="000000"/>
          <w:sz w:val="28"/>
          <w:szCs w:val="28"/>
        </w:rPr>
        <w:t>1 400</w:t>
      </w:r>
      <w:r w:rsidRPr="00973CCA">
        <w:rPr>
          <w:rFonts w:ascii="Arial" w:hAnsi="Arial" w:cs="Arial"/>
          <w:color w:val="000000"/>
          <w:sz w:val="28"/>
          <w:szCs w:val="28"/>
        </w:rPr>
        <w:t>万元、</w:t>
      </w:r>
      <w:r w:rsidRPr="00973CCA">
        <w:rPr>
          <w:rFonts w:ascii="Arial" w:hAnsi="Arial" w:cs="Arial"/>
          <w:color w:val="000000"/>
          <w:sz w:val="28"/>
          <w:szCs w:val="28"/>
        </w:rPr>
        <w:t>1 500</w:t>
      </w:r>
      <w:r w:rsidRPr="00973CCA">
        <w:rPr>
          <w:rFonts w:ascii="Arial" w:hAnsi="Arial" w:cs="Arial"/>
          <w:color w:val="000000"/>
          <w:sz w:val="28"/>
          <w:szCs w:val="28"/>
        </w:rPr>
        <w:t>万元。适用的企业所得税税率为</w:t>
      </w:r>
      <w:r w:rsidRPr="00973CCA">
        <w:rPr>
          <w:rFonts w:ascii="Arial" w:hAnsi="Arial" w:cs="Arial"/>
          <w:color w:val="000000"/>
          <w:sz w:val="28"/>
          <w:szCs w:val="28"/>
        </w:rPr>
        <w:t>25%</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资料二：预计上海浦东新区分支机构</w:t>
      </w:r>
      <w:r w:rsidRPr="00973CCA">
        <w:rPr>
          <w:rFonts w:ascii="Arial" w:hAnsi="Arial" w:cs="Arial"/>
          <w:color w:val="000000"/>
          <w:sz w:val="28"/>
          <w:szCs w:val="28"/>
        </w:rPr>
        <w:t>2010</w:t>
      </w:r>
      <w:r w:rsidRPr="00973CCA">
        <w:rPr>
          <w:rFonts w:ascii="Arial" w:hAnsi="Arial" w:cs="Arial"/>
          <w:color w:val="000000"/>
          <w:sz w:val="28"/>
          <w:szCs w:val="28"/>
        </w:rPr>
        <w:t>～</w:t>
      </w:r>
      <w:r w:rsidRPr="00973CCA">
        <w:rPr>
          <w:rFonts w:ascii="Arial" w:hAnsi="Arial" w:cs="Arial"/>
          <w:color w:val="000000"/>
          <w:sz w:val="28"/>
          <w:szCs w:val="28"/>
        </w:rPr>
        <w:t>2015</w:t>
      </w:r>
      <w:r w:rsidRPr="00973CCA">
        <w:rPr>
          <w:rFonts w:ascii="Arial" w:hAnsi="Arial" w:cs="Arial"/>
          <w:color w:val="000000"/>
          <w:sz w:val="28"/>
          <w:szCs w:val="28"/>
        </w:rPr>
        <w:t>年各年应纳税所得额分别为</w:t>
      </w:r>
      <w:r w:rsidRPr="00973CCA">
        <w:rPr>
          <w:rFonts w:ascii="Arial" w:hAnsi="Arial" w:cs="Arial"/>
          <w:color w:val="000000"/>
          <w:sz w:val="28"/>
          <w:szCs w:val="28"/>
        </w:rPr>
        <w:t>-1 000</w:t>
      </w:r>
      <w:r w:rsidRPr="00973CCA">
        <w:rPr>
          <w:rFonts w:ascii="Arial" w:hAnsi="Arial" w:cs="Arial"/>
          <w:color w:val="000000"/>
          <w:sz w:val="28"/>
          <w:szCs w:val="28"/>
        </w:rPr>
        <w:t>万元、</w:t>
      </w:r>
      <w:r w:rsidRPr="00973CCA">
        <w:rPr>
          <w:rFonts w:ascii="Arial" w:hAnsi="Arial" w:cs="Arial"/>
          <w:color w:val="000000"/>
          <w:sz w:val="28"/>
          <w:szCs w:val="28"/>
        </w:rPr>
        <w:t>200</w:t>
      </w:r>
      <w:r w:rsidRPr="00973CCA">
        <w:rPr>
          <w:rFonts w:ascii="Arial" w:hAnsi="Arial" w:cs="Arial"/>
          <w:color w:val="000000"/>
          <w:sz w:val="28"/>
          <w:szCs w:val="28"/>
        </w:rPr>
        <w:t>万元、</w:t>
      </w:r>
      <w:r w:rsidRPr="00973CCA">
        <w:rPr>
          <w:rFonts w:ascii="Arial" w:hAnsi="Arial" w:cs="Arial"/>
          <w:color w:val="000000"/>
          <w:sz w:val="28"/>
          <w:szCs w:val="28"/>
        </w:rPr>
        <w:t>200</w:t>
      </w:r>
      <w:r w:rsidRPr="00973CCA">
        <w:rPr>
          <w:rFonts w:ascii="Arial" w:hAnsi="Arial" w:cs="Arial"/>
          <w:color w:val="000000"/>
          <w:sz w:val="28"/>
          <w:szCs w:val="28"/>
        </w:rPr>
        <w:t>万元、</w:t>
      </w:r>
      <w:r w:rsidRPr="00973CCA">
        <w:rPr>
          <w:rFonts w:ascii="Arial" w:hAnsi="Arial" w:cs="Arial"/>
          <w:color w:val="000000"/>
          <w:sz w:val="28"/>
          <w:szCs w:val="28"/>
        </w:rPr>
        <w:t>300</w:t>
      </w:r>
      <w:r w:rsidRPr="00973CCA">
        <w:rPr>
          <w:rFonts w:ascii="Arial" w:hAnsi="Arial" w:cs="Arial"/>
          <w:color w:val="000000"/>
          <w:sz w:val="28"/>
          <w:szCs w:val="28"/>
        </w:rPr>
        <w:t>万元、</w:t>
      </w:r>
      <w:r w:rsidRPr="00973CCA">
        <w:rPr>
          <w:rFonts w:ascii="Arial" w:hAnsi="Arial" w:cs="Arial"/>
          <w:color w:val="000000"/>
          <w:sz w:val="28"/>
          <w:szCs w:val="28"/>
        </w:rPr>
        <w:t>300</w:t>
      </w:r>
      <w:r w:rsidRPr="00973CCA">
        <w:rPr>
          <w:rFonts w:ascii="Arial" w:hAnsi="Arial" w:cs="Arial"/>
          <w:color w:val="000000"/>
          <w:sz w:val="28"/>
          <w:szCs w:val="28"/>
        </w:rPr>
        <w:t>万元、</w:t>
      </w:r>
      <w:r w:rsidRPr="00973CCA">
        <w:rPr>
          <w:rFonts w:ascii="Arial" w:hAnsi="Arial" w:cs="Arial"/>
          <w:color w:val="000000"/>
          <w:sz w:val="28"/>
          <w:szCs w:val="28"/>
        </w:rPr>
        <w:t>400</w:t>
      </w:r>
      <w:r w:rsidRPr="00973CCA">
        <w:rPr>
          <w:rFonts w:ascii="Arial" w:hAnsi="Arial" w:cs="Arial"/>
          <w:color w:val="000000"/>
          <w:sz w:val="28"/>
          <w:szCs w:val="28"/>
        </w:rPr>
        <w:t>万元。假设分公司所得税不实行就地预缴政策，由总公司统一汇总缴纳</w:t>
      </w:r>
      <w:r w:rsidRPr="00973CCA">
        <w:rPr>
          <w:rFonts w:ascii="Arial" w:hAnsi="Arial" w:cs="Arial"/>
          <w:color w:val="000000"/>
          <w:sz w:val="28"/>
          <w:szCs w:val="28"/>
        </w:rPr>
        <w:t>;</w:t>
      </w:r>
      <w:r w:rsidRPr="00973CCA">
        <w:rPr>
          <w:rFonts w:ascii="Arial" w:hAnsi="Arial" w:cs="Arial"/>
          <w:color w:val="000000"/>
          <w:sz w:val="28"/>
          <w:szCs w:val="28"/>
        </w:rPr>
        <w:t>假设上海浦东新区纳税主体各年适用的企业所得税税率均为</w:t>
      </w:r>
      <w:r w:rsidRPr="00973CCA">
        <w:rPr>
          <w:rFonts w:ascii="Arial" w:hAnsi="Arial" w:cs="Arial"/>
          <w:color w:val="000000"/>
          <w:sz w:val="28"/>
          <w:szCs w:val="28"/>
        </w:rPr>
        <w:t>15%</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要求：计算不同分支机构设置方案下</w:t>
      </w:r>
      <w:r w:rsidRPr="00973CCA">
        <w:rPr>
          <w:rFonts w:ascii="Arial" w:hAnsi="Arial" w:cs="Arial"/>
          <w:color w:val="000000"/>
          <w:sz w:val="28"/>
          <w:szCs w:val="28"/>
        </w:rPr>
        <w:t>2010</w:t>
      </w:r>
      <w:r w:rsidRPr="00973CCA">
        <w:rPr>
          <w:rFonts w:ascii="Arial" w:hAnsi="Arial" w:cs="Arial"/>
          <w:color w:val="000000"/>
          <w:sz w:val="28"/>
          <w:szCs w:val="28"/>
        </w:rPr>
        <w:t>～</w:t>
      </w:r>
      <w:r w:rsidRPr="00973CCA">
        <w:rPr>
          <w:rFonts w:ascii="Arial" w:hAnsi="Arial" w:cs="Arial"/>
          <w:color w:val="000000"/>
          <w:sz w:val="28"/>
          <w:szCs w:val="28"/>
        </w:rPr>
        <w:t>2015</w:t>
      </w:r>
      <w:r w:rsidRPr="00973CCA">
        <w:rPr>
          <w:rFonts w:ascii="Arial" w:hAnsi="Arial" w:cs="Arial"/>
          <w:color w:val="000000"/>
          <w:sz w:val="28"/>
          <w:szCs w:val="28"/>
        </w:rPr>
        <w:t>年累计应缴纳的企业所得税税额，并从税收筹划角度分析确定分支机构的最佳设置方案。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甲方案：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分支机构采取子公司形式，所以需要纳税。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2010~2015</w:t>
      </w:r>
      <w:r w:rsidRPr="00973CCA">
        <w:rPr>
          <w:rFonts w:ascii="Arial" w:hAnsi="Arial" w:cs="Arial"/>
          <w:color w:val="000000"/>
          <w:sz w:val="28"/>
          <w:szCs w:val="28"/>
        </w:rPr>
        <w:t>年公司总部缴纳所得税总额为</w:t>
      </w:r>
      <w:r w:rsidRPr="00973CCA">
        <w:rPr>
          <w:rFonts w:ascii="Arial" w:hAnsi="Arial" w:cs="Arial"/>
          <w:color w:val="000000"/>
          <w:sz w:val="28"/>
          <w:szCs w:val="28"/>
        </w:rPr>
        <w:t>(1000+1100+1200+1300+1400+1500)*25%=1875(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由于分支机构独立纳税，并且亏损可以在五年内税前弥补，所以分支机构在</w:t>
      </w:r>
      <w:r w:rsidRPr="00973CCA">
        <w:rPr>
          <w:rFonts w:ascii="Arial" w:hAnsi="Arial" w:cs="Arial"/>
          <w:color w:val="000000"/>
          <w:sz w:val="28"/>
          <w:szCs w:val="28"/>
        </w:rPr>
        <w:t>2010~2014</w:t>
      </w:r>
      <w:r w:rsidRPr="00973CCA">
        <w:rPr>
          <w:rFonts w:ascii="Arial" w:hAnsi="Arial" w:cs="Arial"/>
          <w:color w:val="000000"/>
          <w:sz w:val="28"/>
          <w:szCs w:val="28"/>
        </w:rPr>
        <w:t>都不需要缴纳企业所得税，</w:t>
      </w:r>
      <w:r w:rsidRPr="00973CCA">
        <w:rPr>
          <w:rFonts w:ascii="Arial" w:hAnsi="Arial" w:cs="Arial"/>
          <w:color w:val="000000"/>
          <w:sz w:val="28"/>
          <w:szCs w:val="28"/>
        </w:rPr>
        <w:t>2015</w:t>
      </w:r>
      <w:r w:rsidRPr="00973CCA">
        <w:rPr>
          <w:rFonts w:ascii="Arial" w:hAnsi="Arial" w:cs="Arial"/>
          <w:color w:val="000000"/>
          <w:sz w:val="28"/>
          <w:szCs w:val="28"/>
        </w:rPr>
        <w:t>年缴纳的企业所得税为</w:t>
      </w:r>
      <w:r w:rsidRPr="00973CCA">
        <w:rPr>
          <w:rFonts w:ascii="Arial" w:hAnsi="Arial" w:cs="Arial"/>
          <w:color w:val="000000"/>
          <w:sz w:val="28"/>
          <w:szCs w:val="28"/>
        </w:rPr>
        <w:t>400*15%=60(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甲方案下公司总部和分支机构共计纳税</w:t>
      </w:r>
      <w:r w:rsidRPr="00973CCA">
        <w:rPr>
          <w:rFonts w:ascii="Arial" w:hAnsi="Arial" w:cs="Arial"/>
          <w:color w:val="000000"/>
          <w:sz w:val="28"/>
          <w:szCs w:val="28"/>
        </w:rPr>
        <w:t>1875+60=1935(</w:t>
      </w:r>
      <w:r w:rsidRPr="00973CCA">
        <w:rPr>
          <w:rFonts w:ascii="Arial" w:hAnsi="Arial" w:cs="Arial"/>
          <w:color w:val="000000"/>
          <w:sz w:val="28"/>
          <w:szCs w:val="28"/>
        </w:rPr>
        <w:t>万元</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乙方案：分支机构采取分公司形式设立，不具备独立纳税人条件，需要汇总到企业总部集中纳税。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2010~2015</w:t>
      </w:r>
      <w:r w:rsidRPr="00973CCA">
        <w:rPr>
          <w:rFonts w:ascii="Arial" w:hAnsi="Arial" w:cs="Arial"/>
          <w:color w:val="000000"/>
          <w:sz w:val="28"/>
          <w:szCs w:val="28"/>
        </w:rPr>
        <w:t>年公司总部和分支机构合并后应纳税所得额分别为：</w:t>
      </w:r>
      <w:r w:rsidRPr="00973CCA">
        <w:rPr>
          <w:rFonts w:ascii="Arial" w:hAnsi="Arial" w:cs="Arial"/>
          <w:color w:val="000000"/>
          <w:sz w:val="28"/>
          <w:szCs w:val="28"/>
        </w:rPr>
        <w:t>(1000-1000)</w:t>
      </w:r>
      <w:r w:rsidRPr="00973CCA">
        <w:rPr>
          <w:rFonts w:ascii="Arial" w:hAnsi="Arial" w:cs="Arial"/>
          <w:color w:val="000000"/>
          <w:sz w:val="28"/>
          <w:szCs w:val="28"/>
        </w:rPr>
        <w:t>、</w:t>
      </w:r>
      <w:r w:rsidRPr="00973CCA">
        <w:rPr>
          <w:rFonts w:ascii="Arial" w:hAnsi="Arial" w:cs="Arial"/>
          <w:color w:val="000000"/>
          <w:sz w:val="28"/>
          <w:szCs w:val="28"/>
        </w:rPr>
        <w:t>(1100+200)</w:t>
      </w:r>
      <w:r w:rsidRPr="00973CCA">
        <w:rPr>
          <w:rFonts w:ascii="Arial" w:hAnsi="Arial" w:cs="Arial"/>
          <w:color w:val="000000"/>
          <w:sz w:val="28"/>
          <w:szCs w:val="28"/>
        </w:rPr>
        <w:t>、</w:t>
      </w:r>
      <w:r w:rsidRPr="00973CCA">
        <w:rPr>
          <w:rFonts w:ascii="Arial" w:hAnsi="Arial" w:cs="Arial"/>
          <w:color w:val="000000"/>
          <w:sz w:val="28"/>
          <w:szCs w:val="28"/>
        </w:rPr>
        <w:t>(1200+200)</w:t>
      </w:r>
      <w:r w:rsidRPr="00973CCA">
        <w:rPr>
          <w:rFonts w:ascii="Arial" w:hAnsi="Arial" w:cs="Arial"/>
          <w:color w:val="000000"/>
          <w:sz w:val="28"/>
          <w:szCs w:val="28"/>
        </w:rPr>
        <w:t>、</w:t>
      </w:r>
      <w:r w:rsidRPr="00973CCA">
        <w:rPr>
          <w:rFonts w:ascii="Arial" w:hAnsi="Arial" w:cs="Arial"/>
          <w:color w:val="000000"/>
          <w:sz w:val="28"/>
          <w:szCs w:val="28"/>
        </w:rPr>
        <w:t>(1300+300)</w:t>
      </w:r>
      <w:r w:rsidRPr="00973CCA">
        <w:rPr>
          <w:rFonts w:ascii="Arial" w:hAnsi="Arial" w:cs="Arial"/>
          <w:color w:val="000000"/>
          <w:sz w:val="28"/>
          <w:szCs w:val="28"/>
        </w:rPr>
        <w:t>、</w:t>
      </w:r>
      <w:r w:rsidRPr="00973CCA">
        <w:rPr>
          <w:rFonts w:ascii="Arial" w:hAnsi="Arial" w:cs="Arial"/>
          <w:color w:val="000000"/>
          <w:sz w:val="28"/>
          <w:szCs w:val="28"/>
        </w:rPr>
        <w:t>(1400+300)</w:t>
      </w:r>
      <w:r w:rsidRPr="00973CCA">
        <w:rPr>
          <w:rFonts w:ascii="Arial" w:hAnsi="Arial" w:cs="Arial"/>
          <w:color w:val="000000"/>
          <w:sz w:val="28"/>
          <w:szCs w:val="28"/>
        </w:rPr>
        <w:t>、</w:t>
      </w:r>
      <w:r w:rsidRPr="00973CCA">
        <w:rPr>
          <w:rFonts w:ascii="Arial" w:hAnsi="Arial" w:cs="Arial"/>
          <w:color w:val="000000"/>
          <w:sz w:val="28"/>
          <w:szCs w:val="28"/>
        </w:rPr>
        <w:t>(1500+400)</w:t>
      </w:r>
      <w:r w:rsidRPr="00973CCA">
        <w:rPr>
          <w:rFonts w:ascii="Arial" w:hAnsi="Arial" w:cs="Arial"/>
          <w:color w:val="000000"/>
          <w:sz w:val="28"/>
          <w:szCs w:val="28"/>
        </w:rPr>
        <w:t>即：</w:t>
      </w:r>
      <w:r w:rsidRPr="00973CCA">
        <w:rPr>
          <w:rFonts w:ascii="Arial" w:hAnsi="Arial" w:cs="Arial"/>
          <w:color w:val="000000"/>
          <w:sz w:val="28"/>
          <w:szCs w:val="28"/>
        </w:rPr>
        <w:t>0</w:t>
      </w:r>
      <w:r w:rsidRPr="00973CCA">
        <w:rPr>
          <w:rFonts w:ascii="Arial" w:hAnsi="Arial" w:cs="Arial"/>
          <w:color w:val="000000"/>
          <w:sz w:val="28"/>
          <w:szCs w:val="28"/>
        </w:rPr>
        <w:t>万元、</w:t>
      </w:r>
      <w:r w:rsidRPr="00973CCA">
        <w:rPr>
          <w:rFonts w:ascii="Arial" w:hAnsi="Arial" w:cs="Arial"/>
          <w:color w:val="000000"/>
          <w:sz w:val="28"/>
          <w:szCs w:val="28"/>
        </w:rPr>
        <w:t>1300</w:t>
      </w:r>
      <w:r w:rsidRPr="00973CCA">
        <w:rPr>
          <w:rFonts w:ascii="Arial" w:hAnsi="Arial" w:cs="Arial"/>
          <w:color w:val="000000"/>
          <w:sz w:val="28"/>
          <w:szCs w:val="28"/>
        </w:rPr>
        <w:t>万元、</w:t>
      </w:r>
      <w:r w:rsidRPr="00973CCA">
        <w:rPr>
          <w:rFonts w:ascii="Arial" w:hAnsi="Arial" w:cs="Arial"/>
          <w:color w:val="000000"/>
          <w:sz w:val="28"/>
          <w:szCs w:val="28"/>
        </w:rPr>
        <w:t>1400</w:t>
      </w:r>
      <w:r w:rsidRPr="00973CCA">
        <w:rPr>
          <w:rFonts w:ascii="Arial" w:hAnsi="Arial" w:cs="Arial"/>
          <w:color w:val="000000"/>
          <w:sz w:val="28"/>
          <w:szCs w:val="28"/>
        </w:rPr>
        <w:t>万元、</w:t>
      </w:r>
      <w:r w:rsidRPr="00973CCA">
        <w:rPr>
          <w:rFonts w:ascii="Arial" w:hAnsi="Arial" w:cs="Arial"/>
          <w:color w:val="000000"/>
          <w:sz w:val="28"/>
          <w:szCs w:val="28"/>
        </w:rPr>
        <w:t>1600</w:t>
      </w:r>
      <w:r w:rsidRPr="00973CCA">
        <w:rPr>
          <w:rFonts w:ascii="Arial" w:hAnsi="Arial" w:cs="Arial"/>
          <w:color w:val="000000"/>
          <w:sz w:val="28"/>
          <w:szCs w:val="28"/>
        </w:rPr>
        <w:t>万元、</w:t>
      </w:r>
      <w:r w:rsidRPr="00973CCA">
        <w:rPr>
          <w:rFonts w:ascii="Arial" w:hAnsi="Arial" w:cs="Arial"/>
          <w:color w:val="000000"/>
          <w:sz w:val="28"/>
          <w:szCs w:val="28"/>
        </w:rPr>
        <w:t>1700</w:t>
      </w:r>
      <w:r w:rsidRPr="00973CCA">
        <w:rPr>
          <w:rFonts w:ascii="Arial" w:hAnsi="Arial" w:cs="Arial"/>
          <w:color w:val="000000"/>
          <w:sz w:val="28"/>
          <w:szCs w:val="28"/>
        </w:rPr>
        <w:t>万元、</w:t>
      </w:r>
      <w:r w:rsidRPr="00973CCA">
        <w:rPr>
          <w:rFonts w:ascii="Arial" w:hAnsi="Arial" w:cs="Arial"/>
          <w:color w:val="000000"/>
          <w:sz w:val="28"/>
          <w:szCs w:val="28"/>
        </w:rPr>
        <w:t>1900</w:t>
      </w:r>
      <w:r w:rsidRPr="00973CCA">
        <w:rPr>
          <w:rFonts w:ascii="Arial" w:hAnsi="Arial" w:cs="Arial"/>
          <w:color w:val="000000"/>
          <w:sz w:val="28"/>
          <w:szCs w:val="28"/>
        </w:rPr>
        <w:t>万元。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2010~2015</w:t>
      </w:r>
      <w:r w:rsidRPr="00973CCA">
        <w:rPr>
          <w:rFonts w:ascii="Arial" w:hAnsi="Arial" w:cs="Arial"/>
          <w:color w:val="000000"/>
          <w:sz w:val="28"/>
          <w:szCs w:val="28"/>
        </w:rPr>
        <w:t>年公司总部和分支机构纳税总额为：</w:t>
      </w:r>
      <w:r w:rsidRPr="00973CCA">
        <w:rPr>
          <w:rFonts w:ascii="Arial" w:hAnsi="Arial" w:cs="Arial"/>
          <w:color w:val="000000"/>
          <w:sz w:val="28"/>
          <w:szCs w:val="28"/>
        </w:rPr>
        <w:t>(1300+1400+1600+1700+1900)*25%=1975(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丙方案：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w:t>
      </w:r>
      <w:r w:rsidRPr="00973CCA">
        <w:rPr>
          <w:rFonts w:ascii="Arial" w:hAnsi="Arial" w:cs="Arial"/>
          <w:color w:val="000000"/>
          <w:sz w:val="28"/>
          <w:szCs w:val="28"/>
        </w:rPr>
        <w:t>年公司总部及分支机构并合并纳税，所以两者应缴纳的所得税为：公司总部应缴所得税为</w:t>
      </w:r>
      <w:r w:rsidRPr="00973CCA">
        <w:rPr>
          <w:rFonts w:ascii="Arial" w:hAnsi="Arial" w:cs="Arial"/>
          <w:color w:val="000000"/>
          <w:sz w:val="28"/>
          <w:szCs w:val="28"/>
        </w:rPr>
        <w:t>(1000-1000)×25%=0(</w:t>
      </w:r>
      <w:r w:rsidRPr="00973CCA">
        <w:rPr>
          <w:rFonts w:ascii="Arial" w:hAnsi="Arial" w:cs="Arial"/>
          <w:color w:val="000000"/>
          <w:sz w:val="28"/>
          <w:szCs w:val="28"/>
        </w:rPr>
        <w:t>万元</w:t>
      </w:r>
      <w:r w:rsidRPr="00973CCA">
        <w:rPr>
          <w:rFonts w:ascii="Arial" w:hAnsi="Arial" w:cs="Arial"/>
          <w:color w:val="000000"/>
          <w:sz w:val="28"/>
          <w:szCs w:val="28"/>
        </w:rPr>
        <w:t>)</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2011~2015</w:t>
      </w:r>
      <w:r w:rsidRPr="00973CCA">
        <w:rPr>
          <w:rFonts w:ascii="Arial" w:hAnsi="Arial" w:cs="Arial"/>
          <w:color w:val="000000"/>
          <w:sz w:val="28"/>
          <w:szCs w:val="28"/>
        </w:rPr>
        <w:t>年公司总部和分支机构各自单独缴纳企业所得税：</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2011~2015</w:t>
      </w:r>
      <w:r w:rsidRPr="00973CCA">
        <w:rPr>
          <w:rFonts w:ascii="Arial" w:hAnsi="Arial" w:cs="Arial"/>
          <w:color w:val="000000"/>
          <w:sz w:val="28"/>
          <w:szCs w:val="28"/>
        </w:rPr>
        <w:t>年公司总部应缴纳的企业所得税为：</w:t>
      </w:r>
      <w:r w:rsidRPr="00973CCA">
        <w:rPr>
          <w:rFonts w:ascii="Arial" w:hAnsi="Arial" w:cs="Arial"/>
          <w:color w:val="000000"/>
          <w:sz w:val="28"/>
          <w:szCs w:val="28"/>
        </w:rPr>
        <w:t>(1000+1100+1200+1300+1400+1500)*25%=1625(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2011~2015</w:t>
      </w:r>
      <w:r w:rsidRPr="00973CCA">
        <w:rPr>
          <w:rFonts w:ascii="Arial" w:hAnsi="Arial" w:cs="Arial"/>
          <w:color w:val="000000"/>
          <w:sz w:val="28"/>
          <w:szCs w:val="28"/>
        </w:rPr>
        <w:t>年分支机构应缴纳的企业所得税为：</w:t>
      </w:r>
      <w:r w:rsidRPr="00973CCA">
        <w:rPr>
          <w:rFonts w:ascii="Arial" w:hAnsi="Arial" w:cs="Arial"/>
          <w:color w:val="000000"/>
          <w:sz w:val="28"/>
          <w:szCs w:val="28"/>
        </w:rPr>
        <w:t>(200+200+300+300+400)*15%=210(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丙方案下应缴的企业所得税总额</w:t>
      </w:r>
      <w:r w:rsidRPr="00973CCA">
        <w:rPr>
          <w:rFonts w:ascii="Arial" w:hAnsi="Arial" w:cs="Arial"/>
          <w:color w:val="000000"/>
          <w:sz w:val="28"/>
          <w:szCs w:val="28"/>
        </w:rPr>
        <w:t>=1625+210=1835(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所以三个方案中，丙方案缴纳的所得税最少，为最佳设置方案。</w:t>
      </w:r>
      <w:r w:rsidRPr="00973CCA">
        <w:rPr>
          <w:rFonts w:ascii="Arial" w:hAnsi="Arial" w:cs="Arial"/>
          <w:color w:val="000000"/>
          <w:sz w:val="28"/>
          <w:szCs w:val="28"/>
        </w:rPr>
        <w:t>[NT:PAGE]</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五、综合题</w:t>
      </w:r>
      <w:r w:rsidRPr="00973CCA">
        <w:rPr>
          <w:rFonts w:ascii="Arial" w:hAnsi="Arial" w:cs="Arial"/>
          <w:color w:val="000000"/>
          <w:sz w:val="28"/>
          <w:szCs w:val="28"/>
        </w:rPr>
        <w:t>(</w:t>
      </w:r>
      <w:r w:rsidRPr="00973CCA">
        <w:rPr>
          <w:rFonts w:ascii="Arial" w:hAnsi="Arial" w:cs="Arial"/>
          <w:color w:val="000000"/>
          <w:sz w:val="28"/>
          <w:szCs w:val="28"/>
        </w:rPr>
        <w:t>本类题共</w:t>
      </w:r>
      <w:r w:rsidRPr="00973CCA">
        <w:rPr>
          <w:rFonts w:ascii="Arial" w:hAnsi="Arial" w:cs="Arial"/>
          <w:color w:val="000000"/>
          <w:sz w:val="28"/>
          <w:szCs w:val="28"/>
        </w:rPr>
        <w:t>2</w:t>
      </w:r>
      <w:r w:rsidRPr="00973CCA">
        <w:rPr>
          <w:rFonts w:ascii="Arial" w:hAnsi="Arial" w:cs="Arial"/>
          <w:color w:val="000000"/>
          <w:sz w:val="28"/>
          <w:szCs w:val="28"/>
        </w:rPr>
        <w:t>小题，第</w:t>
      </w:r>
      <w:r w:rsidRPr="00973CCA">
        <w:rPr>
          <w:rFonts w:ascii="Arial" w:hAnsi="Arial" w:cs="Arial"/>
          <w:color w:val="000000"/>
          <w:sz w:val="28"/>
          <w:szCs w:val="28"/>
        </w:rPr>
        <w:t>1</w:t>
      </w:r>
      <w:r w:rsidRPr="00973CCA">
        <w:rPr>
          <w:rFonts w:ascii="Arial" w:hAnsi="Arial" w:cs="Arial"/>
          <w:color w:val="000000"/>
          <w:sz w:val="28"/>
          <w:szCs w:val="28"/>
        </w:rPr>
        <w:t>小题</w:t>
      </w:r>
      <w:r w:rsidRPr="00973CCA">
        <w:rPr>
          <w:rFonts w:ascii="Arial" w:hAnsi="Arial" w:cs="Arial"/>
          <w:color w:val="000000"/>
          <w:sz w:val="28"/>
          <w:szCs w:val="28"/>
        </w:rPr>
        <w:t>10</w:t>
      </w:r>
      <w:r w:rsidRPr="00973CCA">
        <w:rPr>
          <w:rFonts w:ascii="Arial" w:hAnsi="Arial" w:cs="Arial"/>
          <w:color w:val="000000"/>
          <w:sz w:val="28"/>
          <w:szCs w:val="28"/>
        </w:rPr>
        <w:t>分，第</w:t>
      </w:r>
      <w:r w:rsidRPr="00973CCA">
        <w:rPr>
          <w:rFonts w:ascii="Arial" w:hAnsi="Arial" w:cs="Arial"/>
          <w:color w:val="000000"/>
          <w:sz w:val="28"/>
          <w:szCs w:val="28"/>
        </w:rPr>
        <w:t>2</w:t>
      </w:r>
      <w:r w:rsidRPr="00973CCA">
        <w:rPr>
          <w:rFonts w:ascii="Arial" w:hAnsi="Arial" w:cs="Arial"/>
          <w:color w:val="000000"/>
          <w:sz w:val="28"/>
          <w:szCs w:val="28"/>
        </w:rPr>
        <w:t>小题</w:t>
      </w:r>
      <w:r w:rsidRPr="00973CCA">
        <w:rPr>
          <w:rFonts w:ascii="Arial" w:hAnsi="Arial" w:cs="Arial"/>
          <w:color w:val="000000"/>
          <w:sz w:val="28"/>
          <w:szCs w:val="28"/>
        </w:rPr>
        <w:t>15</w:t>
      </w:r>
      <w:r w:rsidRPr="00973CCA">
        <w:rPr>
          <w:rFonts w:ascii="Arial" w:hAnsi="Arial" w:cs="Arial"/>
          <w:color w:val="000000"/>
          <w:sz w:val="28"/>
          <w:szCs w:val="28"/>
        </w:rPr>
        <w:t>分，共</w:t>
      </w:r>
      <w:r w:rsidRPr="00973CCA">
        <w:rPr>
          <w:rFonts w:ascii="Arial" w:hAnsi="Arial" w:cs="Arial"/>
          <w:color w:val="000000"/>
          <w:sz w:val="28"/>
          <w:szCs w:val="28"/>
        </w:rPr>
        <w:t>25</w:t>
      </w:r>
      <w:r w:rsidRPr="00973CCA">
        <w:rPr>
          <w:rFonts w:ascii="Arial" w:hAnsi="Arial" w:cs="Arial"/>
          <w:color w:val="000000"/>
          <w:sz w:val="28"/>
          <w:szCs w:val="28"/>
        </w:rPr>
        <w:t>分。凡要求计算的项目，均须列出计算过程</w:t>
      </w:r>
      <w:r w:rsidRPr="00973CCA">
        <w:rPr>
          <w:rFonts w:ascii="Arial" w:hAnsi="Arial" w:cs="Arial"/>
          <w:color w:val="000000"/>
          <w:sz w:val="28"/>
          <w:szCs w:val="28"/>
        </w:rPr>
        <w:t>;</w:t>
      </w:r>
      <w:r w:rsidRPr="00973CCA">
        <w:rPr>
          <w:rFonts w:ascii="Arial" w:hAnsi="Arial" w:cs="Arial"/>
          <w:color w:val="000000"/>
          <w:sz w:val="28"/>
          <w:szCs w:val="28"/>
        </w:rPr>
        <w:t>计算结果有计量单位</w:t>
      </w:r>
      <w:r w:rsidRPr="00973CCA">
        <w:rPr>
          <w:rFonts w:ascii="Arial" w:hAnsi="Arial" w:cs="Arial"/>
          <w:color w:val="000000"/>
          <w:sz w:val="28"/>
          <w:szCs w:val="28"/>
        </w:rPr>
        <w:lastRenderedPageBreak/>
        <w:t>的，应予标明，标明的计算单位应与题中所给计量单位相同</w:t>
      </w:r>
      <w:r w:rsidRPr="00973CCA">
        <w:rPr>
          <w:rFonts w:ascii="Arial" w:hAnsi="Arial" w:cs="Arial"/>
          <w:color w:val="000000"/>
          <w:sz w:val="28"/>
          <w:szCs w:val="28"/>
        </w:rPr>
        <w:t>;</w:t>
      </w:r>
      <w:r w:rsidRPr="00973CCA">
        <w:rPr>
          <w:rFonts w:ascii="Arial" w:hAnsi="Arial" w:cs="Arial"/>
          <w:color w:val="000000"/>
          <w:sz w:val="28"/>
          <w:szCs w:val="28"/>
        </w:rPr>
        <w:t>计算结果出现小数的，除特殊要求外，均保留小数点后两位小数，百分比指标保留百分号前两位小数，凡要求解释、分析、说明理由的内容，必须有相应的文字阐述</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1.B</w:t>
      </w:r>
      <w:r w:rsidRPr="00973CCA">
        <w:rPr>
          <w:rFonts w:ascii="Arial" w:hAnsi="Arial" w:cs="Arial"/>
          <w:color w:val="000000"/>
          <w:sz w:val="28"/>
          <w:szCs w:val="28"/>
        </w:rPr>
        <w:t>公司是一家生产电子产品的制造类企业，采用直线法计提折旧，适用的企业所得税税率为</w:t>
      </w:r>
      <w:r w:rsidRPr="00973CCA">
        <w:rPr>
          <w:rFonts w:ascii="Arial" w:hAnsi="Arial" w:cs="Arial"/>
          <w:color w:val="000000"/>
          <w:sz w:val="28"/>
          <w:szCs w:val="28"/>
        </w:rPr>
        <w:t>25%</w:t>
      </w:r>
      <w:r w:rsidRPr="00973CCA">
        <w:rPr>
          <w:rFonts w:ascii="Arial" w:hAnsi="Arial" w:cs="Arial"/>
          <w:color w:val="000000"/>
          <w:sz w:val="28"/>
          <w:szCs w:val="28"/>
        </w:rPr>
        <w:t>。在公司最近一次经营战略分析会上，多数管理人员认为，现有设备效率不高，影响了企业市场竞争力。公司准备配置新设备扩大生产规模，推定结构转型，生产新一代电子产品。</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公司配置新设备后，预计每年营业收入和除营业税金及附加后的差额为</w:t>
      </w:r>
      <w:r w:rsidRPr="00973CCA">
        <w:rPr>
          <w:rFonts w:ascii="Arial" w:hAnsi="Arial" w:cs="Arial"/>
          <w:color w:val="000000"/>
          <w:sz w:val="28"/>
          <w:szCs w:val="28"/>
        </w:rPr>
        <w:t>5100</w:t>
      </w:r>
      <w:r w:rsidRPr="00973CCA">
        <w:rPr>
          <w:rFonts w:ascii="Arial" w:hAnsi="Arial" w:cs="Arial"/>
          <w:color w:val="000000"/>
          <w:sz w:val="28"/>
          <w:szCs w:val="28"/>
        </w:rPr>
        <w:t>万元，预计每年的相关费用如下：外购原材料、燃料和动力费为</w:t>
      </w:r>
      <w:r w:rsidRPr="00973CCA">
        <w:rPr>
          <w:rFonts w:ascii="Arial" w:hAnsi="Arial" w:cs="Arial"/>
          <w:color w:val="000000"/>
          <w:sz w:val="28"/>
          <w:szCs w:val="28"/>
        </w:rPr>
        <w:t>1800</w:t>
      </w:r>
      <w:r w:rsidRPr="00973CCA">
        <w:rPr>
          <w:rFonts w:ascii="Arial" w:hAnsi="Arial" w:cs="Arial"/>
          <w:color w:val="000000"/>
          <w:sz w:val="28"/>
          <w:szCs w:val="28"/>
        </w:rPr>
        <w:t>万元，工资及福利费为</w:t>
      </w:r>
      <w:r w:rsidRPr="00973CCA">
        <w:rPr>
          <w:rFonts w:ascii="Arial" w:hAnsi="Arial" w:cs="Arial"/>
          <w:color w:val="000000"/>
          <w:sz w:val="28"/>
          <w:szCs w:val="28"/>
        </w:rPr>
        <w:t>1600</w:t>
      </w:r>
      <w:r w:rsidRPr="00973CCA">
        <w:rPr>
          <w:rFonts w:ascii="Arial" w:hAnsi="Arial" w:cs="Arial"/>
          <w:color w:val="000000"/>
          <w:sz w:val="28"/>
          <w:szCs w:val="28"/>
        </w:rPr>
        <w:t>万元，其他费用为</w:t>
      </w:r>
      <w:r w:rsidRPr="00973CCA">
        <w:rPr>
          <w:rFonts w:ascii="Arial" w:hAnsi="Arial" w:cs="Arial"/>
          <w:color w:val="000000"/>
          <w:sz w:val="28"/>
          <w:szCs w:val="28"/>
        </w:rPr>
        <w:t>200</w:t>
      </w:r>
      <w:r w:rsidRPr="00973CCA">
        <w:rPr>
          <w:rFonts w:ascii="Arial" w:hAnsi="Arial" w:cs="Arial"/>
          <w:color w:val="000000"/>
          <w:sz w:val="28"/>
          <w:szCs w:val="28"/>
        </w:rPr>
        <w:t>万元，财务费用为零。市场上该设备的购买价</w:t>
      </w:r>
      <w:r w:rsidRPr="00973CCA">
        <w:rPr>
          <w:rFonts w:ascii="Arial" w:hAnsi="Arial" w:cs="Arial"/>
          <w:color w:val="000000"/>
          <w:sz w:val="28"/>
          <w:szCs w:val="28"/>
        </w:rPr>
        <w:t>(</w:t>
      </w:r>
      <w:r w:rsidRPr="00973CCA">
        <w:rPr>
          <w:rFonts w:ascii="Arial" w:hAnsi="Arial" w:cs="Arial"/>
          <w:color w:val="000000"/>
          <w:sz w:val="28"/>
          <w:szCs w:val="28"/>
        </w:rPr>
        <w:t>即非含税价格，按现行增值税法规定，增值税进项税额不计入固定资产原值，可以全部抵扣</w:t>
      </w:r>
      <w:r w:rsidRPr="00973CCA">
        <w:rPr>
          <w:rFonts w:ascii="Arial" w:hAnsi="Arial" w:cs="Arial"/>
          <w:color w:val="000000"/>
          <w:sz w:val="28"/>
          <w:szCs w:val="28"/>
        </w:rPr>
        <w:t>)</w:t>
      </w:r>
      <w:r w:rsidRPr="00973CCA">
        <w:rPr>
          <w:rFonts w:ascii="Arial" w:hAnsi="Arial" w:cs="Arial"/>
          <w:color w:val="000000"/>
          <w:sz w:val="28"/>
          <w:szCs w:val="28"/>
        </w:rPr>
        <w:t>为</w:t>
      </w:r>
      <w:r w:rsidRPr="00973CCA">
        <w:rPr>
          <w:rFonts w:ascii="Arial" w:hAnsi="Arial" w:cs="Arial"/>
          <w:color w:val="000000"/>
          <w:sz w:val="28"/>
          <w:szCs w:val="28"/>
        </w:rPr>
        <w:t>4000</w:t>
      </w:r>
      <w:r w:rsidRPr="00973CCA">
        <w:rPr>
          <w:rFonts w:ascii="Arial" w:hAnsi="Arial" w:cs="Arial"/>
          <w:color w:val="000000"/>
          <w:sz w:val="28"/>
          <w:szCs w:val="28"/>
        </w:rPr>
        <w:t>万元，折旧年限为</w:t>
      </w:r>
      <w:r w:rsidRPr="00973CCA">
        <w:rPr>
          <w:rFonts w:ascii="Arial" w:hAnsi="Arial" w:cs="Arial"/>
          <w:color w:val="000000"/>
          <w:sz w:val="28"/>
          <w:szCs w:val="28"/>
        </w:rPr>
        <w:t>5</w:t>
      </w:r>
      <w:r w:rsidRPr="00973CCA">
        <w:rPr>
          <w:rFonts w:ascii="Arial" w:hAnsi="Arial" w:cs="Arial"/>
          <w:color w:val="000000"/>
          <w:sz w:val="28"/>
          <w:szCs w:val="28"/>
        </w:rPr>
        <w:t>年，预计净残值为零。新设备当年投产时需要追加流动资产资金投资</w:t>
      </w:r>
      <w:r w:rsidRPr="00973CCA">
        <w:rPr>
          <w:rFonts w:ascii="Arial" w:hAnsi="Arial" w:cs="Arial"/>
          <w:color w:val="000000"/>
          <w:sz w:val="28"/>
          <w:szCs w:val="28"/>
        </w:rPr>
        <w:t>2000</w:t>
      </w:r>
      <w:r w:rsidRPr="00973CCA">
        <w:rPr>
          <w:rFonts w:ascii="Arial" w:hAnsi="Arial" w:cs="Arial"/>
          <w:color w:val="000000"/>
          <w:sz w:val="28"/>
          <w:szCs w:val="28"/>
        </w:rPr>
        <w:t>万元。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公司为筹资项目投资所需资金，拟定向增发普通股</w:t>
      </w:r>
      <w:r w:rsidRPr="00973CCA">
        <w:rPr>
          <w:rFonts w:ascii="Arial" w:hAnsi="Arial" w:cs="Arial"/>
          <w:color w:val="000000"/>
          <w:sz w:val="28"/>
          <w:szCs w:val="28"/>
        </w:rPr>
        <w:t>300</w:t>
      </w:r>
      <w:r w:rsidRPr="00973CCA">
        <w:rPr>
          <w:rFonts w:ascii="Arial" w:hAnsi="Arial" w:cs="Arial"/>
          <w:color w:val="000000"/>
          <w:sz w:val="28"/>
          <w:szCs w:val="28"/>
        </w:rPr>
        <w:t>万股，每股发行价</w:t>
      </w:r>
      <w:r w:rsidRPr="00973CCA">
        <w:rPr>
          <w:rFonts w:ascii="Arial" w:hAnsi="Arial" w:cs="Arial"/>
          <w:color w:val="000000"/>
          <w:sz w:val="28"/>
          <w:szCs w:val="28"/>
        </w:rPr>
        <w:t>12</w:t>
      </w:r>
      <w:r w:rsidRPr="00973CCA">
        <w:rPr>
          <w:rFonts w:ascii="Arial" w:hAnsi="Arial" w:cs="Arial"/>
          <w:color w:val="000000"/>
          <w:sz w:val="28"/>
          <w:szCs w:val="28"/>
        </w:rPr>
        <w:t>元，筹资</w:t>
      </w:r>
      <w:r w:rsidRPr="00973CCA">
        <w:rPr>
          <w:rFonts w:ascii="Arial" w:hAnsi="Arial" w:cs="Arial"/>
          <w:color w:val="000000"/>
          <w:sz w:val="28"/>
          <w:szCs w:val="28"/>
        </w:rPr>
        <w:t>3600</w:t>
      </w:r>
      <w:r w:rsidRPr="00973CCA">
        <w:rPr>
          <w:rFonts w:ascii="Arial" w:hAnsi="Arial" w:cs="Arial"/>
          <w:color w:val="000000"/>
          <w:sz w:val="28"/>
          <w:szCs w:val="28"/>
        </w:rPr>
        <w:t>万元，公司最近一年发放的股利为每股</w:t>
      </w:r>
      <w:r w:rsidRPr="00973CCA">
        <w:rPr>
          <w:rFonts w:ascii="Arial" w:hAnsi="Arial" w:cs="Arial"/>
          <w:color w:val="000000"/>
          <w:sz w:val="28"/>
          <w:szCs w:val="28"/>
        </w:rPr>
        <w:t>0.8</w:t>
      </w:r>
      <w:r w:rsidRPr="00973CCA">
        <w:rPr>
          <w:rFonts w:ascii="Arial" w:hAnsi="Arial" w:cs="Arial"/>
          <w:color w:val="000000"/>
          <w:sz w:val="28"/>
          <w:szCs w:val="28"/>
        </w:rPr>
        <w:t>元，固定股利增长率为</w:t>
      </w:r>
      <w:r w:rsidRPr="00973CCA">
        <w:rPr>
          <w:rFonts w:ascii="Arial" w:hAnsi="Arial" w:cs="Arial"/>
          <w:color w:val="000000"/>
          <w:sz w:val="28"/>
          <w:szCs w:val="28"/>
        </w:rPr>
        <w:t>5%</w:t>
      </w:r>
      <w:r w:rsidRPr="00973CCA">
        <w:rPr>
          <w:rFonts w:ascii="Arial" w:hAnsi="Arial" w:cs="Arial"/>
          <w:color w:val="000000"/>
          <w:sz w:val="28"/>
          <w:szCs w:val="28"/>
        </w:rPr>
        <w:t>：拟从银行贷款</w:t>
      </w:r>
      <w:r w:rsidRPr="00973CCA">
        <w:rPr>
          <w:rFonts w:ascii="Arial" w:hAnsi="Arial" w:cs="Arial"/>
          <w:color w:val="000000"/>
          <w:sz w:val="28"/>
          <w:szCs w:val="28"/>
        </w:rPr>
        <w:t>2400</w:t>
      </w:r>
      <w:r w:rsidRPr="00973CCA">
        <w:rPr>
          <w:rFonts w:ascii="Arial" w:hAnsi="Arial" w:cs="Arial"/>
          <w:color w:val="000000"/>
          <w:sz w:val="28"/>
          <w:szCs w:val="28"/>
        </w:rPr>
        <w:t>万元，年利率为</w:t>
      </w:r>
      <w:r w:rsidRPr="00973CCA">
        <w:rPr>
          <w:rFonts w:ascii="Arial" w:hAnsi="Arial" w:cs="Arial"/>
          <w:color w:val="000000"/>
          <w:sz w:val="28"/>
          <w:szCs w:val="28"/>
        </w:rPr>
        <w:t>6%</w:t>
      </w:r>
      <w:r w:rsidRPr="00973CCA">
        <w:rPr>
          <w:rFonts w:ascii="Arial" w:hAnsi="Arial" w:cs="Arial"/>
          <w:color w:val="000000"/>
          <w:sz w:val="28"/>
          <w:szCs w:val="28"/>
        </w:rPr>
        <w:t>，期限为</w:t>
      </w:r>
      <w:r w:rsidRPr="00973CCA">
        <w:rPr>
          <w:rFonts w:ascii="Arial" w:hAnsi="Arial" w:cs="Arial"/>
          <w:color w:val="000000"/>
          <w:sz w:val="28"/>
          <w:szCs w:val="28"/>
        </w:rPr>
        <w:t>5</w:t>
      </w:r>
      <w:r w:rsidRPr="00973CCA">
        <w:rPr>
          <w:rFonts w:ascii="Arial" w:hAnsi="Arial" w:cs="Arial"/>
          <w:color w:val="000000"/>
          <w:sz w:val="28"/>
          <w:szCs w:val="28"/>
        </w:rPr>
        <w:t>年。假定不考虑筹资费用率的影响。</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假设基准折现率为</w:t>
      </w:r>
      <w:r w:rsidRPr="00973CCA">
        <w:rPr>
          <w:rFonts w:ascii="Arial" w:hAnsi="Arial" w:cs="Arial"/>
          <w:color w:val="000000"/>
          <w:sz w:val="28"/>
          <w:szCs w:val="28"/>
        </w:rPr>
        <w:t>9%</w:t>
      </w:r>
      <w:r w:rsidRPr="00973CCA">
        <w:rPr>
          <w:rFonts w:ascii="Arial" w:hAnsi="Arial" w:cs="Arial"/>
          <w:color w:val="000000"/>
          <w:sz w:val="28"/>
          <w:szCs w:val="28"/>
        </w:rPr>
        <w:t>，部分时间价值系数如表</w:t>
      </w:r>
      <w:r w:rsidRPr="00973CCA">
        <w:rPr>
          <w:rFonts w:ascii="Arial" w:hAnsi="Arial" w:cs="Arial"/>
          <w:color w:val="000000"/>
          <w:sz w:val="28"/>
          <w:szCs w:val="28"/>
        </w:rPr>
        <w:t>1</w:t>
      </w:r>
      <w:r w:rsidRPr="00973CCA">
        <w:rPr>
          <w:rFonts w:ascii="Arial" w:hAnsi="Arial" w:cs="Arial"/>
          <w:color w:val="000000"/>
          <w:sz w:val="28"/>
          <w:szCs w:val="28"/>
        </w:rPr>
        <w:t>所示。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表</w:t>
      </w:r>
      <w:r w:rsidRPr="00973CCA">
        <w:rPr>
          <w:rFonts w:ascii="Arial" w:hAnsi="Arial" w:cs="Arial"/>
          <w:color w:val="000000"/>
          <w:sz w:val="28"/>
          <w:szCs w:val="28"/>
        </w:rPr>
        <w:t>1</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N12345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(P/F</w:t>
      </w:r>
      <w:r w:rsidRPr="00973CCA">
        <w:rPr>
          <w:rFonts w:ascii="Arial" w:hAnsi="Arial" w:cs="Arial"/>
          <w:color w:val="000000"/>
          <w:sz w:val="28"/>
          <w:szCs w:val="28"/>
        </w:rPr>
        <w:t>，</w:t>
      </w:r>
      <w:r w:rsidRPr="00973CCA">
        <w:rPr>
          <w:rFonts w:ascii="Arial" w:hAnsi="Arial" w:cs="Arial"/>
          <w:color w:val="000000"/>
          <w:sz w:val="28"/>
          <w:szCs w:val="28"/>
        </w:rPr>
        <w:t>9%</w:t>
      </w:r>
      <w:r w:rsidRPr="00973CCA">
        <w:rPr>
          <w:rFonts w:ascii="Arial" w:hAnsi="Arial" w:cs="Arial"/>
          <w:color w:val="000000"/>
          <w:sz w:val="28"/>
          <w:szCs w:val="28"/>
        </w:rPr>
        <w:t>，</w:t>
      </w:r>
      <w:r w:rsidRPr="00973CCA">
        <w:rPr>
          <w:rFonts w:ascii="Arial" w:hAnsi="Arial" w:cs="Arial"/>
          <w:color w:val="000000"/>
          <w:sz w:val="28"/>
          <w:szCs w:val="28"/>
        </w:rPr>
        <w:t>n)0.91740.84170.77220.70840.6499</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(P/A</w:t>
      </w:r>
      <w:r w:rsidRPr="00973CCA">
        <w:rPr>
          <w:rFonts w:ascii="Arial" w:hAnsi="Arial" w:cs="Arial"/>
          <w:color w:val="000000"/>
          <w:sz w:val="28"/>
          <w:szCs w:val="28"/>
        </w:rPr>
        <w:t>，</w:t>
      </w:r>
      <w:r w:rsidRPr="00973CCA">
        <w:rPr>
          <w:rFonts w:ascii="Arial" w:hAnsi="Arial" w:cs="Arial"/>
          <w:color w:val="000000"/>
          <w:sz w:val="28"/>
          <w:szCs w:val="28"/>
        </w:rPr>
        <w:t>9%</w:t>
      </w:r>
      <w:r w:rsidRPr="00973CCA">
        <w:rPr>
          <w:rFonts w:ascii="Arial" w:hAnsi="Arial" w:cs="Arial"/>
          <w:color w:val="000000"/>
          <w:sz w:val="28"/>
          <w:szCs w:val="28"/>
        </w:rPr>
        <w:t>，</w:t>
      </w:r>
      <w:r w:rsidRPr="00973CCA">
        <w:rPr>
          <w:rFonts w:ascii="Arial" w:hAnsi="Arial" w:cs="Arial"/>
          <w:color w:val="000000"/>
          <w:sz w:val="28"/>
          <w:szCs w:val="28"/>
        </w:rPr>
        <w:t>n)0.91741.75912.53133.23973.8897</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根据上述资料，计算下列指标：</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①</w:t>
      </w:r>
      <w:r w:rsidRPr="00973CCA">
        <w:rPr>
          <w:rFonts w:ascii="Arial" w:hAnsi="Arial" w:cs="Arial"/>
          <w:color w:val="000000"/>
          <w:sz w:val="28"/>
          <w:szCs w:val="28"/>
        </w:rPr>
        <w:t>使用新设备每年折旧额和</w:t>
      </w:r>
      <w:r w:rsidRPr="00973CCA">
        <w:rPr>
          <w:rFonts w:ascii="Arial" w:hAnsi="Arial" w:cs="Arial"/>
          <w:color w:val="000000"/>
          <w:sz w:val="28"/>
          <w:szCs w:val="28"/>
        </w:rPr>
        <w:t>1</w:t>
      </w:r>
      <w:r w:rsidRPr="00973CCA">
        <w:rPr>
          <w:rFonts w:ascii="Arial" w:hAnsi="Arial" w:cs="Arial"/>
          <w:color w:val="000000"/>
          <w:sz w:val="28"/>
          <w:szCs w:val="28"/>
        </w:rPr>
        <w:t>～</w:t>
      </w:r>
      <w:r w:rsidRPr="00973CCA">
        <w:rPr>
          <w:rFonts w:ascii="Arial" w:hAnsi="Arial" w:cs="Arial"/>
          <w:color w:val="000000"/>
          <w:sz w:val="28"/>
          <w:szCs w:val="28"/>
        </w:rPr>
        <w:t>5</w:t>
      </w:r>
      <w:r w:rsidRPr="00973CCA">
        <w:rPr>
          <w:rFonts w:ascii="Arial" w:hAnsi="Arial" w:cs="Arial"/>
          <w:color w:val="000000"/>
          <w:sz w:val="28"/>
          <w:szCs w:val="28"/>
        </w:rPr>
        <w:t>年每年的经营成本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②</w:t>
      </w:r>
      <w:r w:rsidRPr="00973CCA">
        <w:rPr>
          <w:rFonts w:ascii="Arial" w:hAnsi="Arial" w:cs="Arial"/>
          <w:color w:val="000000"/>
          <w:sz w:val="28"/>
          <w:szCs w:val="28"/>
        </w:rPr>
        <w:t>运营期</w:t>
      </w:r>
      <w:r w:rsidRPr="00973CCA">
        <w:rPr>
          <w:rFonts w:ascii="Arial" w:hAnsi="Arial" w:cs="Arial"/>
          <w:color w:val="000000"/>
          <w:sz w:val="28"/>
          <w:szCs w:val="28"/>
        </w:rPr>
        <w:t>1</w:t>
      </w:r>
      <w:r w:rsidRPr="00973CCA">
        <w:rPr>
          <w:rFonts w:ascii="Arial" w:hAnsi="Arial" w:cs="Arial"/>
          <w:color w:val="000000"/>
          <w:sz w:val="28"/>
          <w:szCs w:val="28"/>
        </w:rPr>
        <w:t>～</w:t>
      </w:r>
      <w:r w:rsidRPr="00973CCA">
        <w:rPr>
          <w:rFonts w:ascii="Arial" w:hAnsi="Arial" w:cs="Arial"/>
          <w:color w:val="000000"/>
          <w:sz w:val="28"/>
          <w:szCs w:val="28"/>
        </w:rPr>
        <w:t>5</w:t>
      </w:r>
      <w:r w:rsidRPr="00973CCA">
        <w:rPr>
          <w:rFonts w:ascii="Arial" w:hAnsi="Arial" w:cs="Arial"/>
          <w:color w:val="000000"/>
          <w:sz w:val="28"/>
          <w:szCs w:val="28"/>
        </w:rPr>
        <w:t>年每年息税前利润和总投资收益率</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③</w:t>
      </w:r>
      <w:r w:rsidRPr="00973CCA">
        <w:rPr>
          <w:rFonts w:ascii="Arial" w:hAnsi="Arial" w:cs="Arial"/>
          <w:color w:val="000000"/>
          <w:sz w:val="28"/>
          <w:szCs w:val="28"/>
        </w:rPr>
        <w:t>普通股资本成本、银行借款资本成本和新增筹资的边际资本成本</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④</w:t>
      </w:r>
      <w:r w:rsidRPr="00973CCA">
        <w:rPr>
          <w:rFonts w:ascii="Arial" w:hAnsi="Arial" w:cs="Arial"/>
          <w:color w:val="000000"/>
          <w:sz w:val="28"/>
          <w:szCs w:val="28"/>
        </w:rPr>
        <w:t>建设期净现金流量</w:t>
      </w:r>
      <w:r w:rsidRPr="00973CCA">
        <w:rPr>
          <w:rFonts w:ascii="Arial" w:hAnsi="Arial" w:cs="Arial"/>
          <w:color w:val="000000"/>
          <w:sz w:val="28"/>
          <w:szCs w:val="28"/>
        </w:rPr>
        <w:t>(NCF0),</w:t>
      </w:r>
      <w:r w:rsidRPr="00973CCA">
        <w:rPr>
          <w:rFonts w:ascii="Arial" w:hAnsi="Arial" w:cs="Arial"/>
          <w:color w:val="000000"/>
          <w:sz w:val="28"/>
          <w:szCs w:val="28"/>
        </w:rPr>
        <w:t>运营期所得税后净现金流量</w:t>
      </w:r>
      <w:r w:rsidRPr="00973CCA">
        <w:rPr>
          <w:rFonts w:ascii="Arial" w:hAnsi="Arial" w:cs="Arial"/>
          <w:color w:val="000000"/>
          <w:sz w:val="28"/>
          <w:szCs w:val="28"/>
        </w:rPr>
        <w:t>(NCF1-4</w:t>
      </w:r>
      <w:r w:rsidRPr="00973CCA">
        <w:rPr>
          <w:rFonts w:ascii="Arial" w:hAnsi="Arial" w:cs="Arial"/>
          <w:color w:val="000000"/>
          <w:sz w:val="28"/>
          <w:szCs w:val="28"/>
        </w:rPr>
        <w:t>和</w:t>
      </w:r>
      <w:r w:rsidRPr="00973CCA">
        <w:rPr>
          <w:rFonts w:ascii="Arial" w:hAnsi="Arial" w:cs="Arial"/>
          <w:color w:val="000000"/>
          <w:sz w:val="28"/>
          <w:szCs w:val="28"/>
        </w:rPr>
        <w:t>NCF5)</w:t>
      </w:r>
      <w:r w:rsidRPr="00973CCA">
        <w:rPr>
          <w:rFonts w:ascii="Arial" w:hAnsi="Arial" w:cs="Arial"/>
          <w:color w:val="000000"/>
          <w:sz w:val="28"/>
          <w:szCs w:val="28"/>
        </w:rPr>
        <w:t>及该项目净现值。</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运用净现值法进行项目投资决策并说明理由。</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 xml:space="preserve"> (1)</w:t>
      </w:r>
      <w:r w:rsidRPr="00973CCA">
        <w:rPr>
          <w:rFonts w:hint="eastAsia"/>
          <w:color w:val="000000"/>
          <w:sz w:val="28"/>
          <w:szCs w:val="28"/>
        </w:rPr>
        <w:t>①</w:t>
      </w:r>
      <w:r w:rsidRPr="00973CCA">
        <w:rPr>
          <w:rFonts w:ascii="Arial" w:hAnsi="Arial" w:cs="Arial"/>
          <w:color w:val="000000"/>
          <w:sz w:val="28"/>
          <w:szCs w:val="28"/>
        </w:rPr>
        <w:t>使用新设备每年折旧额</w:t>
      </w:r>
      <w:r w:rsidRPr="00973CCA">
        <w:rPr>
          <w:rFonts w:ascii="Arial" w:hAnsi="Arial" w:cs="Arial"/>
          <w:color w:val="000000"/>
          <w:sz w:val="28"/>
          <w:szCs w:val="28"/>
        </w:rPr>
        <w:t>=4000/5=800(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w:t>
      </w:r>
      <w:r w:rsidRPr="00973CCA">
        <w:rPr>
          <w:rFonts w:ascii="Arial" w:hAnsi="Arial" w:cs="Arial"/>
          <w:color w:val="000000"/>
          <w:sz w:val="28"/>
          <w:szCs w:val="28"/>
        </w:rPr>
        <w:t>5</w:t>
      </w:r>
      <w:r w:rsidRPr="00973CCA">
        <w:rPr>
          <w:rFonts w:ascii="Arial" w:hAnsi="Arial" w:cs="Arial"/>
          <w:color w:val="000000"/>
          <w:sz w:val="28"/>
          <w:szCs w:val="28"/>
        </w:rPr>
        <w:t>年每年的经营成本</w:t>
      </w:r>
      <w:r w:rsidRPr="00973CCA">
        <w:rPr>
          <w:rFonts w:ascii="Arial" w:hAnsi="Arial" w:cs="Arial"/>
          <w:color w:val="000000"/>
          <w:sz w:val="28"/>
          <w:szCs w:val="28"/>
        </w:rPr>
        <w:t>=1800+1600+200=3600(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②</w:t>
      </w:r>
      <w:r w:rsidRPr="00973CCA">
        <w:rPr>
          <w:rFonts w:ascii="Arial" w:hAnsi="Arial" w:cs="Arial"/>
          <w:color w:val="000000"/>
          <w:sz w:val="28"/>
          <w:szCs w:val="28"/>
        </w:rPr>
        <w:t>运营期</w:t>
      </w:r>
      <w:r w:rsidRPr="00973CCA">
        <w:rPr>
          <w:rFonts w:ascii="Arial" w:hAnsi="Arial" w:cs="Arial"/>
          <w:color w:val="000000"/>
          <w:sz w:val="28"/>
          <w:szCs w:val="28"/>
        </w:rPr>
        <w:t>1</w:t>
      </w:r>
      <w:r w:rsidRPr="00973CCA">
        <w:rPr>
          <w:rFonts w:ascii="Arial" w:hAnsi="Arial" w:cs="Arial"/>
          <w:color w:val="000000"/>
          <w:sz w:val="28"/>
          <w:szCs w:val="28"/>
        </w:rPr>
        <w:t>～</w:t>
      </w:r>
      <w:r w:rsidRPr="00973CCA">
        <w:rPr>
          <w:rFonts w:ascii="Arial" w:hAnsi="Arial" w:cs="Arial"/>
          <w:color w:val="000000"/>
          <w:sz w:val="28"/>
          <w:szCs w:val="28"/>
        </w:rPr>
        <w:t>5</w:t>
      </w:r>
      <w:r w:rsidRPr="00973CCA">
        <w:rPr>
          <w:rFonts w:ascii="Arial" w:hAnsi="Arial" w:cs="Arial"/>
          <w:color w:val="000000"/>
          <w:sz w:val="28"/>
          <w:szCs w:val="28"/>
        </w:rPr>
        <w:t>年每年息税前利润</w:t>
      </w:r>
      <w:r w:rsidRPr="00973CCA">
        <w:rPr>
          <w:rFonts w:ascii="Arial" w:hAnsi="Arial" w:cs="Arial"/>
          <w:color w:val="000000"/>
          <w:sz w:val="28"/>
          <w:szCs w:val="28"/>
        </w:rPr>
        <w:t>=5100-3600-800=700(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总投资收益率</w:t>
      </w:r>
      <w:r w:rsidRPr="00973CCA">
        <w:rPr>
          <w:rFonts w:ascii="Arial" w:hAnsi="Arial" w:cs="Arial"/>
          <w:color w:val="000000"/>
          <w:sz w:val="28"/>
          <w:szCs w:val="28"/>
        </w:rPr>
        <w:t>=700/(4000+2000)=11.67%</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③</w:t>
      </w:r>
      <w:r w:rsidRPr="00973CCA">
        <w:rPr>
          <w:rFonts w:ascii="Arial" w:hAnsi="Arial" w:cs="Arial"/>
          <w:color w:val="000000"/>
          <w:sz w:val="28"/>
          <w:szCs w:val="28"/>
        </w:rPr>
        <w:t>普通股资本成本</w:t>
      </w:r>
      <w:r w:rsidRPr="00973CCA">
        <w:rPr>
          <w:rFonts w:ascii="Arial" w:hAnsi="Arial" w:cs="Arial"/>
          <w:color w:val="000000"/>
          <w:sz w:val="28"/>
          <w:szCs w:val="28"/>
        </w:rPr>
        <w:t>=0.8*(1+5%)/12+5%=12%</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银行借款资本成本</w:t>
      </w:r>
      <w:r w:rsidRPr="00973CCA">
        <w:rPr>
          <w:rFonts w:ascii="Arial" w:hAnsi="Arial" w:cs="Arial"/>
          <w:color w:val="000000"/>
          <w:sz w:val="28"/>
          <w:szCs w:val="28"/>
        </w:rPr>
        <w:t>=6%×(1-25%)=4.5%</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新增筹资的边际资本成本</w:t>
      </w:r>
      <w:r w:rsidRPr="00973CCA">
        <w:rPr>
          <w:rFonts w:ascii="Arial" w:hAnsi="Arial" w:cs="Arial"/>
          <w:color w:val="000000"/>
          <w:sz w:val="28"/>
          <w:szCs w:val="28"/>
        </w:rPr>
        <w:t>=12%*3600/(3600+2400)+4.5%*2400/(3600+2400) =9%</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lastRenderedPageBreak/>
        <w:t>④</w:t>
      </w:r>
      <w:r w:rsidRPr="00973CCA">
        <w:rPr>
          <w:rFonts w:ascii="Arial" w:hAnsi="Arial" w:cs="Arial"/>
          <w:color w:val="000000"/>
          <w:sz w:val="28"/>
          <w:szCs w:val="28"/>
        </w:rPr>
        <w:t>NCF0=-4000-2000=-6000(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NCF1-4=700×(1-25%)+800=1325(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NCF5=1325+2000=3325(</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该项目净现值</w:t>
      </w:r>
      <w:r w:rsidRPr="00973CCA">
        <w:rPr>
          <w:rFonts w:ascii="Arial" w:hAnsi="Arial" w:cs="Arial"/>
          <w:color w:val="000000"/>
          <w:sz w:val="28"/>
          <w:szCs w:val="28"/>
        </w:rPr>
        <w:t>==-6000+1325×(P/A,9%,4)+3325×(P/F,9%,5)=-6000+1325×3.2397+3325×0.6499=453.52(</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该项目净现值</w:t>
      </w:r>
      <w:r w:rsidRPr="00973CCA">
        <w:rPr>
          <w:rFonts w:ascii="Arial" w:hAnsi="Arial" w:cs="Arial"/>
          <w:color w:val="000000"/>
          <w:sz w:val="28"/>
          <w:szCs w:val="28"/>
        </w:rPr>
        <w:t>453.52</w:t>
      </w:r>
      <w:r w:rsidRPr="00973CCA">
        <w:rPr>
          <w:rFonts w:ascii="Arial" w:hAnsi="Arial" w:cs="Arial"/>
          <w:color w:val="000000"/>
          <w:sz w:val="28"/>
          <w:szCs w:val="28"/>
        </w:rPr>
        <w:t>万元</w:t>
      </w:r>
      <w:r w:rsidRPr="00973CCA">
        <w:rPr>
          <w:rFonts w:ascii="Arial" w:hAnsi="Arial" w:cs="Arial"/>
          <w:color w:val="000000"/>
          <w:sz w:val="28"/>
          <w:szCs w:val="28"/>
        </w:rPr>
        <w:t>&gt;0</w:t>
      </w:r>
      <w:r w:rsidRPr="00973CCA">
        <w:rPr>
          <w:rFonts w:ascii="Arial" w:hAnsi="Arial" w:cs="Arial"/>
          <w:color w:val="000000"/>
          <w:sz w:val="28"/>
          <w:szCs w:val="28"/>
        </w:rPr>
        <w:t>，所以该项目是可行的。</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2.F</w:t>
      </w:r>
      <w:r w:rsidRPr="00973CCA">
        <w:rPr>
          <w:rFonts w:ascii="Arial" w:hAnsi="Arial" w:cs="Arial"/>
          <w:color w:val="000000"/>
          <w:sz w:val="28"/>
          <w:szCs w:val="28"/>
        </w:rPr>
        <w:t>公司为一家稳定成长的上市公司，</w:t>
      </w:r>
      <w:r w:rsidRPr="00973CCA">
        <w:rPr>
          <w:rFonts w:ascii="Arial" w:hAnsi="Arial" w:cs="Arial"/>
          <w:color w:val="000000"/>
          <w:sz w:val="28"/>
          <w:szCs w:val="28"/>
        </w:rPr>
        <w:t>2009</w:t>
      </w:r>
      <w:r w:rsidRPr="00973CCA">
        <w:rPr>
          <w:rFonts w:ascii="Arial" w:hAnsi="Arial" w:cs="Arial"/>
          <w:color w:val="000000"/>
          <w:sz w:val="28"/>
          <w:szCs w:val="28"/>
        </w:rPr>
        <w:t>年度公司实现净利润</w:t>
      </w:r>
      <w:r w:rsidRPr="00973CCA">
        <w:rPr>
          <w:rFonts w:ascii="Arial" w:hAnsi="Arial" w:cs="Arial"/>
          <w:color w:val="000000"/>
          <w:sz w:val="28"/>
          <w:szCs w:val="28"/>
        </w:rPr>
        <w:t>8000</w:t>
      </w:r>
      <w:r w:rsidRPr="00973CCA">
        <w:rPr>
          <w:rFonts w:ascii="Arial" w:hAnsi="Arial" w:cs="Arial"/>
          <w:color w:val="000000"/>
          <w:sz w:val="28"/>
          <w:szCs w:val="28"/>
        </w:rPr>
        <w:t>万元。公司上市三年来一直执行稳定增长的现金股利政策，年增长率为</w:t>
      </w:r>
      <w:r w:rsidRPr="00973CCA">
        <w:rPr>
          <w:rFonts w:ascii="Arial" w:hAnsi="Arial" w:cs="Arial"/>
          <w:color w:val="000000"/>
          <w:sz w:val="28"/>
          <w:szCs w:val="28"/>
        </w:rPr>
        <w:t>5%</w:t>
      </w:r>
      <w:r w:rsidRPr="00973CCA">
        <w:rPr>
          <w:rFonts w:ascii="Arial" w:hAnsi="Arial" w:cs="Arial"/>
          <w:color w:val="000000"/>
          <w:sz w:val="28"/>
          <w:szCs w:val="28"/>
        </w:rPr>
        <w:t>，吸引了一批稳健的战略性机构投资者。公司投资者中个人投资者持股比例占</w:t>
      </w:r>
      <w:r w:rsidRPr="00973CCA">
        <w:rPr>
          <w:rFonts w:ascii="Arial" w:hAnsi="Arial" w:cs="Arial"/>
          <w:color w:val="000000"/>
          <w:sz w:val="28"/>
          <w:szCs w:val="28"/>
        </w:rPr>
        <w:t>60%</w:t>
      </w:r>
      <w:r w:rsidRPr="00973CCA">
        <w:rPr>
          <w:rFonts w:ascii="Arial" w:hAnsi="Arial" w:cs="Arial"/>
          <w:color w:val="000000"/>
          <w:sz w:val="28"/>
          <w:szCs w:val="28"/>
        </w:rPr>
        <w:t>。</w:t>
      </w:r>
      <w:r w:rsidRPr="00973CCA">
        <w:rPr>
          <w:rFonts w:ascii="Arial" w:hAnsi="Arial" w:cs="Arial"/>
          <w:color w:val="000000"/>
          <w:sz w:val="28"/>
          <w:szCs w:val="28"/>
        </w:rPr>
        <w:t>2008</w:t>
      </w:r>
      <w:r w:rsidRPr="00973CCA">
        <w:rPr>
          <w:rFonts w:ascii="Arial" w:hAnsi="Arial" w:cs="Arial"/>
          <w:color w:val="000000"/>
          <w:sz w:val="28"/>
          <w:szCs w:val="28"/>
        </w:rPr>
        <w:t>年度每股派发</w:t>
      </w:r>
      <w:r w:rsidRPr="00973CCA">
        <w:rPr>
          <w:rFonts w:ascii="Arial" w:hAnsi="Arial" w:cs="Arial"/>
          <w:color w:val="000000"/>
          <w:sz w:val="28"/>
          <w:szCs w:val="28"/>
        </w:rPr>
        <w:t>0.2</w:t>
      </w:r>
      <w:r w:rsidRPr="00973CCA">
        <w:rPr>
          <w:rFonts w:ascii="Arial" w:hAnsi="Arial" w:cs="Arial"/>
          <w:color w:val="000000"/>
          <w:sz w:val="28"/>
          <w:szCs w:val="28"/>
        </w:rPr>
        <w:t>元的现金股利。公司</w:t>
      </w:r>
      <w:r w:rsidRPr="00973CCA">
        <w:rPr>
          <w:rFonts w:ascii="Arial" w:hAnsi="Arial" w:cs="Arial"/>
          <w:color w:val="000000"/>
          <w:sz w:val="28"/>
          <w:szCs w:val="28"/>
        </w:rPr>
        <w:t>2010</w:t>
      </w:r>
      <w:r w:rsidRPr="00973CCA">
        <w:rPr>
          <w:rFonts w:ascii="Arial" w:hAnsi="Arial" w:cs="Arial"/>
          <w:color w:val="000000"/>
          <w:sz w:val="28"/>
          <w:szCs w:val="28"/>
        </w:rPr>
        <w:t>年计划新增一投资项目，需要资金</w:t>
      </w:r>
      <w:r w:rsidRPr="00973CCA">
        <w:rPr>
          <w:rFonts w:ascii="Arial" w:hAnsi="Arial" w:cs="Arial"/>
          <w:color w:val="000000"/>
          <w:sz w:val="28"/>
          <w:szCs w:val="28"/>
        </w:rPr>
        <w:t>8000</w:t>
      </w:r>
      <w:r w:rsidRPr="00973CCA">
        <w:rPr>
          <w:rFonts w:ascii="Arial" w:hAnsi="Arial" w:cs="Arial"/>
          <w:color w:val="000000"/>
          <w:sz w:val="28"/>
          <w:szCs w:val="28"/>
        </w:rPr>
        <w:t>万元。公司目标资产负债率为</w:t>
      </w:r>
      <w:r w:rsidRPr="00973CCA">
        <w:rPr>
          <w:rFonts w:ascii="Arial" w:hAnsi="Arial" w:cs="Arial"/>
          <w:color w:val="000000"/>
          <w:sz w:val="28"/>
          <w:szCs w:val="28"/>
        </w:rPr>
        <w:t>50%</w:t>
      </w:r>
      <w:r w:rsidRPr="00973CCA">
        <w:rPr>
          <w:rFonts w:ascii="Arial" w:hAnsi="Arial" w:cs="Arial"/>
          <w:color w:val="000000"/>
          <w:sz w:val="28"/>
          <w:szCs w:val="28"/>
        </w:rPr>
        <w:t>。由于公司良好的财务状况和成长能力，公司与多家银行保持着良好的合作关系。公司</w:t>
      </w:r>
      <w:r w:rsidRPr="00973CCA">
        <w:rPr>
          <w:rFonts w:ascii="Arial" w:hAnsi="Arial" w:cs="Arial"/>
          <w:color w:val="000000"/>
          <w:sz w:val="28"/>
          <w:szCs w:val="28"/>
        </w:rPr>
        <w:t>2009</w:t>
      </w:r>
      <w:r w:rsidRPr="00973CCA">
        <w:rPr>
          <w:rFonts w:ascii="Arial" w:hAnsi="Arial" w:cs="Arial"/>
          <w:color w:val="000000"/>
          <w:sz w:val="28"/>
          <w:szCs w:val="28"/>
        </w:rPr>
        <w:t>年</w:t>
      </w:r>
      <w:r w:rsidRPr="00973CCA">
        <w:rPr>
          <w:rFonts w:ascii="Arial" w:hAnsi="Arial" w:cs="Arial"/>
          <w:color w:val="000000"/>
          <w:sz w:val="28"/>
          <w:szCs w:val="28"/>
        </w:rPr>
        <w:t>12</w:t>
      </w:r>
      <w:r w:rsidRPr="00973CCA">
        <w:rPr>
          <w:rFonts w:ascii="Arial" w:hAnsi="Arial" w:cs="Arial"/>
          <w:color w:val="000000"/>
          <w:sz w:val="28"/>
          <w:szCs w:val="28"/>
        </w:rPr>
        <w:t>月</w:t>
      </w:r>
      <w:r w:rsidRPr="00973CCA">
        <w:rPr>
          <w:rFonts w:ascii="Arial" w:hAnsi="Arial" w:cs="Arial"/>
          <w:color w:val="000000"/>
          <w:sz w:val="28"/>
          <w:szCs w:val="28"/>
        </w:rPr>
        <w:t>31</w:t>
      </w:r>
      <w:r w:rsidRPr="00973CCA">
        <w:rPr>
          <w:rFonts w:ascii="Arial" w:hAnsi="Arial" w:cs="Arial"/>
          <w:color w:val="000000"/>
          <w:sz w:val="28"/>
          <w:szCs w:val="28"/>
        </w:rPr>
        <w:t>日资产负债表有关数据如表</w:t>
      </w:r>
      <w:r w:rsidRPr="00973CCA">
        <w:rPr>
          <w:rFonts w:ascii="Arial" w:hAnsi="Arial" w:cs="Arial"/>
          <w:color w:val="000000"/>
          <w:sz w:val="28"/>
          <w:szCs w:val="28"/>
        </w:rPr>
        <w:t>2</w:t>
      </w:r>
      <w:r w:rsidRPr="00973CCA">
        <w:rPr>
          <w:rFonts w:ascii="Arial" w:hAnsi="Arial" w:cs="Arial"/>
          <w:color w:val="000000"/>
          <w:sz w:val="28"/>
          <w:szCs w:val="28"/>
        </w:rPr>
        <w:t>所示：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表</w:t>
      </w:r>
      <w:r w:rsidRPr="00973CCA">
        <w:rPr>
          <w:rFonts w:ascii="Arial" w:hAnsi="Arial" w:cs="Arial"/>
          <w:color w:val="000000"/>
          <w:sz w:val="28"/>
          <w:szCs w:val="28"/>
        </w:rPr>
        <w:t>2</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金额单位：万元</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货币资金</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12 000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负债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股本</w:t>
      </w:r>
      <w:r w:rsidRPr="00973CCA">
        <w:rPr>
          <w:rFonts w:ascii="Arial" w:hAnsi="Arial" w:cs="Arial"/>
          <w:color w:val="000000"/>
          <w:sz w:val="28"/>
          <w:szCs w:val="28"/>
        </w:rPr>
        <w:t>(</w:t>
      </w:r>
      <w:r w:rsidRPr="00973CCA">
        <w:rPr>
          <w:rFonts w:ascii="Arial" w:hAnsi="Arial" w:cs="Arial"/>
          <w:color w:val="000000"/>
          <w:sz w:val="28"/>
          <w:szCs w:val="28"/>
        </w:rPr>
        <w:t>面值</w:t>
      </w:r>
      <w:r w:rsidRPr="00973CCA">
        <w:rPr>
          <w:rFonts w:ascii="Arial" w:hAnsi="Arial" w:cs="Arial"/>
          <w:color w:val="000000"/>
          <w:sz w:val="28"/>
          <w:szCs w:val="28"/>
        </w:rPr>
        <w:t>1</w:t>
      </w:r>
      <w:r w:rsidRPr="00973CCA">
        <w:rPr>
          <w:rFonts w:ascii="Arial" w:hAnsi="Arial" w:cs="Arial"/>
          <w:color w:val="000000"/>
          <w:sz w:val="28"/>
          <w:szCs w:val="28"/>
        </w:rPr>
        <w:t>元，发行在外</w:t>
      </w:r>
      <w:r w:rsidRPr="00973CCA">
        <w:rPr>
          <w:rFonts w:ascii="Arial" w:hAnsi="Arial" w:cs="Arial"/>
          <w:color w:val="000000"/>
          <w:sz w:val="28"/>
          <w:szCs w:val="28"/>
        </w:rPr>
        <w:t>10000</w:t>
      </w:r>
      <w:r w:rsidRPr="00973CCA">
        <w:rPr>
          <w:rFonts w:ascii="Arial" w:hAnsi="Arial" w:cs="Arial"/>
          <w:color w:val="000000"/>
          <w:sz w:val="28"/>
          <w:szCs w:val="28"/>
        </w:rPr>
        <w:t>万股普通股</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10 000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资本公积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8 000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盈余公积</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未分配利润</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9 000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股东权益总额</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30 000</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2010</w:t>
      </w:r>
      <w:r w:rsidRPr="00973CCA">
        <w:rPr>
          <w:rFonts w:ascii="Arial" w:hAnsi="Arial" w:cs="Arial"/>
          <w:color w:val="000000"/>
          <w:sz w:val="28"/>
          <w:szCs w:val="28"/>
        </w:rPr>
        <w:t>年</w:t>
      </w:r>
      <w:r w:rsidRPr="00973CCA">
        <w:rPr>
          <w:rFonts w:ascii="Arial" w:hAnsi="Arial" w:cs="Arial"/>
          <w:color w:val="000000"/>
          <w:sz w:val="28"/>
          <w:szCs w:val="28"/>
        </w:rPr>
        <w:t>3</w:t>
      </w:r>
      <w:r w:rsidRPr="00973CCA">
        <w:rPr>
          <w:rFonts w:ascii="Arial" w:hAnsi="Arial" w:cs="Arial"/>
          <w:color w:val="000000"/>
          <w:sz w:val="28"/>
          <w:szCs w:val="28"/>
        </w:rPr>
        <w:t>月</w:t>
      </w:r>
      <w:r w:rsidRPr="00973CCA">
        <w:rPr>
          <w:rFonts w:ascii="Arial" w:hAnsi="Arial" w:cs="Arial"/>
          <w:color w:val="000000"/>
          <w:sz w:val="28"/>
          <w:szCs w:val="28"/>
        </w:rPr>
        <w:t>15</w:t>
      </w:r>
      <w:r w:rsidRPr="00973CCA">
        <w:rPr>
          <w:rFonts w:ascii="Arial" w:hAnsi="Arial" w:cs="Arial"/>
          <w:color w:val="000000"/>
          <w:sz w:val="28"/>
          <w:szCs w:val="28"/>
        </w:rPr>
        <w:t>日公司召开董事会会议，讨论了甲、乙、丙三位董事提出的</w:t>
      </w:r>
      <w:r w:rsidRPr="00973CCA">
        <w:rPr>
          <w:rFonts w:ascii="Arial" w:hAnsi="Arial" w:cs="Arial"/>
          <w:color w:val="000000"/>
          <w:sz w:val="28"/>
          <w:szCs w:val="28"/>
        </w:rPr>
        <w:t>2009</w:t>
      </w:r>
      <w:r w:rsidRPr="00973CCA">
        <w:rPr>
          <w:rFonts w:ascii="Arial" w:hAnsi="Arial" w:cs="Arial"/>
          <w:color w:val="000000"/>
          <w:sz w:val="28"/>
          <w:szCs w:val="28"/>
        </w:rPr>
        <w:t>年度股利分配方案：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(1)</w:t>
      </w:r>
      <w:r w:rsidRPr="00973CCA">
        <w:rPr>
          <w:rFonts w:ascii="Arial" w:hAnsi="Arial" w:cs="Arial"/>
          <w:color w:val="000000"/>
          <w:sz w:val="28"/>
          <w:szCs w:val="28"/>
        </w:rPr>
        <w:t>甲董事认为考虑到公司的投资机会，应当停止执行稳定增长的现金股利政策，将净利润全部留存，不分配股利，以满足投资需要。</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乙董事认为既然公司有好的投资项目，有较大的现金需求，应当改变之前的股利政策，采用每</w:t>
      </w:r>
      <w:r w:rsidRPr="00973CCA">
        <w:rPr>
          <w:rFonts w:ascii="Arial" w:hAnsi="Arial" w:cs="Arial"/>
          <w:color w:val="000000"/>
          <w:sz w:val="28"/>
          <w:szCs w:val="28"/>
        </w:rPr>
        <w:t>10</w:t>
      </w:r>
      <w:r w:rsidRPr="00973CCA">
        <w:rPr>
          <w:rFonts w:ascii="Arial" w:hAnsi="Arial" w:cs="Arial"/>
          <w:color w:val="000000"/>
          <w:sz w:val="28"/>
          <w:szCs w:val="28"/>
        </w:rPr>
        <w:t>股送</w:t>
      </w:r>
      <w:r w:rsidRPr="00973CCA">
        <w:rPr>
          <w:rFonts w:ascii="Arial" w:hAnsi="Arial" w:cs="Arial"/>
          <w:color w:val="000000"/>
          <w:sz w:val="28"/>
          <w:szCs w:val="28"/>
        </w:rPr>
        <w:t>5</w:t>
      </w:r>
      <w:r w:rsidRPr="00973CCA">
        <w:rPr>
          <w:rFonts w:ascii="Arial" w:hAnsi="Arial" w:cs="Arial"/>
          <w:color w:val="000000"/>
          <w:sz w:val="28"/>
          <w:szCs w:val="28"/>
        </w:rPr>
        <w:t>股的股票股利分配政策。</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丙董事认为应当维持原来的股利分配政策，因为公司的战略性机构投资者主要是保险公司，他们要求固定的现金回报，且当前资本市场效率较高，不会由于发放股票股利使股价上涨。</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要求：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(1)</w:t>
      </w:r>
      <w:r w:rsidRPr="00973CCA">
        <w:rPr>
          <w:rFonts w:ascii="Arial" w:hAnsi="Arial" w:cs="Arial"/>
          <w:color w:val="000000"/>
          <w:sz w:val="28"/>
          <w:szCs w:val="28"/>
        </w:rPr>
        <w:t>计算维持稳定增长的股利分配政策下公司</w:t>
      </w:r>
      <w:r w:rsidRPr="00973CCA">
        <w:rPr>
          <w:rFonts w:ascii="Arial" w:hAnsi="Arial" w:cs="Arial"/>
          <w:color w:val="000000"/>
          <w:sz w:val="28"/>
          <w:szCs w:val="28"/>
        </w:rPr>
        <w:t>2009</w:t>
      </w:r>
      <w:r w:rsidRPr="00973CCA">
        <w:rPr>
          <w:rFonts w:ascii="Arial" w:hAnsi="Arial" w:cs="Arial"/>
          <w:color w:val="000000"/>
          <w:sz w:val="28"/>
          <w:szCs w:val="28"/>
        </w:rPr>
        <w:t>年度应当分配的现金股利总额。</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分别计算甲、乙、丙三位董事提出的股利分配方案的个人所得税税额。</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分别站在企业和投资者的角度，比较分析甲、乙、丙三位董事提出的股利分配方案的利弊，并指出最佳股利分配方案。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参考答案：</w:t>
      </w:r>
      <w:r w:rsidRPr="00973CCA">
        <w:rPr>
          <w:rFonts w:ascii="Arial" w:hAnsi="Arial" w:cs="Arial"/>
          <w:color w:val="000000"/>
          <w:sz w:val="28"/>
          <w:szCs w:val="28"/>
        </w:rPr>
        <w:t>(1)</w:t>
      </w:r>
      <w:r w:rsidRPr="00973CCA">
        <w:rPr>
          <w:rFonts w:ascii="Arial" w:hAnsi="Arial" w:cs="Arial"/>
          <w:color w:val="000000"/>
          <w:sz w:val="28"/>
          <w:szCs w:val="28"/>
        </w:rPr>
        <w:t>公司</w:t>
      </w:r>
      <w:r w:rsidRPr="00973CCA">
        <w:rPr>
          <w:rFonts w:ascii="Arial" w:hAnsi="Arial" w:cs="Arial"/>
          <w:color w:val="000000"/>
          <w:sz w:val="28"/>
          <w:szCs w:val="28"/>
        </w:rPr>
        <w:t>2009</w:t>
      </w:r>
      <w:r w:rsidRPr="00973CCA">
        <w:rPr>
          <w:rFonts w:ascii="Arial" w:hAnsi="Arial" w:cs="Arial"/>
          <w:color w:val="000000"/>
          <w:sz w:val="28"/>
          <w:szCs w:val="28"/>
        </w:rPr>
        <w:t>年度应当分配的现金股利总额</w:t>
      </w:r>
      <w:r w:rsidRPr="00973CCA">
        <w:rPr>
          <w:rFonts w:ascii="Arial" w:hAnsi="Arial" w:cs="Arial"/>
          <w:color w:val="000000"/>
          <w:sz w:val="28"/>
          <w:szCs w:val="28"/>
        </w:rPr>
        <w:t>=0.2×(1+5%)×10000=2100(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(2)</w:t>
      </w:r>
      <w:r w:rsidRPr="00973CCA">
        <w:rPr>
          <w:rFonts w:ascii="Arial" w:hAnsi="Arial" w:cs="Arial"/>
          <w:color w:val="000000"/>
          <w:sz w:val="28"/>
          <w:szCs w:val="28"/>
        </w:rPr>
        <w:t>甲董事提出的股利分配方案的个人所得税税额为</w:t>
      </w:r>
      <w:r w:rsidRPr="00973CCA">
        <w:rPr>
          <w:rFonts w:ascii="Arial" w:hAnsi="Arial" w:cs="Arial"/>
          <w:color w:val="000000"/>
          <w:sz w:val="28"/>
          <w:szCs w:val="28"/>
        </w:rPr>
        <w:t>0</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乙董事提出的股利分配方案下，股东可以获得的股票股利面值为</w:t>
      </w:r>
      <w:r w:rsidRPr="00973CCA">
        <w:rPr>
          <w:rFonts w:ascii="Arial" w:hAnsi="Arial" w:cs="Arial"/>
          <w:color w:val="000000"/>
          <w:sz w:val="28"/>
          <w:szCs w:val="28"/>
        </w:rPr>
        <w:t>10000×60%/10×5×50%=1500(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应该缴纳的个人所得税税额为</w:t>
      </w:r>
      <w:r w:rsidRPr="00973CCA">
        <w:rPr>
          <w:rFonts w:ascii="Arial" w:hAnsi="Arial" w:cs="Arial"/>
          <w:color w:val="000000"/>
          <w:sz w:val="28"/>
          <w:szCs w:val="28"/>
        </w:rPr>
        <w:t>1500×20%=300(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丙董事提出的股利分配方案下，股东可以获得的现金股利为</w:t>
      </w:r>
      <w:r w:rsidRPr="00973CCA">
        <w:rPr>
          <w:rFonts w:ascii="Arial" w:hAnsi="Arial" w:cs="Arial"/>
          <w:color w:val="000000"/>
          <w:sz w:val="28"/>
          <w:szCs w:val="28"/>
        </w:rPr>
        <w:t>2100×60%×50%=630(</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应缴纳的个人所得税税额为</w:t>
      </w:r>
      <w:r w:rsidRPr="00973CCA">
        <w:rPr>
          <w:rFonts w:ascii="Arial" w:hAnsi="Arial" w:cs="Arial"/>
          <w:color w:val="000000"/>
          <w:sz w:val="28"/>
          <w:szCs w:val="28"/>
        </w:rPr>
        <w:t>630×20%=126(</w:t>
      </w:r>
      <w:r w:rsidRPr="00973CCA">
        <w:rPr>
          <w:rFonts w:ascii="Arial" w:hAnsi="Arial" w:cs="Arial"/>
          <w:color w:val="000000"/>
          <w:sz w:val="28"/>
          <w:szCs w:val="28"/>
        </w:rPr>
        <w:t>万元</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(3)</w:t>
      </w:r>
      <w:r w:rsidRPr="00973CCA">
        <w:rPr>
          <w:rFonts w:ascii="Arial" w:hAnsi="Arial" w:cs="Arial"/>
          <w:color w:val="000000"/>
          <w:sz w:val="28"/>
          <w:szCs w:val="28"/>
        </w:rPr>
        <w:t>甲董事提出的股利分配方案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站在企业的角度，在公司面临较好的投资机会时可以迅速获利所需资金，但是站在投资者的角度，甲董事提出的股利分配方案不利于投资者安排收入与支出，不能确保公司股价的稳定，不利于公司树立良好的形象。</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乙董事提出的股利分配方案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lastRenderedPageBreak/>
        <w:t>站在企业的角度：</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①</w:t>
      </w:r>
      <w:r w:rsidRPr="00973CCA">
        <w:rPr>
          <w:rFonts w:ascii="Arial" w:hAnsi="Arial" w:cs="Arial"/>
          <w:color w:val="000000"/>
          <w:sz w:val="28"/>
          <w:szCs w:val="28"/>
        </w:rPr>
        <w:t>不需要向股东支付现金，在再投资机会较多的情况下，可以为公司再投资保留所需资金</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②</w:t>
      </w:r>
      <w:r w:rsidRPr="00973CCA">
        <w:rPr>
          <w:rFonts w:ascii="Arial" w:hAnsi="Arial" w:cs="Arial"/>
          <w:color w:val="000000"/>
          <w:sz w:val="28"/>
          <w:szCs w:val="28"/>
        </w:rPr>
        <w:t>可以降低公司股票的市场价格，既有利于促进股票的交易和流通，又有利于吸引更多的投资者成为公司股东，进而使股权更为分散，有效地防止公司被恶意控制</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③</w:t>
      </w:r>
      <w:r w:rsidRPr="00973CCA">
        <w:rPr>
          <w:rFonts w:ascii="Arial" w:hAnsi="Arial" w:cs="Arial"/>
          <w:color w:val="000000"/>
          <w:sz w:val="28"/>
          <w:szCs w:val="28"/>
        </w:rPr>
        <w:t>可以传递公司未来发展前景良好的信息，从而增强投资者的信心，在一定程度上稳定股票价格。</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站在投资者的角度：</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①</w:t>
      </w:r>
      <w:r w:rsidRPr="00973CCA">
        <w:rPr>
          <w:rFonts w:ascii="Arial" w:hAnsi="Arial" w:cs="Arial"/>
          <w:color w:val="000000"/>
          <w:sz w:val="28"/>
          <w:szCs w:val="28"/>
        </w:rPr>
        <w:t>既可以获得股利，又可以获得股票价值相对上升的好处</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hint="eastAsia"/>
          <w:color w:val="000000"/>
          <w:sz w:val="28"/>
          <w:szCs w:val="28"/>
        </w:rPr>
        <w:t>②</w:t>
      </w:r>
      <w:r w:rsidRPr="00973CCA">
        <w:rPr>
          <w:rFonts w:ascii="Arial" w:hAnsi="Arial" w:cs="Arial"/>
          <w:color w:val="000000"/>
          <w:sz w:val="28"/>
          <w:szCs w:val="28"/>
        </w:rPr>
        <w:t>并且由于股利收入和资本利得税率的差异，如果投资者把股票股利出售，还会给他带来资本利得纳税上的好处。</w:t>
      </w:r>
      <w:r w:rsidRPr="00973CCA">
        <w:rPr>
          <w:rFonts w:ascii="Arial" w:hAnsi="Arial" w:cs="Arial"/>
          <w:color w:val="000000"/>
          <w:sz w:val="28"/>
          <w:szCs w:val="28"/>
        </w:rPr>
        <w:t>(</w:t>
      </w:r>
      <w:r w:rsidRPr="00973CCA">
        <w:rPr>
          <w:rFonts w:ascii="Arial" w:hAnsi="Arial" w:cs="Arial"/>
          <w:color w:val="000000"/>
          <w:sz w:val="28"/>
          <w:szCs w:val="28"/>
        </w:rPr>
        <w:t>注：此问考察的是股票股利的好处</w:t>
      </w:r>
      <w:r w:rsidRPr="00973CCA">
        <w:rPr>
          <w:rFonts w:ascii="Arial" w:hAnsi="Arial" w:cs="Arial"/>
          <w:color w:val="000000"/>
          <w:sz w:val="28"/>
          <w:szCs w:val="28"/>
        </w:rPr>
        <w:t>)</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丙董事提出的股利分配方案</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站在企业的角度，该方案向市场传递着公司正常发展的信息，有利于树立公司的良好形象，增强投资者对公司的信心，稳定股票的价格。稳定的股利额有利于吸引那些打算进行长期投资并对股利有很高依赖性的股东。但在公司面临新的投资机会时，不能为公司提供所需资金。</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站在投资者的角度，稳定的股利额有助于投资者安排股利收入和支出。</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Fonts w:ascii="Arial" w:hAnsi="Arial" w:cs="Arial"/>
          <w:color w:val="000000"/>
          <w:sz w:val="28"/>
          <w:szCs w:val="28"/>
        </w:rPr>
        <w:t>综上，根据现阶段该公司的情况，选择乙董事的方案较为合适。</w:t>
      </w:r>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lastRenderedPageBreak/>
        <w:t>相关推荐：</w:t>
      </w:r>
    </w:p>
    <w:p w:rsidR="00973CCA" w:rsidRPr="00973CCA" w:rsidRDefault="00973CCA" w:rsidP="00973CCA">
      <w:pPr>
        <w:pStyle w:val="ab"/>
        <w:spacing w:before="75" w:beforeAutospacing="0" w:after="75" w:afterAutospacing="0"/>
        <w:rPr>
          <w:rFonts w:ascii="Arial" w:hAnsi="Arial" w:cs="Arial"/>
          <w:color w:val="000000"/>
          <w:sz w:val="28"/>
          <w:szCs w:val="28"/>
        </w:rPr>
      </w:pPr>
      <w:hyperlink r:id="rId15" w:anchor="http://www.wangxiao.cn/kjzc/zhongji/moni/96869686539.html#}{{{/811/96993143328.html}}}" w:tgtFrame="_blank" w:tooltip="2014年中级会计职称考试财务管理备考试题汇总" w:history="1">
        <w:r w:rsidRPr="00973CCA">
          <w:rPr>
            <w:rStyle w:val="ac"/>
            <w:rFonts w:ascii="Arial" w:hAnsi="Arial" w:cs="Arial"/>
            <w:sz w:val="28"/>
            <w:szCs w:val="28"/>
          </w:rPr>
          <w:t>2014</w:t>
        </w:r>
        <w:r w:rsidRPr="00973CCA">
          <w:rPr>
            <w:rStyle w:val="ac"/>
            <w:rFonts w:ascii="Arial" w:hAnsi="Arial" w:cs="Arial"/>
            <w:sz w:val="28"/>
            <w:szCs w:val="28"/>
          </w:rPr>
          <w:t>年中级会计职称考试财务管理备考试题汇总</w:t>
        </w:r>
      </w:hyperlink>
    </w:p>
    <w:p w:rsidR="00973CCA" w:rsidRPr="00973CCA" w:rsidRDefault="00973CCA" w:rsidP="00973CCA">
      <w:pPr>
        <w:pStyle w:val="ab"/>
        <w:spacing w:before="75" w:beforeAutospacing="0" w:after="75" w:afterAutospacing="0"/>
        <w:rPr>
          <w:rFonts w:ascii="Arial" w:hAnsi="Arial" w:cs="Arial"/>
          <w:color w:val="000000"/>
          <w:sz w:val="28"/>
          <w:szCs w:val="28"/>
        </w:rPr>
      </w:pPr>
      <w:hyperlink r:id="rId16" w:anchor="http://www.wangxiao.cn/kjzc/class/gonggao/67040418337.html#}{{{/2161/67163875126.html}}}" w:tgtFrame="_blank" w:tooltip="2014年中级会计职称考试零基础协助通关" w:history="1">
        <w:r w:rsidRPr="00973CCA">
          <w:rPr>
            <w:rStyle w:val="ac"/>
            <w:rFonts w:ascii="Arial" w:hAnsi="Arial" w:cs="Arial"/>
            <w:color w:val="FF0000"/>
            <w:sz w:val="28"/>
            <w:szCs w:val="28"/>
          </w:rPr>
          <w:t>2014</w:t>
        </w:r>
        <w:r w:rsidRPr="00973CCA">
          <w:rPr>
            <w:rStyle w:val="ac"/>
            <w:rFonts w:ascii="Arial" w:hAnsi="Arial" w:cs="Arial"/>
            <w:color w:val="FF0000"/>
            <w:sz w:val="28"/>
            <w:szCs w:val="28"/>
          </w:rPr>
          <w:t>年中级会计职称考试零基础协助通关</w:t>
        </w:r>
      </w:hyperlink>
    </w:p>
    <w:p w:rsidR="00973CCA" w:rsidRPr="00973CCA" w:rsidRDefault="00973CCA" w:rsidP="00973CCA">
      <w:pPr>
        <w:pStyle w:val="ab"/>
        <w:spacing w:before="75" w:beforeAutospacing="0" w:after="75" w:afterAutospacing="0"/>
        <w:rPr>
          <w:rFonts w:ascii="Arial" w:hAnsi="Arial" w:cs="Arial"/>
          <w:color w:val="000000"/>
          <w:sz w:val="28"/>
          <w:szCs w:val="28"/>
        </w:rPr>
      </w:pPr>
      <w:r w:rsidRPr="00973CCA">
        <w:rPr>
          <w:rStyle w:val="ad"/>
          <w:rFonts w:ascii="Arial" w:hAnsi="Arial" w:cs="Arial"/>
          <w:color w:val="000000"/>
          <w:sz w:val="28"/>
          <w:szCs w:val="28"/>
        </w:rPr>
        <w:t>关注：</w:t>
      </w:r>
      <w:hyperlink r:id="rId17" w:anchor="http://www.wangxiao.cn/kjzc/zhongji/dagang/72007200078.html#}{{{/2176/72130656867.html}}}" w:tgtFrame="_blank" w:tooltip="中级会计职称考试大纲" w:history="1">
        <w:r w:rsidRPr="00973CCA">
          <w:rPr>
            <w:rStyle w:val="ac"/>
            <w:rFonts w:ascii="Arial" w:hAnsi="Arial" w:cs="Arial"/>
            <w:sz w:val="28"/>
            <w:szCs w:val="28"/>
          </w:rPr>
          <w:t>中级会计职称考试大纲</w:t>
        </w:r>
      </w:hyperlink>
      <w:r w:rsidRPr="00973CCA">
        <w:rPr>
          <w:rFonts w:ascii="Arial" w:hAnsi="Arial" w:cs="Arial"/>
          <w:color w:val="000000"/>
          <w:sz w:val="28"/>
          <w:szCs w:val="28"/>
        </w:rPr>
        <w:t> </w:t>
      </w:r>
      <w:hyperlink r:id="rId18" w:tgtFrame="_blank" w:tooltip="中级会计职称在线模考" w:history="1">
        <w:r w:rsidRPr="00973CCA">
          <w:rPr>
            <w:rStyle w:val="ac"/>
            <w:rFonts w:ascii="Arial" w:hAnsi="Arial" w:cs="Arial"/>
            <w:sz w:val="28"/>
            <w:szCs w:val="28"/>
          </w:rPr>
          <w:t>中级会计职称在线模考</w:t>
        </w:r>
      </w:hyperlink>
      <w:r w:rsidRPr="00973CCA">
        <w:rPr>
          <w:rFonts w:ascii="Arial" w:hAnsi="Arial" w:cs="Arial"/>
          <w:color w:val="000000"/>
          <w:sz w:val="28"/>
          <w:szCs w:val="28"/>
        </w:rPr>
        <w:t> </w:t>
      </w:r>
      <w:hyperlink r:id="rId19" w:tgtFrame="_blank" w:tooltip="中级会计职称试题手机版下载客户端" w:history="1">
        <w:r w:rsidRPr="00973CCA">
          <w:rPr>
            <w:rStyle w:val="ac"/>
            <w:rFonts w:ascii="Arial" w:hAnsi="Arial" w:cs="Arial"/>
            <w:sz w:val="28"/>
            <w:szCs w:val="28"/>
          </w:rPr>
          <w:t>中级会计职称试题手机版下载客户端</w:t>
        </w:r>
      </w:hyperlink>
    </w:p>
    <w:p w:rsidR="007B2E1B" w:rsidRPr="00973CCA" w:rsidRDefault="007B2E1B" w:rsidP="00973CCA">
      <w:pPr>
        <w:rPr>
          <w:sz w:val="28"/>
          <w:szCs w:val="28"/>
        </w:rPr>
      </w:pPr>
    </w:p>
    <w:sectPr w:rsidR="007B2E1B" w:rsidRPr="00973CCA" w:rsidSect="00E86BE6">
      <w:headerReference w:type="default" r:id="rId20"/>
      <w:footerReference w:type="default" r:id="rId21"/>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5D" w:rsidRDefault="00755C5D" w:rsidP="00557FC2">
      <w:r>
        <w:separator/>
      </w:r>
    </w:p>
  </w:endnote>
  <w:endnote w:type="continuationSeparator" w:id="0">
    <w:p w:rsidR="00755C5D" w:rsidRDefault="00755C5D"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973CCA" w:rsidRPr="00973CCA">
                            <w:rPr>
                              <w:noProof/>
                              <w:color w:val="4F81BD"/>
                              <w:lang w:val="zh-CN"/>
                            </w:rPr>
                            <w:t>15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973CCA" w:rsidRPr="00973CCA">
                      <w:rPr>
                        <w:noProof/>
                        <w:color w:val="4F81BD"/>
                        <w:lang w:val="zh-CN"/>
                      </w:rPr>
                      <w:t>15</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5D" w:rsidRDefault="00755C5D" w:rsidP="00557FC2">
      <w:r>
        <w:separator/>
      </w:r>
    </w:p>
  </w:footnote>
  <w:footnote w:type="continuationSeparator" w:id="0">
    <w:p w:rsidR="00755C5D" w:rsidRDefault="00755C5D"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A03AA"/>
    <w:rsid w:val="001E6652"/>
    <w:rsid w:val="00276B16"/>
    <w:rsid w:val="002878B4"/>
    <w:rsid w:val="002919BC"/>
    <w:rsid w:val="00291B76"/>
    <w:rsid w:val="002D2451"/>
    <w:rsid w:val="002D7091"/>
    <w:rsid w:val="00302CA9"/>
    <w:rsid w:val="00340E3C"/>
    <w:rsid w:val="00386D88"/>
    <w:rsid w:val="00387B5C"/>
    <w:rsid w:val="003A7573"/>
    <w:rsid w:val="003B1866"/>
    <w:rsid w:val="003D1EBA"/>
    <w:rsid w:val="003E4A92"/>
    <w:rsid w:val="003F23D5"/>
    <w:rsid w:val="003F5190"/>
    <w:rsid w:val="00400513"/>
    <w:rsid w:val="004040BF"/>
    <w:rsid w:val="00407D68"/>
    <w:rsid w:val="00414BD3"/>
    <w:rsid w:val="00460C7E"/>
    <w:rsid w:val="00473206"/>
    <w:rsid w:val="00487951"/>
    <w:rsid w:val="004B291F"/>
    <w:rsid w:val="004C56A3"/>
    <w:rsid w:val="004D62C4"/>
    <w:rsid w:val="004F7D74"/>
    <w:rsid w:val="0052780B"/>
    <w:rsid w:val="0053253E"/>
    <w:rsid w:val="00542733"/>
    <w:rsid w:val="00557FC2"/>
    <w:rsid w:val="00595165"/>
    <w:rsid w:val="005C2C55"/>
    <w:rsid w:val="005F5A98"/>
    <w:rsid w:val="006049A0"/>
    <w:rsid w:val="006105FF"/>
    <w:rsid w:val="006670B3"/>
    <w:rsid w:val="00732BD4"/>
    <w:rsid w:val="00734EAF"/>
    <w:rsid w:val="00755C5D"/>
    <w:rsid w:val="007922E2"/>
    <w:rsid w:val="007A4CA9"/>
    <w:rsid w:val="007B2E1B"/>
    <w:rsid w:val="007D5672"/>
    <w:rsid w:val="007E233A"/>
    <w:rsid w:val="007E6617"/>
    <w:rsid w:val="007E7868"/>
    <w:rsid w:val="0081780B"/>
    <w:rsid w:val="00822362"/>
    <w:rsid w:val="00831AEC"/>
    <w:rsid w:val="008B0A58"/>
    <w:rsid w:val="008D2FDF"/>
    <w:rsid w:val="008F3CB1"/>
    <w:rsid w:val="00973CCA"/>
    <w:rsid w:val="009A3760"/>
    <w:rsid w:val="009B3600"/>
    <w:rsid w:val="009B5911"/>
    <w:rsid w:val="00A15AA4"/>
    <w:rsid w:val="00A8100D"/>
    <w:rsid w:val="00AD5CC7"/>
    <w:rsid w:val="00B02B9D"/>
    <w:rsid w:val="00B14A72"/>
    <w:rsid w:val="00B2316E"/>
    <w:rsid w:val="00BB03DF"/>
    <w:rsid w:val="00C07A5C"/>
    <w:rsid w:val="00CB3A3B"/>
    <w:rsid w:val="00CD0160"/>
    <w:rsid w:val="00CD5EB9"/>
    <w:rsid w:val="00D05331"/>
    <w:rsid w:val="00D41CB6"/>
    <w:rsid w:val="00D67C5C"/>
    <w:rsid w:val="00E86BE6"/>
    <w:rsid w:val="00F2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89162184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000498038">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232499975">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731807907">
      <w:bodyDiv w:val="1"/>
      <w:marLeft w:val="0"/>
      <w:marRight w:val="0"/>
      <w:marTop w:val="0"/>
      <w:marBottom w:val="0"/>
      <w:divBdr>
        <w:top w:val="none" w:sz="0" w:space="0" w:color="auto"/>
        <w:left w:val="none" w:sz="0" w:space="0" w:color="auto"/>
        <w:bottom w:val="none" w:sz="0" w:space="0" w:color="auto"/>
        <w:right w:val="none" w:sz="0" w:space="0" w:color="auto"/>
      </w:divBdr>
    </w:div>
    <w:div w:id="1793012448">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27739003">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 w:id="20553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13" Type="http://schemas.openxmlformats.org/officeDocument/2006/relationships/hyperlink" Target="http://www.wangxiao.cn/sj/fudao/532/" TargetMode="External"/><Relationship Id="rId18" Type="http://schemas.openxmlformats.org/officeDocument/2006/relationships/hyperlink" Target="http://ks.wangxiao.cn/List.aspx?s=zjkjzc&amp;classid=3abc6683-674e-45b6-8f22-ad6a4a63d19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ngxiao.cn/sj/" TargetMode="External"/><Relationship Id="rId17" Type="http://schemas.openxmlformats.org/officeDocument/2006/relationships/hyperlink" Target="http://fabu.wangxiao.cn/manage/news/%7B" TargetMode="External"/><Relationship Id="rId2" Type="http://schemas.openxmlformats.org/officeDocument/2006/relationships/styles" Target="styles.xml"/><Relationship Id="rId16" Type="http://schemas.openxmlformats.org/officeDocument/2006/relationships/hyperlink" Target="http://fabu.wangxiao.cn/manage/news/%7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ccbp/228/" TargetMode="External"/><Relationship Id="rId5" Type="http://schemas.openxmlformats.org/officeDocument/2006/relationships/webSettings" Target="webSettings.xml"/><Relationship Id="rId15" Type="http://schemas.openxmlformats.org/officeDocument/2006/relationships/hyperlink" Target="http://fabu.wangxiao.cn/manage/news/%7B" TargetMode="External"/><Relationship Id="rId23" Type="http://schemas.openxmlformats.org/officeDocument/2006/relationships/theme" Target="theme/theme1.xml"/><Relationship Id="rId10" Type="http://schemas.openxmlformats.org/officeDocument/2006/relationships/hyperlink" Target="http://www.wangxiao.cn/cta/" TargetMode="External"/><Relationship Id="rId19" Type="http://schemas.openxmlformats.org/officeDocument/2006/relationships/hyperlink" Target="http://app.wangxiao.cn/" TargetMode="External"/><Relationship Id="rId4" Type="http://schemas.openxmlformats.org/officeDocument/2006/relationships/settings" Target="settings.xml"/><Relationship Id="rId9" Type="http://schemas.openxmlformats.org/officeDocument/2006/relationships/hyperlink" Target="http://www.wangxiao.cn/cta/" TargetMode="External"/><Relationship Id="rId14" Type="http://schemas.openxmlformats.org/officeDocument/2006/relationships/hyperlink" Target="http://www.wangxiao.cn/j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32</Pages>
  <Words>2193</Words>
  <Characters>12502</Characters>
  <Application>Microsoft Office Word</Application>
  <DocSecurity>0</DocSecurity>
  <Lines>104</Lines>
  <Paragraphs>29</Paragraphs>
  <ScaleCrop>false</ScaleCrop>
  <Company>WwW.YlmF.CoM</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2019-08-15T09:07:00Z</cp:lastPrinted>
  <dcterms:created xsi:type="dcterms:W3CDTF">2019-08-15T09:08:00Z</dcterms:created>
  <dcterms:modified xsi:type="dcterms:W3CDTF">2019-08-15T09:08:00Z</dcterms:modified>
</cp:coreProperties>
</file>