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CA" w:rsidRPr="00E91DCA" w:rsidRDefault="00E91DCA" w:rsidP="00E91DC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2017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年</w:t>
      </w:r>
      <w:hyperlink r:id="rId5" w:tgtFrame="_blank" w:tooltip="高级统计师" w:history="1">
        <w:r w:rsidRPr="00E91DCA">
          <w:rPr>
            <w:rStyle w:val="a4"/>
            <w:rFonts w:ascii="Arial" w:hAnsi="Arial" w:cs="Arial"/>
            <w:b/>
            <w:bCs/>
            <w:sz w:val="28"/>
            <w:szCs w:val="28"/>
          </w:rPr>
          <w:t>高级统计师</w:t>
        </w:r>
      </w:hyperlink>
      <w:r w:rsidRPr="00E91DCA">
        <w:rPr>
          <w:rStyle w:val="a5"/>
          <w:rFonts w:ascii="Arial" w:hAnsi="Arial" w:cs="Arial"/>
          <w:color w:val="000000"/>
          <w:sz w:val="28"/>
          <w:szCs w:val="28"/>
        </w:rPr>
        <w:t>《高级统计实务与案例分析》真题及答案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注意事项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 xml:space="preserve">1. </w:t>
      </w:r>
      <w:r w:rsidRPr="00E91DCA">
        <w:rPr>
          <w:rFonts w:ascii="Arial" w:hAnsi="Arial" w:cs="Arial"/>
          <w:color w:val="000000"/>
          <w:sz w:val="28"/>
          <w:szCs w:val="28"/>
        </w:rPr>
        <w:t>本试卷有两部分，共</w:t>
      </w:r>
      <w:r w:rsidRPr="00E91DCA">
        <w:rPr>
          <w:rFonts w:ascii="Arial" w:hAnsi="Arial" w:cs="Arial"/>
          <w:color w:val="000000"/>
          <w:sz w:val="28"/>
          <w:szCs w:val="28"/>
        </w:rPr>
        <w:t>8</w:t>
      </w:r>
      <w:r w:rsidRPr="00E91DCA">
        <w:rPr>
          <w:rFonts w:ascii="Arial" w:hAnsi="Arial" w:cs="Arial"/>
          <w:color w:val="000000"/>
          <w:sz w:val="28"/>
          <w:szCs w:val="28"/>
        </w:rPr>
        <w:t>道题，满分</w:t>
      </w:r>
      <w:r w:rsidRPr="00E91DCA">
        <w:rPr>
          <w:rFonts w:ascii="Arial" w:hAnsi="Arial" w:cs="Arial"/>
          <w:color w:val="000000"/>
          <w:sz w:val="28"/>
          <w:szCs w:val="28"/>
        </w:rPr>
        <w:t>150</w:t>
      </w:r>
      <w:r w:rsidRPr="00E91DCA">
        <w:rPr>
          <w:rFonts w:ascii="Arial" w:hAnsi="Arial" w:cs="Arial"/>
          <w:color w:val="000000"/>
          <w:sz w:val="28"/>
          <w:szCs w:val="28"/>
        </w:rPr>
        <w:t>分。其中第一部分为必答题，共</w:t>
      </w:r>
      <w:r w:rsidRPr="00E91DCA">
        <w:rPr>
          <w:rFonts w:ascii="Arial" w:hAnsi="Arial" w:cs="Arial"/>
          <w:color w:val="000000"/>
          <w:sz w:val="28"/>
          <w:szCs w:val="28"/>
        </w:rPr>
        <w:t>6</w:t>
      </w:r>
      <w:r w:rsidRPr="00E91DCA">
        <w:rPr>
          <w:rFonts w:ascii="Arial" w:hAnsi="Arial" w:cs="Arial"/>
          <w:color w:val="000000"/>
          <w:sz w:val="28"/>
          <w:szCs w:val="28"/>
        </w:rPr>
        <w:t>道题，满分</w:t>
      </w:r>
      <w:r w:rsidRPr="00E91DCA">
        <w:rPr>
          <w:rFonts w:ascii="Arial" w:hAnsi="Arial" w:cs="Arial"/>
          <w:color w:val="000000"/>
          <w:sz w:val="28"/>
          <w:szCs w:val="28"/>
        </w:rPr>
        <w:t>130</w:t>
      </w:r>
      <w:r w:rsidRPr="00E91DCA">
        <w:rPr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Fonts w:ascii="Arial" w:hAnsi="Arial" w:cs="Arial"/>
          <w:color w:val="000000"/>
          <w:sz w:val="28"/>
          <w:szCs w:val="28"/>
        </w:rPr>
        <w:t>;</w:t>
      </w:r>
      <w:r w:rsidRPr="00E91DCA">
        <w:rPr>
          <w:rFonts w:ascii="Arial" w:hAnsi="Arial" w:cs="Arial"/>
          <w:color w:val="000000"/>
          <w:sz w:val="28"/>
          <w:szCs w:val="28"/>
        </w:rPr>
        <w:t>第二部分为选答题，若多答，评卷时只对前</w:t>
      </w:r>
      <w:r w:rsidRPr="00E91DCA">
        <w:rPr>
          <w:rFonts w:ascii="Arial" w:hAnsi="Arial" w:cs="Arial"/>
          <w:color w:val="000000"/>
          <w:sz w:val="28"/>
          <w:szCs w:val="28"/>
        </w:rPr>
        <w:t>1</w:t>
      </w:r>
      <w:r w:rsidRPr="00E91DCA">
        <w:rPr>
          <w:rFonts w:ascii="Arial" w:hAnsi="Arial" w:cs="Arial"/>
          <w:color w:val="000000"/>
          <w:sz w:val="28"/>
          <w:szCs w:val="28"/>
        </w:rPr>
        <w:t>道答题打分，满分</w:t>
      </w:r>
      <w:r w:rsidRPr="00E91DCA">
        <w:rPr>
          <w:rFonts w:ascii="Arial" w:hAnsi="Arial" w:cs="Arial"/>
          <w:color w:val="000000"/>
          <w:sz w:val="28"/>
          <w:szCs w:val="28"/>
        </w:rPr>
        <w:t>20</w:t>
      </w:r>
      <w:r w:rsidRPr="00E91DCA">
        <w:rPr>
          <w:rFonts w:ascii="Arial" w:hAnsi="Arial" w:cs="Arial"/>
          <w:color w:val="000000"/>
          <w:sz w:val="28"/>
          <w:szCs w:val="28"/>
        </w:rPr>
        <w:t>分。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E91DCA">
        <w:rPr>
          <w:rFonts w:ascii="Arial" w:hAnsi="Arial" w:cs="Arial"/>
          <w:color w:val="000000"/>
          <w:sz w:val="28"/>
          <w:szCs w:val="28"/>
        </w:rPr>
        <w:t>在你拿到试卷的同时将得到一份专用答题卡，所有试题务必在专用答题卡上作答，在试卷或草稿纸上作答不得分。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E91DCA">
        <w:rPr>
          <w:rFonts w:ascii="Arial" w:hAnsi="Arial" w:cs="Arial"/>
          <w:color w:val="000000"/>
          <w:sz w:val="28"/>
          <w:szCs w:val="28"/>
        </w:rPr>
        <w:t>用铅笔填涂答题卡首页的准考证号</w:t>
      </w:r>
      <w:r w:rsidRPr="00E91DCA">
        <w:rPr>
          <w:rFonts w:ascii="Arial" w:hAnsi="Arial" w:cs="Arial"/>
          <w:color w:val="000000"/>
          <w:sz w:val="28"/>
          <w:szCs w:val="28"/>
        </w:rPr>
        <w:t>;</w:t>
      </w:r>
      <w:r w:rsidRPr="00E91DCA">
        <w:rPr>
          <w:rFonts w:ascii="Arial" w:hAnsi="Arial" w:cs="Arial"/>
          <w:color w:val="000000"/>
          <w:sz w:val="28"/>
          <w:szCs w:val="28"/>
        </w:rPr>
        <w:t>答题以及需要填写姓名、准考证号码的地方用黑色签字笔书写。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E91DCA">
        <w:rPr>
          <w:rFonts w:ascii="Arial" w:hAnsi="Arial" w:cs="Arial"/>
          <w:color w:val="000000"/>
          <w:sz w:val="28"/>
          <w:szCs w:val="28"/>
        </w:rPr>
        <w:t>答题时请认真阅读试题，对准题号作答。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第一部分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必答题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第一题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党中央、国务院高度重视统计工作，近年来就深化统计管理体制改革提高统计数据真实性</w:t>
      </w:r>
      <w:proofErr w:type="gramStart"/>
      <w:r w:rsidRPr="00E91DCA">
        <w:rPr>
          <w:rFonts w:ascii="Arial" w:hAnsi="Arial" w:cs="Arial"/>
          <w:color w:val="000000"/>
          <w:sz w:val="28"/>
          <w:szCs w:val="28"/>
        </w:rPr>
        <w:t>作出</w:t>
      </w:r>
      <w:proofErr w:type="gramEnd"/>
      <w:r w:rsidRPr="00E91DCA">
        <w:rPr>
          <w:rFonts w:ascii="Arial" w:hAnsi="Arial" w:cs="Arial"/>
          <w:color w:val="000000"/>
          <w:sz w:val="28"/>
          <w:szCs w:val="28"/>
        </w:rPr>
        <w:t>一系列重大决策部署。请你谈谈对提高统计数据真实性的认识，并结合实际工作提出具体建议。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第二题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按照统计报表制度要求，某工业企业应于</w:t>
      </w:r>
      <w:r w:rsidRPr="00E91DCA">
        <w:rPr>
          <w:rFonts w:ascii="Arial" w:hAnsi="Arial" w:cs="Arial"/>
          <w:color w:val="000000"/>
          <w:sz w:val="28"/>
          <w:szCs w:val="28"/>
        </w:rPr>
        <w:t>2016</w:t>
      </w:r>
      <w:r w:rsidRPr="00E91DCA">
        <w:rPr>
          <w:rFonts w:ascii="Arial" w:hAnsi="Arial" w:cs="Arial"/>
          <w:color w:val="000000"/>
          <w:sz w:val="28"/>
          <w:szCs w:val="28"/>
        </w:rPr>
        <w:t>年</w:t>
      </w:r>
      <w:r w:rsidRPr="00E91DCA">
        <w:rPr>
          <w:rFonts w:ascii="Arial" w:hAnsi="Arial" w:cs="Arial"/>
          <w:color w:val="000000"/>
          <w:sz w:val="28"/>
          <w:szCs w:val="28"/>
        </w:rPr>
        <w:t>4</w:t>
      </w:r>
      <w:r w:rsidRPr="00E91DCA">
        <w:rPr>
          <w:rFonts w:ascii="Arial" w:hAnsi="Arial" w:cs="Arial"/>
          <w:color w:val="000000"/>
          <w:sz w:val="28"/>
          <w:szCs w:val="28"/>
        </w:rPr>
        <w:t>月</w:t>
      </w:r>
      <w:r w:rsidRPr="00E91DCA">
        <w:rPr>
          <w:rFonts w:ascii="Arial" w:hAnsi="Arial" w:cs="Arial"/>
          <w:color w:val="000000"/>
          <w:sz w:val="28"/>
          <w:szCs w:val="28"/>
        </w:rPr>
        <w:t>7</w:t>
      </w:r>
      <w:r w:rsidRPr="00E91DCA">
        <w:rPr>
          <w:rFonts w:ascii="Arial" w:hAnsi="Arial" w:cs="Arial"/>
          <w:color w:val="000000"/>
          <w:sz w:val="28"/>
          <w:szCs w:val="28"/>
        </w:rPr>
        <w:t>日前上报</w:t>
      </w:r>
      <w:r w:rsidRPr="00E91DCA">
        <w:rPr>
          <w:rFonts w:ascii="Arial" w:hAnsi="Arial" w:cs="Arial"/>
          <w:color w:val="000000"/>
          <w:sz w:val="28"/>
          <w:szCs w:val="28"/>
        </w:rPr>
        <w:t>3</w:t>
      </w:r>
      <w:r w:rsidRPr="00E91DCA">
        <w:rPr>
          <w:rFonts w:ascii="Arial" w:hAnsi="Arial" w:cs="Arial"/>
          <w:color w:val="000000"/>
          <w:sz w:val="28"/>
          <w:szCs w:val="28"/>
        </w:rPr>
        <w:t>月份工业报表，但该企业</w:t>
      </w:r>
      <w:r w:rsidRPr="00E91DCA">
        <w:rPr>
          <w:rFonts w:ascii="Arial" w:hAnsi="Arial" w:cs="Arial"/>
          <w:color w:val="000000"/>
          <w:sz w:val="28"/>
          <w:szCs w:val="28"/>
        </w:rPr>
        <w:t>4</w:t>
      </w:r>
      <w:r w:rsidRPr="00E91DCA">
        <w:rPr>
          <w:rFonts w:ascii="Arial" w:hAnsi="Arial" w:cs="Arial"/>
          <w:color w:val="000000"/>
          <w:sz w:val="28"/>
          <w:szCs w:val="28"/>
        </w:rPr>
        <w:t>月</w:t>
      </w:r>
      <w:r w:rsidRPr="00E91DCA">
        <w:rPr>
          <w:rFonts w:ascii="Arial" w:hAnsi="Arial" w:cs="Arial"/>
          <w:color w:val="000000"/>
          <w:sz w:val="28"/>
          <w:szCs w:val="28"/>
        </w:rPr>
        <w:t>11</w:t>
      </w:r>
      <w:r w:rsidRPr="00E91DCA">
        <w:rPr>
          <w:rFonts w:ascii="Arial" w:hAnsi="Arial" w:cs="Arial"/>
          <w:color w:val="000000"/>
          <w:sz w:val="28"/>
          <w:szCs w:val="28"/>
        </w:rPr>
        <w:t>日才上报。</w:t>
      </w:r>
      <w:r w:rsidRPr="00E91DCA">
        <w:rPr>
          <w:rFonts w:ascii="Arial" w:hAnsi="Arial" w:cs="Arial"/>
          <w:color w:val="000000"/>
          <w:sz w:val="28"/>
          <w:szCs w:val="28"/>
        </w:rPr>
        <w:t>2016</w:t>
      </w:r>
      <w:r w:rsidRPr="00E91DCA">
        <w:rPr>
          <w:rFonts w:ascii="Arial" w:hAnsi="Arial" w:cs="Arial"/>
          <w:color w:val="000000"/>
          <w:sz w:val="28"/>
          <w:szCs w:val="28"/>
        </w:rPr>
        <w:t>年</w:t>
      </w:r>
      <w:r w:rsidRPr="00E91DCA">
        <w:rPr>
          <w:rFonts w:ascii="Arial" w:hAnsi="Arial" w:cs="Arial"/>
          <w:color w:val="000000"/>
          <w:sz w:val="28"/>
          <w:szCs w:val="28"/>
        </w:rPr>
        <w:t>4</w:t>
      </w:r>
      <w:r w:rsidRPr="00E91DCA">
        <w:rPr>
          <w:rFonts w:ascii="Arial" w:hAnsi="Arial" w:cs="Arial"/>
          <w:color w:val="000000"/>
          <w:sz w:val="28"/>
          <w:szCs w:val="28"/>
        </w:rPr>
        <w:t>月</w:t>
      </w:r>
      <w:r w:rsidRPr="00E91DCA">
        <w:rPr>
          <w:rFonts w:ascii="Arial" w:hAnsi="Arial" w:cs="Arial"/>
          <w:color w:val="000000"/>
          <w:sz w:val="28"/>
          <w:szCs w:val="28"/>
        </w:rPr>
        <w:t>15</w:t>
      </w:r>
      <w:r w:rsidRPr="00E91DCA">
        <w:rPr>
          <w:rFonts w:ascii="Arial" w:hAnsi="Arial" w:cs="Arial"/>
          <w:color w:val="000000"/>
          <w:sz w:val="28"/>
          <w:szCs w:val="28"/>
        </w:rPr>
        <w:t>日，区统计局对其开展统计执法检查，要求其提供相关原始记录和凭证、统计台帐等资料，该企业不仅拒绝提供，还推搡辱骂统计执法人员。区统计局遂向该企业发出统计检查查询书，要求其在规定时间内答复，</w:t>
      </w:r>
      <w:r w:rsidRPr="00E91DCA">
        <w:rPr>
          <w:rFonts w:ascii="Arial" w:hAnsi="Arial" w:cs="Arial"/>
          <w:color w:val="000000"/>
          <w:sz w:val="28"/>
          <w:szCs w:val="28"/>
        </w:rPr>
        <w:lastRenderedPageBreak/>
        <w:t>但该企业未按时答复。请问：</w:t>
      </w:r>
      <w:r w:rsidRPr="00E91DCA">
        <w:rPr>
          <w:rFonts w:ascii="Arial" w:hAnsi="Arial" w:cs="Arial"/>
          <w:color w:val="000000"/>
          <w:sz w:val="28"/>
          <w:szCs w:val="28"/>
        </w:rPr>
        <w:t>(1)</w:t>
      </w:r>
      <w:r w:rsidRPr="00E91DCA">
        <w:rPr>
          <w:rFonts w:ascii="Arial" w:hAnsi="Arial" w:cs="Arial"/>
          <w:color w:val="000000"/>
          <w:sz w:val="28"/>
          <w:szCs w:val="28"/>
        </w:rPr>
        <w:t>该企业的行为构成了哪些统计违法行为</w:t>
      </w:r>
      <w:r w:rsidRPr="00E91DCA">
        <w:rPr>
          <w:rFonts w:ascii="Arial" w:hAnsi="Arial" w:cs="Arial"/>
          <w:color w:val="000000"/>
          <w:sz w:val="28"/>
          <w:szCs w:val="28"/>
        </w:rPr>
        <w:t>?(2)</w:t>
      </w:r>
      <w:r w:rsidRPr="00E91DCA">
        <w:rPr>
          <w:rFonts w:ascii="Arial" w:hAnsi="Arial" w:cs="Arial"/>
          <w:color w:val="000000"/>
          <w:sz w:val="28"/>
          <w:szCs w:val="28"/>
        </w:rPr>
        <w:t>对该企业统计违法行为可做出何种处罚或处理措施</w:t>
      </w:r>
      <w:r w:rsidRPr="00E91DCA">
        <w:rPr>
          <w:rFonts w:ascii="Arial" w:hAnsi="Arial" w:cs="Arial"/>
          <w:color w:val="000000"/>
          <w:sz w:val="28"/>
          <w:szCs w:val="28"/>
        </w:rPr>
        <w:t>?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第三题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(25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请根据下表资料分析：</w:t>
      </w:r>
      <w:r w:rsidRPr="00E91DCA">
        <w:rPr>
          <w:rFonts w:ascii="Arial" w:hAnsi="Arial" w:cs="Arial"/>
          <w:color w:val="000000"/>
          <w:sz w:val="28"/>
          <w:szCs w:val="28"/>
        </w:rPr>
        <w:t>(1)</w:t>
      </w:r>
      <w:r w:rsidRPr="00E91DCA">
        <w:rPr>
          <w:rFonts w:ascii="Arial" w:hAnsi="Arial" w:cs="Arial"/>
          <w:color w:val="000000"/>
          <w:sz w:val="28"/>
          <w:szCs w:val="28"/>
        </w:rPr>
        <w:t>我国居民生活水平的变动情况</w:t>
      </w:r>
      <w:r w:rsidRPr="00E91DCA">
        <w:rPr>
          <w:rFonts w:ascii="Arial" w:hAnsi="Arial" w:cs="Arial"/>
          <w:color w:val="000000"/>
          <w:sz w:val="28"/>
          <w:szCs w:val="28"/>
        </w:rPr>
        <w:t>;(2)</w:t>
      </w:r>
      <w:r w:rsidRPr="00E91DCA">
        <w:rPr>
          <w:rFonts w:ascii="Arial" w:hAnsi="Arial" w:cs="Arial"/>
          <w:color w:val="000000"/>
          <w:sz w:val="28"/>
          <w:szCs w:val="28"/>
        </w:rPr>
        <w:t>我国居民收入分配差距变化情况。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E91D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B6CC610" wp14:editId="26F724A9">
            <wp:extent cx="4215765" cy="2731135"/>
            <wp:effectExtent l="0" t="0" r="0" b="0"/>
            <wp:docPr id="7" name="图片 7" descr="http://img.wangxiao.cn/bjupload/2018-08-08/bb3bf841-a5ae-4e9c-a3c7-182e7f880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wangxiao.cn/bjupload/2018-08-08/bb3bf841-a5ae-4e9c-a3c7-182e7f880b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第四题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生产者价格指数</w:t>
      </w:r>
      <w:r w:rsidRPr="00E91DCA">
        <w:rPr>
          <w:rFonts w:ascii="Arial" w:hAnsi="Arial" w:cs="Arial"/>
          <w:color w:val="000000"/>
          <w:sz w:val="28"/>
          <w:szCs w:val="28"/>
        </w:rPr>
        <w:t>(PPI)</w:t>
      </w:r>
      <w:r w:rsidRPr="00E91DCA">
        <w:rPr>
          <w:rFonts w:ascii="Arial" w:hAnsi="Arial" w:cs="Arial"/>
          <w:color w:val="000000"/>
          <w:sz w:val="28"/>
          <w:szCs w:val="28"/>
        </w:rPr>
        <w:t>和居民消费价格指数</w:t>
      </w:r>
      <w:r w:rsidRPr="00E91DCA">
        <w:rPr>
          <w:rFonts w:ascii="Arial" w:hAnsi="Arial" w:cs="Arial"/>
          <w:color w:val="000000"/>
          <w:sz w:val="28"/>
          <w:szCs w:val="28"/>
        </w:rPr>
        <w:t>(CPI)</w:t>
      </w:r>
      <w:r w:rsidRPr="00E91DCA">
        <w:rPr>
          <w:rFonts w:ascii="Arial" w:hAnsi="Arial" w:cs="Arial"/>
          <w:color w:val="000000"/>
          <w:sz w:val="28"/>
          <w:szCs w:val="28"/>
        </w:rPr>
        <w:t>是经济分析中的常用指标。请简述两者的区别与联系。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第五题</w:t>
      </w:r>
      <w:r w:rsidRPr="00E91DCA">
        <w:rPr>
          <w:rFonts w:ascii="Arial" w:hAnsi="Arial" w:cs="Arial"/>
          <w:color w:val="000000"/>
          <w:sz w:val="28"/>
          <w:szCs w:val="28"/>
        </w:rPr>
        <w:t>(25</w:t>
      </w:r>
      <w:r w:rsidRPr="00E91DCA">
        <w:rPr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企业生产经营状况是企业统计分析的重要内容之一。下表为某企业</w:t>
      </w:r>
      <w:r w:rsidRPr="00E91DCA">
        <w:rPr>
          <w:rFonts w:ascii="Arial" w:hAnsi="Arial" w:cs="Arial"/>
          <w:color w:val="000000"/>
          <w:sz w:val="28"/>
          <w:szCs w:val="28"/>
        </w:rPr>
        <w:t>2015</w:t>
      </w:r>
      <w:r w:rsidRPr="00E91DCA">
        <w:rPr>
          <w:rFonts w:ascii="Arial" w:hAnsi="Arial" w:cs="Arial"/>
          <w:color w:val="000000"/>
          <w:sz w:val="28"/>
          <w:szCs w:val="28"/>
        </w:rPr>
        <w:t>年、</w:t>
      </w:r>
      <w:r w:rsidRPr="00E91DCA">
        <w:rPr>
          <w:rFonts w:ascii="Arial" w:hAnsi="Arial" w:cs="Arial"/>
          <w:color w:val="000000"/>
          <w:sz w:val="28"/>
          <w:szCs w:val="28"/>
        </w:rPr>
        <w:t>2016</w:t>
      </w:r>
      <w:r w:rsidRPr="00E91DCA">
        <w:rPr>
          <w:rFonts w:ascii="Arial" w:hAnsi="Arial" w:cs="Arial"/>
          <w:color w:val="000000"/>
          <w:sz w:val="28"/>
          <w:szCs w:val="28"/>
        </w:rPr>
        <w:t>年的部分财务指标数据</w:t>
      </w:r>
      <w:r w:rsidRPr="00E91DCA">
        <w:rPr>
          <w:rFonts w:ascii="Arial" w:hAnsi="Arial" w:cs="Arial"/>
          <w:color w:val="000000"/>
          <w:sz w:val="28"/>
          <w:szCs w:val="28"/>
        </w:rPr>
        <w:t>(</w:t>
      </w:r>
      <w:r w:rsidRPr="00E91DCA">
        <w:rPr>
          <w:rFonts w:ascii="Arial" w:hAnsi="Arial" w:cs="Arial"/>
          <w:color w:val="000000"/>
          <w:sz w:val="28"/>
          <w:szCs w:val="28"/>
        </w:rPr>
        <w:t>单位：万元</w:t>
      </w:r>
      <w:r w:rsidRPr="00E91DCA">
        <w:rPr>
          <w:rFonts w:ascii="Arial" w:hAnsi="Arial" w:cs="Arial"/>
          <w:color w:val="000000"/>
          <w:sz w:val="28"/>
          <w:szCs w:val="28"/>
        </w:rPr>
        <w:t>)</w:t>
      </w:r>
      <w:r w:rsidRPr="00E91DCA">
        <w:rPr>
          <w:rFonts w:ascii="Arial" w:hAnsi="Arial" w:cs="Arial"/>
          <w:color w:val="000000"/>
          <w:sz w:val="28"/>
          <w:szCs w:val="28"/>
        </w:rPr>
        <w:t>，请分析该企业的经营效益情况。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24640DB" wp14:editId="0C330D1E">
            <wp:extent cx="3597910" cy="2339340"/>
            <wp:effectExtent l="0" t="0" r="2540" b="3810"/>
            <wp:docPr id="6" name="图片 6" descr="http://img.wangxiao.cn/bjupload/2018-08-08/92d5a4e0-fa6a-4c43-ad87-8a675800a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wangxiao.cn/bjupload/2018-08-08/92d5a4e0-fa6a-4c43-ad87-8a675800a0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第六题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(15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为优化营商环境，国务院决定自</w:t>
      </w:r>
      <w:r w:rsidRPr="00E91DCA">
        <w:rPr>
          <w:rFonts w:ascii="Arial" w:hAnsi="Arial" w:cs="Arial"/>
          <w:color w:val="000000"/>
          <w:sz w:val="28"/>
          <w:szCs w:val="28"/>
        </w:rPr>
        <w:t>2016</w:t>
      </w:r>
      <w:r w:rsidRPr="00E91DCA">
        <w:rPr>
          <w:rFonts w:ascii="Arial" w:hAnsi="Arial" w:cs="Arial"/>
          <w:color w:val="000000"/>
          <w:sz w:val="28"/>
          <w:szCs w:val="28"/>
        </w:rPr>
        <w:t>年</w:t>
      </w:r>
      <w:r w:rsidRPr="00E91DCA">
        <w:rPr>
          <w:rFonts w:ascii="Arial" w:hAnsi="Arial" w:cs="Arial"/>
          <w:color w:val="000000"/>
          <w:sz w:val="28"/>
          <w:szCs w:val="28"/>
        </w:rPr>
        <w:t>10</w:t>
      </w:r>
      <w:r w:rsidRPr="00E91DCA">
        <w:rPr>
          <w:rFonts w:ascii="Arial" w:hAnsi="Arial" w:cs="Arial"/>
          <w:color w:val="000000"/>
          <w:sz w:val="28"/>
          <w:szCs w:val="28"/>
        </w:rPr>
        <w:t>月</w:t>
      </w:r>
      <w:r w:rsidRPr="00E91DCA">
        <w:rPr>
          <w:rFonts w:ascii="Arial" w:hAnsi="Arial" w:cs="Arial"/>
          <w:color w:val="000000"/>
          <w:sz w:val="28"/>
          <w:szCs w:val="28"/>
        </w:rPr>
        <w:t>1</w:t>
      </w:r>
      <w:r w:rsidRPr="00E91DCA">
        <w:rPr>
          <w:rFonts w:ascii="Arial" w:hAnsi="Arial" w:cs="Arial"/>
          <w:color w:val="000000"/>
          <w:sz w:val="28"/>
          <w:szCs w:val="28"/>
        </w:rPr>
        <w:t>日起正式实施</w:t>
      </w:r>
      <w:r w:rsidRPr="00E91DCA">
        <w:rPr>
          <w:rFonts w:ascii="Arial" w:hAnsi="Arial" w:cs="Arial"/>
          <w:color w:val="000000"/>
          <w:sz w:val="28"/>
          <w:szCs w:val="28"/>
        </w:rPr>
        <w:t>“</w:t>
      </w:r>
      <w:r w:rsidRPr="00E91DCA">
        <w:rPr>
          <w:rFonts w:ascii="Arial" w:hAnsi="Arial" w:cs="Arial"/>
          <w:color w:val="000000"/>
          <w:sz w:val="28"/>
          <w:szCs w:val="28"/>
        </w:rPr>
        <w:t>五证合一、一照一码</w:t>
      </w:r>
      <w:r w:rsidRPr="00E91DCA">
        <w:rPr>
          <w:rFonts w:ascii="Arial" w:hAnsi="Arial" w:cs="Arial"/>
          <w:color w:val="000000"/>
          <w:sz w:val="28"/>
          <w:szCs w:val="28"/>
        </w:rPr>
        <w:t>”</w:t>
      </w:r>
      <w:r w:rsidRPr="00E91DCA">
        <w:rPr>
          <w:rFonts w:ascii="Arial" w:hAnsi="Arial" w:cs="Arial"/>
          <w:color w:val="000000"/>
          <w:sz w:val="28"/>
          <w:szCs w:val="28"/>
        </w:rPr>
        <w:t>登记制度改革，其中</w:t>
      </w:r>
      <w:r w:rsidRPr="00E91DCA">
        <w:rPr>
          <w:rFonts w:ascii="Arial" w:hAnsi="Arial" w:cs="Arial"/>
          <w:color w:val="000000"/>
          <w:sz w:val="28"/>
          <w:szCs w:val="28"/>
        </w:rPr>
        <w:t>“</w:t>
      </w:r>
      <w:r w:rsidRPr="00E91DCA">
        <w:rPr>
          <w:rFonts w:ascii="Arial" w:hAnsi="Arial" w:cs="Arial"/>
          <w:color w:val="000000"/>
          <w:sz w:val="28"/>
          <w:szCs w:val="28"/>
        </w:rPr>
        <w:t>五证</w:t>
      </w:r>
      <w:r w:rsidRPr="00E91DCA">
        <w:rPr>
          <w:rFonts w:ascii="Arial" w:hAnsi="Arial" w:cs="Arial"/>
          <w:color w:val="000000"/>
          <w:sz w:val="28"/>
          <w:szCs w:val="28"/>
        </w:rPr>
        <w:t>”</w:t>
      </w:r>
      <w:r w:rsidRPr="00E91DCA">
        <w:rPr>
          <w:rFonts w:ascii="Arial" w:hAnsi="Arial" w:cs="Arial"/>
          <w:color w:val="000000"/>
          <w:sz w:val="28"/>
          <w:szCs w:val="28"/>
        </w:rPr>
        <w:t>是指营业执照、组织机构代码证、税务登记证、社会保险登记证和统计登记证。请谈谈这项改革对统计工作的影响。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第二部分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 xml:space="preserve"> 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选答题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本部分有</w:t>
      </w:r>
      <w:r w:rsidRPr="00E91DCA">
        <w:rPr>
          <w:rFonts w:ascii="Arial" w:hAnsi="Arial" w:cs="Arial"/>
          <w:color w:val="000000"/>
          <w:sz w:val="28"/>
          <w:szCs w:val="28"/>
        </w:rPr>
        <w:t>2</w:t>
      </w:r>
      <w:r w:rsidRPr="00E91DCA">
        <w:rPr>
          <w:rFonts w:ascii="Arial" w:hAnsi="Arial" w:cs="Arial"/>
          <w:color w:val="000000"/>
          <w:sz w:val="28"/>
          <w:szCs w:val="28"/>
        </w:rPr>
        <w:t>道题，要求选答</w:t>
      </w:r>
      <w:r w:rsidRPr="00E91DCA">
        <w:rPr>
          <w:rFonts w:ascii="Arial" w:hAnsi="Arial" w:cs="Arial"/>
          <w:color w:val="000000"/>
          <w:sz w:val="28"/>
          <w:szCs w:val="28"/>
        </w:rPr>
        <w:t>1</w:t>
      </w:r>
      <w:r w:rsidRPr="00E91DCA">
        <w:rPr>
          <w:rFonts w:ascii="Arial" w:hAnsi="Arial" w:cs="Arial"/>
          <w:color w:val="000000"/>
          <w:sz w:val="28"/>
          <w:szCs w:val="28"/>
        </w:rPr>
        <w:t>道题。若多答，评卷时只对前</w:t>
      </w:r>
      <w:r w:rsidRPr="00E91DCA">
        <w:rPr>
          <w:rFonts w:ascii="Arial" w:hAnsi="Arial" w:cs="Arial"/>
          <w:color w:val="000000"/>
          <w:sz w:val="28"/>
          <w:szCs w:val="28"/>
        </w:rPr>
        <w:t>1</w:t>
      </w:r>
      <w:r w:rsidRPr="00E91DCA">
        <w:rPr>
          <w:rFonts w:ascii="Arial" w:hAnsi="Arial" w:cs="Arial"/>
          <w:color w:val="000000"/>
          <w:sz w:val="28"/>
          <w:szCs w:val="28"/>
        </w:rPr>
        <w:t>道答题打分。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第七题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国内外广泛使用民意调查对社会、经济和政治重大事件进行事前预测，其结果一般比较符合实际，但也有不一致的情况，比如</w:t>
      </w:r>
      <w:r w:rsidRPr="00E91DCA">
        <w:rPr>
          <w:rFonts w:ascii="Arial" w:hAnsi="Arial" w:cs="Arial"/>
          <w:color w:val="000000"/>
          <w:sz w:val="28"/>
          <w:szCs w:val="28"/>
        </w:rPr>
        <w:t>2016</w:t>
      </w:r>
      <w:r w:rsidRPr="00E91DCA">
        <w:rPr>
          <w:rFonts w:ascii="Arial" w:hAnsi="Arial" w:cs="Arial"/>
          <w:color w:val="000000"/>
          <w:sz w:val="28"/>
          <w:szCs w:val="28"/>
        </w:rPr>
        <w:t>年英国脱欧公投结果就与事前民意调查相左。请结合抽样调查知识，分析出现这种情况的可能原因。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第八题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(20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分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)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Fonts w:ascii="Arial" w:hAnsi="Arial" w:cs="Arial"/>
          <w:color w:val="000000"/>
          <w:sz w:val="28"/>
          <w:szCs w:val="28"/>
        </w:rPr>
        <w:t>简述资金流量表的基本框架，并说明通过资金流量表可以分析哪些主要比例关系。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E91DCA">
        <w:rPr>
          <w:rStyle w:val="a5"/>
          <w:rFonts w:ascii="Arial" w:hAnsi="Arial" w:cs="Arial"/>
          <w:color w:val="000000"/>
          <w:sz w:val="28"/>
          <w:szCs w:val="28"/>
        </w:rPr>
        <w:t>编辑推荐</w:t>
      </w:r>
      <w:r w:rsidRPr="00E91DCA">
        <w:rPr>
          <w:rStyle w:val="a5"/>
          <w:rFonts w:ascii="Arial" w:hAnsi="Arial" w:cs="Arial"/>
          <w:color w:val="000000"/>
          <w:sz w:val="28"/>
          <w:szCs w:val="28"/>
        </w:rPr>
        <w:t>:</w:t>
      </w:r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8" w:tgtFrame="_blank" w:tooltip="2018统计师准考证打印时间及入口" w:history="1">
        <w:r w:rsidRPr="00E91DCA">
          <w:rPr>
            <w:rStyle w:val="a4"/>
            <w:rFonts w:ascii="Arial" w:hAnsi="Arial" w:cs="Arial"/>
            <w:sz w:val="28"/>
            <w:szCs w:val="28"/>
          </w:rPr>
          <w:t>2018</w:t>
        </w:r>
        <w:r w:rsidRPr="00E91DCA">
          <w:rPr>
            <w:rStyle w:val="a4"/>
            <w:rFonts w:ascii="Arial" w:hAnsi="Arial" w:cs="Arial"/>
            <w:sz w:val="28"/>
            <w:szCs w:val="28"/>
          </w:rPr>
          <w:t>统计师准考证打印时间及入口</w:t>
        </w:r>
      </w:hyperlink>
    </w:p>
    <w:p w:rsidR="00E91DCA" w:rsidRPr="00E91DCA" w:rsidRDefault="00E91DCA" w:rsidP="00E91DCA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hyperlink r:id="rId9" w:tgtFrame="_blank" w:tooltip="2018统计师辅导热招中 免费刷题" w:history="1">
        <w:r w:rsidRPr="00E91DCA">
          <w:rPr>
            <w:rStyle w:val="a4"/>
            <w:rFonts w:ascii="Arial" w:hAnsi="Arial" w:cs="Arial"/>
            <w:sz w:val="28"/>
            <w:szCs w:val="28"/>
          </w:rPr>
          <w:t>2018</w:t>
        </w:r>
        <w:r w:rsidRPr="00E91DCA">
          <w:rPr>
            <w:rStyle w:val="a4"/>
            <w:rFonts w:ascii="Arial" w:hAnsi="Arial" w:cs="Arial"/>
            <w:sz w:val="28"/>
            <w:szCs w:val="28"/>
          </w:rPr>
          <w:t>统计师辅导</w:t>
        </w:r>
        <w:proofErr w:type="gramStart"/>
        <w:r w:rsidRPr="00E91DCA">
          <w:rPr>
            <w:rStyle w:val="a4"/>
            <w:rFonts w:ascii="Arial" w:hAnsi="Arial" w:cs="Arial"/>
            <w:sz w:val="28"/>
            <w:szCs w:val="28"/>
          </w:rPr>
          <w:t>热招中</w:t>
        </w:r>
        <w:proofErr w:type="gramEnd"/>
        <w:r w:rsidRPr="00E91DCA">
          <w:rPr>
            <w:rStyle w:val="a4"/>
            <w:rFonts w:ascii="Arial" w:hAnsi="Arial" w:cs="Arial"/>
            <w:sz w:val="28"/>
            <w:szCs w:val="28"/>
          </w:rPr>
          <w:t xml:space="preserve"> </w:t>
        </w:r>
        <w:proofErr w:type="gramStart"/>
        <w:r w:rsidRPr="00E91DCA">
          <w:rPr>
            <w:rStyle w:val="a4"/>
            <w:rFonts w:ascii="Arial" w:hAnsi="Arial" w:cs="Arial"/>
            <w:sz w:val="28"/>
            <w:szCs w:val="28"/>
          </w:rPr>
          <w:t>免费刷题</w:t>
        </w:r>
        <w:proofErr w:type="gramEnd"/>
      </w:hyperlink>
    </w:p>
    <w:p w:rsidR="002452BE" w:rsidRPr="00E91DCA" w:rsidRDefault="002452BE">
      <w:pPr>
        <w:rPr>
          <w:sz w:val="28"/>
          <w:szCs w:val="28"/>
        </w:rPr>
      </w:pPr>
    </w:p>
    <w:sectPr w:rsidR="002452BE" w:rsidRPr="00E9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5"/>
    <w:rsid w:val="00133F15"/>
    <w:rsid w:val="00220ECA"/>
    <w:rsid w:val="002452BE"/>
    <w:rsid w:val="00814C9F"/>
    <w:rsid w:val="009316F1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news/9622590856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angxiao.cn/tj/gao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ngxiao.cn/tj/5881588111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2019-08-14T08:52:00Z</cp:lastPrinted>
  <dcterms:created xsi:type="dcterms:W3CDTF">2019-08-14T08:53:00Z</dcterms:created>
  <dcterms:modified xsi:type="dcterms:W3CDTF">2019-08-14T08:53:00Z</dcterms:modified>
</cp:coreProperties>
</file>