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both"/>
        <w:rPr>
          <w:rStyle w:val="7"/>
          <w:rFonts w:hint="eastAsia" w:ascii="黑体" w:hAnsi="黑体" w:eastAsia="黑体" w:cs="黑体"/>
          <w:b/>
          <w:i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</w:pPr>
      <w:r>
        <w:rPr>
          <w:rStyle w:val="7"/>
          <w:rFonts w:hint="eastAsia" w:ascii="黑体" w:hAnsi="黑体" w:eastAsia="黑体" w:cs="黑体"/>
          <w:b/>
          <w:i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附件3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center"/>
        <w:rPr>
          <w:rFonts w:hint="eastAsia" w:ascii="黑体" w:hAnsi="黑体" w:eastAsia="黑体" w:cs="黑体"/>
          <w:b/>
          <w:bCs w:val="0"/>
        </w:rPr>
      </w:pPr>
      <w:r>
        <w:rPr>
          <w:rStyle w:val="7"/>
          <w:rFonts w:hint="eastAsia" w:ascii="黑体" w:hAnsi="黑体" w:eastAsia="黑体" w:cs="黑体"/>
          <w:b/>
          <w:bCs w:val="0"/>
          <w:i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t>勘察设计注册土木工程师（道路工程）新旧专业参照表（2019）</w:t>
      </w:r>
    </w:p>
    <w:tbl>
      <w:tblPr>
        <w:tblW w:w="8606" w:type="dxa"/>
        <w:tblInd w:w="0" w:type="dxa"/>
        <w:tblBorders>
          <w:top w:val="single" w:color="999999" w:sz="6" w:space="0"/>
          <w:left w:val="single" w:color="999999" w:sz="6" w:space="0"/>
          <w:bottom w:val="single" w:color="999999" w:sz="6" w:space="0"/>
          <w:right w:val="single" w:color="999999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3701"/>
        <w:gridCol w:w="3442"/>
      </w:tblGrid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3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专业划分</w:t>
            </w:r>
          </w:p>
        </w:tc>
        <w:tc>
          <w:tcPr>
            <w:tcW w:w="370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新专业名称</w:t>
            </w:r>
          </w:p>
        </w:tc>
        <w:tc>
          <w:tcPr>
            <w:tcW w:w="3442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旧专业名称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3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本专业</w:t>
            </w:r>
          </w:p>
        </w:tc>
        <w:tc>
          <w:tcPr>
            <w:tcW w:w="370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土木工程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道路桥梁与渡河工程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交通运输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交通工程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道路与铁道工程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交通运输规划与管理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桥梁与隧道工程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建筑与土木工程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交通运输工程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城市地下空间工程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工程管理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防灾减灾工程及防护工程</w:t>
            </w:r>
          </w:p>
        </w:tc>
        <w:tc>
          <w:tcPr>
            <w:tcW w:w="3442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交通土建工程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公路工程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道路工程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公路与城市道路工程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桥梁工程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道路与桥梁工程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公路与桥梁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桥梁与隧道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公路隧道工程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隧道工程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市政工程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机场工程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铁道工程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铁道桥梁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城市道路与桥梁工程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地下工程与隧道工程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森林道路与桥梁工程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森林采伐与运输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城市轨道交通工程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结构工程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岩土工程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地下工程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地下工程与隧道工程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公路项目管理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公路工程管理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城镇建设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道路工程测量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交通规划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建筑工程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工业与民用建筑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3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相近专业</w:t>
            </w:r>
          </w:p>
        </w:tc>
        <w:tc>
          <w:tcPr>
            <w:tcW w:w="370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港口航道与海岸工程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地质工程水利水电工程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森林工程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风景园林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城乡规划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农业水利工程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工程造价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建筑环境与能源应用工程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给排水科学与工程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建筑电气与智能化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交通设备与控制工程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水文与水资源工程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测绘工程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勘查技术与工程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资源勘察工程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水务工程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地下水科学与工程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海洋工程与技术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交通管理工程</w:t>
            </w:r>
          </w:p>
        </w:tc>
        <w:tc>
          <w:tcPr>
            <w:tcW w:w="3442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港口航道及治河工程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港口航道及海岸工程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港口及航道工程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港口水工建筑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航道（或整治）工程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河川枢纽及水电站建筑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军港建筑工程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水道与港口工程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水文地质与工程地质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海岸与海洋工程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勘察技术与工程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资源勘察工程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水工结构工程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水工建筑力学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水利水电建筑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水利水电工程建筑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水利水电工程施工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工程测量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地质工程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工程力学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工程监理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城市规划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3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其他专业</w:t>
            </w:r>
          </w:p>
        </w:tc>
        <w:tc>
          <w:tcPr>
            <w:tcW w:w="7143" w:type="dxa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除本专业和相近专业外的工科专业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both"/>
        <w:rPr>
          <w:rStyle w:val="7"/>
          <w:rFonts w:hint="eastAsia" w:ascii="仿宋" w:hAnsi="仿宋" w:eastAsia="仿宋" w:cs="仿宋"/>
          <w:b/>
          <w:i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Style w:val="7"/>
          <w:rFonts w:hint="eastAsia" w:ascii="仿宋" w:hAnsi="仿宋" w:eastAsia="仿宋" w:cs="仿宋"/>
          <w:b/>
          <w:i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t>注：1、表中“新专业名称”指中华人民共和国教育部2012年颁布的《普通高等学校本科目录》等规定的专业名称；“旧专业名称”指2012年《普通高等学校本科目录》颁布前各院校所采用的专业名称。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both"/>
        <w:rPr>
          <w:rStyle w:val="7"/>
          <w:rFonts w:hint="eastAsia" w:ascii="仿宋" w:hAnsi="仿宋" w:eastAsia="仿宋" w:cs="仿宋"/>
          <w:b/>
          <w:i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Style w:val="7"/>
          <w:rFonts w:hint="eastAsia" w:ascii="仿宋" w:hAnsi="仿宋" w:eastAsia="仿宋" w:cs="仿宋"/>
          <w:b/>
          <w:i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t>2、申请参加考试的人员，所学专业在“参照表”中未列出的，可在申报材料时，附在校学习专业基础课和专业课的“课程设置表”（由原毕业院校出具），经所在单位核实并提出符合“本专业”、</w:t>
      </w:r>
      <w:bookmarkStart w:id="0" w:name="_GoBack"/>
      <w:bookmarkEnd w:id="0"/>
      <w:r>
        <w:rPr>
          <w:rStyle w:val="7"/>
          <w:rFonts w:hint="eastAsia" w:ascii="仿宋" w:hAnsi="仿宋" w:eastAsia="仿宋" w:cs="仿宋"/>
          <w:b/>
          <w:i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t>“相近专业”、“其他专业”的意见后，由当地考试管理机构审核确定。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A7645"/>
    <w:rsid w:val="213A7645"/>
    <w:rsid w:val="3A30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2019-08-06T02:18:00Z</dcterms:created>
  <dc:creator>巧克力豆</dc:creator>
  <cp:lastModifiedBy>巧克力豆</cp:lastModifiedBy>
  <cp:lastPrinted>2019-08-06T02:24:44Z</cp:lastPrinted>
  <dcterms:modified xsi:type="dcterms:W3CDTF">2019-08-06T02:30:26Z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