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CE" w:rsidRPr="00BA5ADA" w:rsidRDefault="001C0DCE" w:rsidP="001C0DCE">
      <w:pPr>
        <w:spacing w:line="560" w:lineRule="exact"/>
        <w:rPr>
          <w:rFonts w:ascii="黑体" w:eastAsia="黑体" w:hint="eastAsia"/>
          <w:color w:val="000000"/>
        </w:rPr>
      </w:pPr>
      <w:r w:rsidRPr="00BA5ADA">
        <w:rPr>
          <w:rFonts w:ascii="黑体" w:eastAsia="黑体"/>
          <w:color w:val="000000"/>
        </w:rPr>
        <w:t>附件</w:t>
      </w:r>
      <w:r>
        <w:rPr>
          <w:rFonts w:ascii="黑体" w:eastAsia="黑体" w:hint="eastAsia"/>
          <w:color w:val="000000"/>
        </w:rPr>
        <w:t>3</w:t>
      </w:r>
    </w:p>
    <w:p w:rsidR="001C0DCE" w:rsidRPr="00BA5ADA" w:rsidRDefault="001C0DCE" w:rsidP="001C0DCE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 w:rsidRPr="00BA5AD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2019年度全国二级注册建筑师资格考试</w:t>
      </w:r>
    </w:p>
    <w:p w:rsidR="001C0DCE" w:rsidRPr="00BA5ADA" w:rsidRDefault="001C0DCE" w:rsidP="001C0DCE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 w:rsidRPr="00BA5AD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专业、学历及工作时间要求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78"/>
        <w:gridCol w:w="3065"/>
        <w:gridCol w:w="1780"/>
        <w:gridCol w:w="1021"/>
      </w:tblGrid>
      <w:tr w:rsidR="001C0DCE" w:rsidRPr="00BA5ADA" w:rsidTr="00A62139">
        <w:trPr>
          <w:cantSplit/>
          <w:trHeight w:val="1150"/>
          <w:jc w:val="center"/>
        </w:trPr>
        <w:tc>
          <w:tcPr>
            <w:tcW w:w="2979" w:type="dxa"/>
            <w:gridSpan w:val="2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专   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A5ADA">
              <w:rPr>
                <w:rFonts w:ascii="仿宋_GB2312" w:hint="eastAsia"/>
                <w:b/>
                <w:bCs/>
                <w:color w:val="000000"/>
                <w:spacing w:val="-4"/>
                <w:sz w:val="28"/>
                <w:szCs w:val="28"/>
              </w:rPr>
              <w:t>取得学历后</w:t>
            </w:r>
          </w:p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A5ADA">
              <w:rPr>
                <w:rFonts w:ascii="仿宋_GB2312" w:hint="eastAsia"/>
                <w:b/>
                <w:bCs/>
                <w:color w:val="000000"/>
                <w:spacing w:val="-4"/>
                <w:sz w:val="28"/>
                <w:szCs w:val="28"/>
              </w:rPr>
              <w:t>从事建筑设计的最少时间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1C0DCE" w:rsidRPr="00BA5ADA" w:rsidTr="00A62139">
        <w:trPr>
          <w:cantSplit/>
          <w:trHeight w:val="791"/>
          <w:jc w:val="center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本科</w:t>
            </w:r>
          </w:p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及</w:t>
            </w:r>
          </w:p>
          <w:p w:rsidR="001C0DCE" w:rsidRPr="00BA5ADA" w:rsidRDefault="001C0DCE" w:rsidP="00A62139">
            <w:pPr>
              <w:pStyle w:val="a3"/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建筑学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2017年</w:t>
            </w:r>
          </w:p>
        </w:tc>
      </w:tr>
      <w:tr w:rsidR="001C0DCE" w:rsidRPr="00BA5ADA" w:rsidTr="00A62139">
        <w:trPr>
          <w:cantSplit/>
          <w:trHeight w:val="766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2016年</w:t>
            </w:r>
          </w:p>
        </w:tc>
      </w:tr>
      <w:tr w:rsidR="001C0DCE" w:rsidRPr="00BA5ADA" w:rsidTr="00A62139">
        <w:trPr>
          <w:cantSplit/>
          <w:trHeight w:val="851"/>
          <w:jc w:val="center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建筑设计技术（原建筑学、原建筑设计）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2016年</w:t>
            </w:r>
          </w:p>
        </w:tc>
      </w:tr>
      <w:tr w:rsidR="001C0DCE" w:rsidRPr="00BA5ADA" w:rsidTr="00A62139">
        <w:trPr>
          <w:cantSplit/>
          <w:trHeight w:val="74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4年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2015年</w:t>
            </w:r>
          </w:p>
        </w:tc>
      </w:tr>
      <w:tr w:rsidR="001C0DCE" w:rsidRPr="00BA5ADA" w:rsidTr="00A62139">
        <w:trPr>
          <w:cantSplit/>
          <w:trHeight w:val="851"/>
          <w:jc w:val="center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中专</w:t>
            </w:r>
          </w:p>
        </w:tc>
        <w:tc>
          <w:tcPr>
            <w:tcW w:w="187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原建筑学、原</w:t>
            </w: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建筑设计技术</w:t>
            </w: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2014年</w:t>
            </w:r>
          </w:p>
        </w:tc>
      </w:tr>
      <w:tr w:rsidR="001C0DCE" w:rsidRPr="00BA5ADA" w:rsidTr="00A6213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2012年</w:t>
            </w:r>
          </w:p>
        </w:tc>
      </w:tr>
      <w:tr w:rsidR="001C0DCE" w:rsidRPr="00BA5ADA" w:rsidTr="00A6213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1C0DCE">
            <w:pPr>
              <w:spacing w:beforeLines="100"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2011年</w:t>
            </w:r>
          </w:p>
        </w:tc>
      </w:tr>
      <w:tr w:rsidR="001C0DCE" w:rsidRPr="00BA5ADA" w:rsidTr="00A6213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Merge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2009年</w:t>
            </w:r>
          </w:p>
        </w:tc>
      </w:tr>
      <w:tr w:rsidR="001C0DCE" w:rsidRPr="00BA5ADA" w:rsidTr="00A6213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pStyle w:val="a4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原建筑学、原</w:t>
            </w: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建筑设计技术</w:t>
            </w: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2011年</w:t>
            </w:r>
          </w:p>
        </w:tc>
      </w:tr>
      <w:tr w:rsidR="001C0DCE" w:rsidRPr="00BA5ADA" w:rsidTr="00A62139">
        <w:trPr>
          <w:cantSplit/>
          <w:trHeight w:val="851"/>
          <w:jc w:val="center"/>
        </w:trPr>
        <w:tc>
          <w:tcPr>
            <w:tcW w:w="1101" w:type="dxa"/>
            <w:vMerge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065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C0DCE" w:rsidRPr="00BA5ADA" w:rsidRDefault="001C0DCE" w:rsidP="00A62139">
            <w:pPr>
              <w:spacing w:before="50" w:line="420" w:lineRule="exact"/>
              <w:jc w:val="center"/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6"/>
                <w:sz w:val="28"/>
                <w:szCs w:val="28"/>
              </w:rPr>
              <w:t>2009年</w:t>
            </w:r>
          </w:p>
        </w:tc>
      </w:tr>
    </w:tbl>
    <w:p w:rsidR="001C0DCE" w:rsidRPr="00BA5ADA" w:rsidRDefault="001C0DCE" w:rsidP="001C0DCE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注：</w:t>
      </w:r>
    </w:p>
    <w:p w:rsidR="001C0DCE" w:rsidRPr="00BA5ADA" w:rsidRDefault="001C0DCE" w:rsidP="001C0DCE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1．根据《中华人民共和国注册建筑师条例实施细则》（中</w:t>
      </w:r>
      <w:r w:rsidRPr="00BA5ADA">
        <w:rPr>
          <w:rFonts w:ascii="仿宋_GB2312" w:hint="eastAsia"/>
          <w:color w:val="000000"/>
        </w:rPr>
        <w:lastRenderedPageBreak/>
        <w:t>华人民共和国建设部令第167号）、《普通高等学校本科专业目录》（1998年版、2012年版）、《普通高等学校高职高专教育指导性专业目录》（2004年版）、《中等职业学校专业目录》（2010年版）等相关规定，</w:t>
      </w:r>
      <w:r w:rsidRPr="00BA5ADA">
        <w:rPr>
          <w:rFonts w:ascii="仿宋_GB2312" w:hint="eastAsia"/>
          <w:b/>
          <w:color w:val="000000"/>
        </w:rPr>
        <w:t>“相近专业”：</w:t>
      </w:r>
      <w:r w:rsidRPr="00BA5ADA">
        <w:rPr>
          <w:rFonts w:ascii="仿宋_GB2312" w:hint="eastAsia"/>
          <w:color w:val="000000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 w:rsidR="001C0DCE" w:rsidRPr="00BA5ADA" w:rsidRDefault="001C0DCE" w:rsidP="001C0DCE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2．由于教育部专业名称调整及高校自设专业的影响，难以列举所有专业名称。如专业名称不在本表内的，可由应试人员提供学校专业课程设置、培养计划等材料，按下列情况审核处理：</w:t>
      </w:r>
    </w:p>
    <w:p w:rsidR="001C0DCE" w:rsidRPr="00BA5ADA" w:rsidRDefault="001C0DCE" w:rsidP="001C0DCE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（1）主干课程设置及学时与建筑学专业一致，可参照建筑学专业相关规定报考；</w:t>
      </w:r>
    </w:p>
    <w:p w:rsidR="001C0DCE" w:rsidRPr="00BA5ADA" w:rsidRDefault="001C0DCE" w:rsidP="001C0DCE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（2）多数主干课程设置及学时与建筑学专业一致，可参照相近专业相关规定报考；</w:t>
      </w:r>
    </w:p>
    <w:p w:rsidR="001C0DCE" w:rsidRPr="00BA5ADA" w:rsidRDefault="001C0DCE" w:rsidP="001C0DCE">
      <w:pPr>
        <w:spacing w:line="560" w:lineRule="exact"/>
        <w:ind w:firstLineChars="200" w:firstLine="640"/>
        <w:rPr>
          <w:rFonts w:ascii="仿宋_GB2312"/>
          <w:color w:val="000000"/>
        </w:rPr>
      </w:pPr>
      <w:r w:rsidRPr="00BA5ADA">
        <w:rPr>
          <w:rFonts w:ascii="仿宋_GB2312" w:hint="eastAsia"/>
          <w:color w:val="000000"/>
        </w:rPr>
        <w:t>（3）主干课程设置及学时与相近专业基本一致，可参照相近专业相关规定报考。</w:t>
      </w:r>
    </w:p>
    <w:p w:rsidR="00D0470F" w:rsidRDefault="00D0470F"/>
    <w:sectPr w:rsidR="00D0470F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DCE"/>
    <w:rsid w:val="001C0DCE"/>
    <w:rsid w:val="007A72AD"/>
    <w:rsid w:val="0094536B"/>
    <w:rsid w:val="009A39D6"/>
    <w:rsid w:val="009C7894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1C0DCE"/>
    <w:rPr>
      <w:rFonts w:eastAsia="宋体"/>
      <w:szCs w:val="24"/>
    </w:rPr>
  </w:style>
  <w:style w:type="character" w:customStyle="1" w:styleId="Char0">
    <w:name w:val="日期 Char"/>
    <w:link w:val="a4"/>
    <w:rsid w:val="001C0DCE"/>
    <w:rPr>
      <w:sz w:val="28"/>
    </w:rPr>
  </w:style>
  <w:style w:type="paragraph" w:styleId="a4">
    <w:name w:val="Date"/>
    <w:basedOn w:val="a"/>
    <w:next w:val="a"/>
    <w:link w:val="Char0"/>
    <w:rsid w:val="001C0DCE"/>
    <w:rPr>
      <w:rFonts w:asciiTheme="minorHAnsi" w:eastAsiaTheme="minorEastAsia" w:hAnsiTheme="minorHAnsi" w:cstheme="minorBidi"/>
      <w:sz w:val="28"/>
      <w:szCs w:val="22"/>
    </w:rPr>
  </w:style>
  <w:style w:type="character" w:customStyle="1" w:styleId="Char1">
    <w:name w:val="日期 Char1"/>
    <w:basedOn w:val="a0"/>
    <w:link w:val="a4"/>
    <w:uiPriority w:val="99"/>
    <w:semiHidden/>
    <w:rsid w:val="001C0DCE"/>
    <w:rPr>
      <w:rFonts w:ascii="Times New Roman" w:eastAsia="仿宋_GB2312" w:hAnsi="Times New Roman" w:cs="Times New Roman"/>
      <w:sz w:val="32"/>
      <w:szCs w:val="32"/>
    </w:rPr>
  </w:style>
  <w:style w:type="paragraph" w:styleId="a3">
    <w:name w:val="Body Text"/>
    <w:basedOn w:val="a"/>
    <w:link w:val="Char"/>
    <w:rsid w:val="001C0DCE"/>
    <w:pPr>
      <w:spacing w:after="120"/>
    </w:pPr>
    <w:rPr>
      <w:rFonts w:asciiTheme="minorHAnsi" w:eastAsia="宋体" w:hAnsiTheme="minorHAnsi" w:cstheme="minorBidi"/>
      <w:sz w:val="21"/>
      <w:szCs w:val="24"/>
    </w:rPr>
  </w:style>
  <w:style w:type="character" w:customStyle="1" w:styleId="Char10">
    <w:name w:val="正文文本 Char1"/>
    <w:basedOn w:val="a0"/>
    <w:link w:val="a3"/>
    <w:uiPriority w:val="99"/>
    <w:semiHidden/>
    <w:rsid w:val="001C0DCE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CHINA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2019-02-26T07:15:00Z</dcterms:created>
  <dcterms:modified xsi:type="dcterms:W3CDTF">2019-02-26T07:15:00Z</dcterms:modified>
</cp:coreProperties>
</file>