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E0" w:rsidRDefault="009146E0" w:rsidP="009146E0">
      <w:pPr>
        <w:widowControl/>
        <w:spacing w:line="480" w:lineRule="exact"/>
        <w:rPr>
          <w:rFonts w:ascii="华文中宋" w:eastAsia="华文中宋" w:hAnsi="华文中宋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附件1：</w:t>
      </w:r>
    </w:p>
    <w:p w:rsidR="009146E0" w:rsidRDefault="009146E0" w:rsidP="009146E0">
      <w:pPr>
        <w:widowControl/>
        <w:spacing w:beforeLines="50" w:before="156" w:afterLines="50" w:after="156" w:line="4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中小学教师资格考试网上报名及缴费流程图</w:t>
      </w: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347980</wp:posOffset>
            </wp:positionV>
            <wp:extent cx="5295900" cy="6477000"/>
            <wp:effectExtent l="0" t="0" r="0" b="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47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附件2：</w:t>
      </w:r>
    </w:p>
    <w:p w:rsidR="009146E0" w:rsidRDefault="009146E0" w:rsidP="009146E0">
      <w:pPr>
        <w:widowControl/>
        <w:spacing w:beforeLines="50" w:before="156" w:afterLines="50" w:after="156" w:line="480" w:lineRule="exact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中小学教师资格考试报名在线支付方式</w:t>
      </w:r>
    </w:p>
    <w:p w:rsidR="009146E0" w:rsidRDefault="009146E0" w:rsidP="009146E0">
      <w:pPr>
        <w:spacing w:before="50" w:line="480" w:lineRule="exact"/>
        <w:rPr>
          <w:rFonts w:ascii="宋体" w:hAnsi="宋体"/>
          <w:szCs w:val="21"/>
        </w:rPr>
      </w:pPr>
    </w:p>
    <w:p w:rsidR="009146E0" w:rsidRDefault="009146E0" w:rsidP="009146E0">
      <w:pPr>
        <w:pStyle w:val="a3"/>
        <w:numPr>
          <w:ilvl w:val="0"/>
          <w:numId w:val="1"/>
        </w:numPr>
        <w:spacing w:before="50" w:line="480" w:lineRule="exact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在线支付银行列表</w:t>
      </w:r>
    </w:p>
    <w:tbl>
      <w:tblPr>
        <w:tblpPr w:leftFromText="180" w:rightFromText="180" w:vertAnchor="text" w:horzAnchor="page" w:tblpX="3483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906"/>
      </w:tblGrid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工商银行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平安银行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民生银行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兴业银行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广东发展银行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华夏银行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浦发银行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光大银行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北京农村商业银行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渤海银行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中信银行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上海银行</w:t>
            </w:r>
          </w:p>
        </w:tc>
      </w:tr>
      <w:tr w:rsidR="009146E0" w:rsidTr="009146E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</w:t>
            </w:r>
            <w:proofErr w:type="gramStart"/>
            <w:r>
              <w:rPr>
                <w:rFonts w:ascii="宋体" w:hAnsi="宋体" w:hint="eastAsia"/>
                <w:szCs w:val="21"/>
              </w:rPr>
              <w:t>联支付</w:t>
            </w:r>
            <w:proofErr w:type="gramEnd"/>
          </w:p>
        </w:tc>
      </w:tr>
    </w:tbl>
    <w:p w:rsidR="009146E0" w:rsidRDefault="009146E0" w:rsidP="009146E0">
      <w:pPr>
        <w:pStyle w:val="1"/>
        <w:spacing w:line="480" w:lineRule="exact"/>
        <w:ind w:firstLineChars="0" w:firstLine="0"/>
        <w:rPr>
          <w:rFonts w:ascii="宋体" w:hAnsi="宋体"/>
        </w:rPr>
      </w:pPr>
    </w:p>
    <w:p w:rsidR="009146E0" w:rsidRDefault="009146E0" w:rsidP="009146E0">
      <w:pPr>
        <w:widowControl/>
        <w:spacing w:line="480" w:lineRule="exact"/>
        <w:jc w:val="center"/>
        <w:rPr>
          <w:rFonts w:ascii="宋体" w:hAnsi="宋体" w:cs="宋体"/>
          <w:kern w:val="0"/>
          <w:szCs w:val="21"/>
        </w:rPr>
      </w:pPr>
    </w:p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sz w:val="24"/>
          <w:szCs w:val="24"/>
        </w:rPr>
        <w:t>支付宝在线支付</w:t>
      </w:r>
    </w:p>
    <w:p w:rsidR="009146E0" w:rsidRDefault="009146E0" w:rsidP="009146E0"/>
    <w:p w:rsidR="009146E0" w:rsidRDefault="009146E0" w:rsidP="009146E0"/>
    <w:p w:rsidR="009146E0" w:rsidRDefault="009146E0" w:rsidP="009146E0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附件3：</w:t>
      </w:r>
    </w:p>
    <w:p w:rsidR="009146E0" w:rsidRDefault="009146E0" w:rsidP="009146E0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9146E0" w:rsidRDefault="009146E0" w:rsidP="009146E0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人事关系证明</w:t>
      </w:r>
    </w:p>
    <w:p w:rsidR="009146E0" w:rsidRDefault="009146E0" w:rsidP="009146E0">
      <w:pPr>
        <w:ind w:firstLine="570"/>
        <w:jc w:val="left"/>
        <w:rPr>
          <w:rFonts w:ascii="宋体" w:hAnsi="宋体"/>
          <w:b/>
          <w:sz w:val="28"/>
          <w:szCs w:val="28"/>
        </w:rPr>
      </w:pPr>
    </w:p>
    <w:p w:rsidR="009146E0" w:rsidRDefault="009146E0" w:rsidP="009146E0">
      <w:pPr>
        <w:ind w:firstLine="57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现有我单位</w:t>
      </w:r>
      <w:r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</w:rPr>
        <w:t>于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proofErr w:type="gramStart"/>
      <w:r>
        <w:rPr>
          <w:rFonts w:ascii="宋体" w:hAnsi="宋体" w:hint="eastAsia"/>
          <w:sz w:val="32"/>
          <w:szCs w:val="32"/>
        </w:rPr>
        <w:t>月进入</w:t>
      </w:r>
      <w:proofErr w:type="gramEnd"/>
      <w:r>
        <w:rPr>
          <w:rFonts w:ascii="宋体" w:hAnsi="宋体" w:hint="eastAsia"/>
          <w:sz w:val="32"/>
          <w:szCs w:val="32"/>
        </w:rPr>
        <w:t>我单位工作，属单位在职在岗职工，现任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职务，劳动聘任关系签至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月。</w:t>
      </w:r>
    </w:p>
    <w:p w:rsidR="009146E0" w:rsidRDefault="009146E0" w:rsidP="009146E0">
      <w:pPr>
        <w:ind w:firstLine="57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特此证明。</w:t>
      </w:r>
    </w:p>
    <w:p w:rsidR="009146E0" w:rsidRDefault="009146E0" w:rsidP="009146E0">
      <w:pPr>
        <w:ind w:firstLine="570"/>
        <w:jc w:val="left"/>
        <w:rPr>
          <w:rFonts w:ascii="宋体" w:hAnsi="宋体"/>
          <w:sz w:val="32"/>
          <w:szCs w:val="32"/>
        </w:rPr>
      </w:pPr>
    </w:p>
    <w:p w:rsidR="009146E0" w:rsidRDefault="009146E0" w:rsidP="009146E0">
      <w:pPr>
        <w:ind w:firstLine="570"/>
        <w:jc w:val="left"/>
        <w:rPr>
          <w:rFonts w:ascii="宋体" w:hAnsi="宋体"/>
          <w:sz w:val="32"/>
          <w:szCs w:val="32"/>
        </w:rPr>
      </w:pPr>
    </w:p>
    <w:p w:rsidR="009146E0" w:rsidRDefault="009146E0" w:rsidP="009146E0">
      <w:pPr>
        <w:ind w:firstLine="570"/>
        <w:jc w:val="left"/>
        <w:rPr>
          <w:rFonts w:ascii="宋体" w:hAnsi="宋体"/>
          <w:sz w:val="32"/>
          <w:szCs w:val="32"/>
        </w:rPr>
      </w:pPr>
    </w:p>
    <w:p w:rsidR="009146E0" w:rsidRDefault="009146E0" w:rsidP="009146E0">
      <w:pPr>
        <w:ind w:firstLine="57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经办人：</w:t>
      </w:r>
    </w:p>
    <w:p w:rsidR="009146E0" w:rsidRDefault="009146E0" w:rsidP="009146E0">
      <w:pPr>
        <w:wordWrap w:val="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联系电话：            </w:t>
      </w:r>
    </w:p>
    <w:p w:rsidR="009146E0" w:rsidRDefault="009146E0" w:rsidP="009146E0">
      <w:pPr>
        <w:wordWrap w:val="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人事部门（盖章）：            </w:t>
      </w:r>
    </w:p>
    <w:p w:rsidR="009146E0" w:rsidRDefault="009146E0" w:rsidP="009146E0">
      <w:pPr>
        <w:ind w:firstLine="570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32"/>
          <w:szCs w:val="32"/>
        </w:rPr>
        <w:t xml:space="preserve">                              年      月      日</w:t>
      </w:r>
    </w:p>
    <w:p w:rsidR="009146E0" w:rsidRDefault="009146E0" w:rsidP="009146E0">
      <w:pPr>
        <w:jc w:val="left"/>
      </w:pPr>
    </w:p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/>
    <w:p w:rsidR="009146E0" w:rsidRDefault="009146E0" w:rsidP="009146E0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附件4</w:t>
      </w:r>
    </w:p>
    <w:p w:rsidR="009146E0" w:rsidRDefault="009146E0" w:rsidP="009146E0">
      <w:pPr>
        <w:jc w:val="center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湖北省教育厅批准的49所中等职业学校名单</w:t>
      </w:r>
    </w:p>
    <w:tbl>
      <w:tblPr>
        <w:tblpPr w:leftFromText="180" w:rightFromText="180" w:vertAnchor="text" w:horzAnchor="margin" w:tblpXSpec="center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560"/>
        <w:gridCol w:w="5917"/>
      </w:tblGrid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市州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恩施职业技术学院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恩施市中等职业技术学校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来凤县中等职业技术学校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建始县中等职业技术学校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咸丰县中等职业学校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宜昌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三峡旅游职业技术学院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湖北三峡职业技术学院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长阳县职教中心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秭归县职教中心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黄冈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黄梅理工中等专业学校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蕲春理工中等专业学校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武穴师范学校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麻城师范学校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黄石市女子艺术学校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大冶市职业技术学校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黄石艺术学校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襄阳旅游服务学校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襄阳职业技术学院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襄阳市工业学校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枣阳职教中心学校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十堰高级职业学校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竹山县职业技术集团学校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郧阳科技学校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丹江口职业技术学校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随州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湖北现代教育集团学校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荆州教育学院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洪湖师范学校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公安县职业教育中心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荆门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门市职业教育集团（湖北信息工程学校）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钟祥市职业高级中学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沙洋县职业技术教育中心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武汉城市职业学院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武汉市中等职业艺术学校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东西湖区职业技术学校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武汉市第三职业教育中心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黄陂区职业技术学校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鄂州中等专业学校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鄂州电子信息技术学校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咸宁市崇阳县职教中心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咸宁职业教育（集团）学校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浦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师范学校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孝感师范学校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孝感市工业学校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汉川市中等职业技术学校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安陆中等职业技术学校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天门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天门职业学院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潜江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江汉艺术职业学院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仙桃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仙桃市理工中等专业学校</w:t>
            </w:r>
          </w:p>
        </w:tc>
      </w:tr>
      <w:tr w:rsidR="009146E0" w:rsidTr="009146E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省直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0" w:rsidRDefault="009146E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湖北省幼儿师范高等专科学校</w:t>
            </w:r>
          </w:p>
        </w:tc>
      </w:tr>
    </w:tbl>
    <w:p w:rsidR="00096F70" w:rsidRPr="009146E0" w:rsidRDefault="00096F70" w:rsidP="009146E0"/>
    <w:sectPr w:rsidR="00096F70" w:rsidRPr="00914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0506"/>
    <w:multiLevelType w:val="multilevel"/>
    <w:tmpl w:val="46630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5B"/>
    <w:rsid w:val="00096F70"/>
    <w:rsid w:val="00823216"/>
    <w:rsid w:val="009146E0"/>
    <w:rsid w:val="00B1555B"/>
    <w:rsid w:val="00F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43D8"/>
  <w15:docId w15:val="{36893777-9CEB-4E62-AADE-BD7696D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E0"/>
    <w:pPr>
      <w:ind w:firstLineChars="200" w:firstLine="420"/>
    </w:pPr>
  </w:style>
  <w:style w:type="paragraph" w:customStyle="1" w:styleId="1">
    <w:name w:val="列出段落1"/>
    <w:basedOn w:val="a"/>
    <w:rsid w:val="009146E0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198</Words>
  <Characters>1134</Characters>
  <Application>Microsoft Office Word</Application>
  <DocSecurity>0</DocSecurity>
  <Lines>9</Lines>
  <Paragraphs>2</Paragraphs>
  <ScaleCrop>false</ScaleCrop>
  <Company>Sky123.Org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Pan Rolly</cp:lastModifiedBy>
  <cp:revision>2</cp:revision>
  <dcterms:created xsi:type="dcterms:W3CDTF">2018-12-05T02:19:00Z</dcterms:created>
  <dcterms:modified xsi:type="dcterms:W3CDTF">2018-12-05T02:19:00Z</dcterms:modified>
</cp:coreProperties>
</file>