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8F" w:rsidRPr="00CB0C8F" w:rsidRDefault="00CB0C8F" w:rsidP="00CB0C8F">
      <w:pPr>
        <w:widowControl/>
        <w:shd w:val="clear" w:color="auto" w:fill="FFFFFF"/>
        <w:spacing w:before="100" w:beforeAutospacing="1" w:after="100" w:afterAutospacing="1" w:line="72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B0C8F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2018年度一级造价工程师职业资格考试</w:t>
      </w:r>
    </w:p>
    <w:p w:rsidR="00CB0C8F" w:rsidRPr="00CB0C8F" w:rsidRDefault="00CB0C8F" w:rsidP="00CB0C8F">
      <w:pPr>
        <w:widowControl/>
        <w:shd w:val="clear" w:color="auto" w:fill="FFFFFF"/>
        <w:spacing w:before="100" w:beforeAutospacing="1" w:after="150" w:line="7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B0C8F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代码及名称表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1225"/>
        <w:gridCol w:w="1269"/>
        <w:gridCol w:w="4862"/>
      </w:tblGrid>
      <w:tr w:rsidR="00CB0C8F" w:rsidRPr="00CB0C8F" w:rsidTr="00CB0C8F">
        <w:trPr>
          <w:trHeight w:val="345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名称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级别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专业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考试科目</w:t>
            </w:r>
          </w:p>
        </w:tc>
      </w:tr>
      <w:tr w:rsidR="00CB0C8F" w:rsidRPr="00CB0C8F" w:rsidTr="00CB0C8F">
        <w:trPr>
          <w:trHeight w:val="510"/>
          <w:jc w:val="center"/>
        </w:trPr>
        <w:tc>
          <w:tcPr>
            <w:tcW w:w="11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045．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一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级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造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价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工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程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师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</w:t>
            </w: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 xml:space="preserve"> 04．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考全科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01.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土木建筑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1．建设工程</w:t>
            </w:r>
            <w:r w:rsidRPr="00CB0C8F">
              <w:rPr>
                <w:rFonts w:ascii="仿宋" w:eastAsia="仿宋" w:hAnsi="仿宋" w:cs="宋体" w:hint="eastAsia"/>
                <w:spacing w:val="-15"/>
                <w:kern w:val="0"/>
                <w:sz w:val="29"/>
                <w:szCs w:val="29"/>
              </w:rPr>
              <w:t>造价管理</w:t>
            </w:r>
          </w:p>
        </w:tc>
      </w:tr>
      <w:tr w:rsidR="00CB0C8F" w:rsidRPr="00CB0C8F" w:rsidTr="00CB0C8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2．建设工程技术与计量（土木建筑）</w:t>
            </w:r>
          </w:p>
        </w:tc>
      </w:tr>
      <w:tr w:rsidR="00CB0C8F" w:rsidRPr="00CB0C8F" w:rsidTr="00CB0C8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3．</w:t>
            </w:r>
            <w:r w:rsidRPr="00CB0C8F">
              <w:rPr>
                <w:rFonts w:ascii="仿宋" w:eastAsia="仿宋" w:hAnsi="仿宋" w:cs="宋体" w:hint="eastAsia"/>
                <w:spacing w:val="-15"/>
                <w:kern w:val="0"/>
                <w:sz w:val="29"/>
                <w:szCs w:val="29"/>
              </w:rPr>
              <w:t>建设工程</w:t>
            </w: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计价</w:t>
            </w:r>
          </w:p>
        </w:tc>
      </w:tr>
      <w:tr w:rsidR="00CB0C8F" w:rsidRPr="00CB0C8F" w:rsidTr="00CB0C8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4．建设工程造价案例分析（土木建筑）</w:t>
            </w:r>
          </w:p>
        </w:tc>
      </w:tr>
      <w:tr w:rsidR="00CB0C8F" w:rsidRPr="00CB0C8F" w:rsidTr="00CB0C8F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02.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安装工程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1．建设工程</w:t>
            </w:r>
            <w:r w:rsidRPr="00CB0C8F">
              <w:rPr>
                <w:rFonts w:ascii="仿宋" w:eastAsia="仿宋" w:hAnsi="仿宋" w:cs="宋体" w:hint="eastAsia"/>
                <w:spacing w:val="-15"/>
                <w:kern w:val="0"/>
                <w:sz w:val="29"/>
                <w:szCs w:val="29"/>
              </w:rPr>
              <w:t>造价管理</w:t>
            </w:r>
          </w:p>
        </w:tc>
      </w:tr>
      <w:tr w:rsidR="00CB0C8F" w:rsidRPr="00CB0C8F" w:rsidTr="00CB0C8F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2．建设工程技术与计量（安装工程）</w:t>
            </w:r>
          </w:p>
        </w:tc>
      </w:tr>
      <w:tr w:rsidR="00CB0C8F" w:rsidRPr="00CB0C8F" w:rsidTr="00CB0C8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3．</w:t>
            </w:r>
            <w:r w:rsidRPr="00CB0C8F">
              <w:rPr>
                <w:rFonts w:ascii="仿宋" w:eastAsia="仿宋" w:hAnsi="仿宋" w:cs="宋体" w:hint="eastAsia"/>
                <w:spacing w:val="-15"/>
                <w:kern w:val="0"/>
                <w:sz w:val="29"/>
                <w:szCs w:val="29"/>
              </w:rPr>
              <w:t>建设工程</w:t>
            </w: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计价</w:t>
            </w:r>
          </w:p>
        </w:tc>
      </w:tr>
      <w:tr w:rsidR="00CB0C8F" w:rsidRPr="00CB0C8F" w:rsidTr="00CB0C8F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4．建设工程造价案例分析（安装工程）</w:t>
            </w:r>
          </w:p>
        </w:tc>
      </w:tr>
      <w:tr w:rsidR="00CB0C8F" w:rsidRPr="00CB0C8F" w:rsidTr="00CB0C8F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03.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交通运输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1．建设工程</w:t>
            </w:r>
            <w:r w:rsidRPr="00CB0C8F">
              <w:rPr>
                <w:rFonts w:ascii="仿宋" w:eastAsia="仿宋" w:hAnsi="仿宋" w:cs="宋体" w:hint="eastAsia"/>
                <w:spacing w:val="-15"/>
                <w:kern w:val="0"/>
                <w:sz w:val="29"/>
                <w:szCs w:val="29"/>
              </w:rPr>
              <w:t>造价管理</w:t>
            </w:r>
          </w:p>
        </w:tc>
      </w:tr>
      <w:tr w:rsidR="00CB0C8F" w:rsidRPr="00CB0C8F" w:rsidTr="00CB0C8F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2．建设工程技术与计量（交通运输）</w:t>
            </w:r>
          </w:p>
        </w:tc>
      </w:tr>
      <w:tr w:rsidR="00CB0C8F" w:rsidRPr="00CB0C8F" w:rsidTr="00CB0C8F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3．</w:t>
            </w:r>
            <w:r w:rsidRPr="00CB0C8F">
              <w:rPr>
                <w:rFonts w:ascii="仿宋" w:eastAsia="仿宋" w:hAnsi="仿宋" w:cs="宋体" w:hint="eastAsia"/>
                <w:spacing w:val="-15"/>
                <w:kern w:val="0"/>
                <w:sz w:val="29"/>
                <w:szCs w:val="29"/>
              </w:rPr>
              <w:t>建设工程</w:t>
            </w: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计价</w:t>
            </w:r>
          </w:p>
        </w:tc>
      </w:tr>
      <w:tr w:rsidR="00CB0C8F" w:rsidRPr="00CB0C8F" w:rsidTr="00CB0C8F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4．建设工程造价案例分析（交通运输）</w:t>
            </w:r>
          </w:p>
        </w:tc>
      </w:tr>
      <w:tr w:rsidR="00CB0C8F" w:rsidRPr="00CB0C8F" w:rsidTr="00CB0C8F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04.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水利工程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1．建设工程</w:t>
            </w:r>
            <w:r w:rsidRPr="00CB0C8F">
              <w:rPr>
                <w:rFonts w:ascii="仿宋" w:eastAsia="仿宋" w:hAnsi="仿宋" w:cs="宋体" w:hint="eastAsia"/>
                <w:spacing w:val="-15"/>
                <w:kern w:val="0"/>
                <w:sz w:val="29"/>
                <w:szCs w:val="29"/>
              </w:rPr>
              <w:t>造价管理</w:t>
            </w:r>
          </w:p>
        </w:tc>
      </w:tr>
      <w:tr w:rsidR="00CB0C8F" w:rsidRPr="00CB0C8F" w:rsidTr="00CB0C8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2．建设工程技术与计量（水利工程）</w:t>
            </w:r>
          </w:p>
        </w:tc>
      </w:tr>
      <w:tr w:rsidR="00CB0C8F" w:rsidRPr="00CB0C8F" w:rsidTr="00CB0C8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3．</w:t>
            </w:r>
            <w:r w:rsidRPr="00CB0C8F">
              <w:rPr>
                <w:rFonts w:ascii="仿宋" w:eastAsia="仿宋" w:hAnsi="仿宋" w:cs="宋体" w:hint="eastAsia"/>
                <w:spacing w:val="-15"/>
                <w:kern w:val="0"/>
                <w:sz w:val="29"/>
                <w:szCs w:val="29"/>
              </w:rPr>
              <w:t>建设工程</w:t>
            </w: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计价</w:t>
            </w:r>
          </w:p>
        </w:tc>
      </w:tr>
      <w:tr w:rsidR="00CB0C8F" w:rsidRPr="00CB0C8F" w:rsidTr="00CB0C8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4．建设工程造价案例分析（水利工程）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02.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免二科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01.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土木建筑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2．建设工程技术与计量（土木建筑）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4．建设工程造价案例分析（土木建筑）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02.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安装工程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2．建设工程技术与计量（安装工程）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4．建设工程造价案例分析（安装工程）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03.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交通运输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2．建设工程技术与计量（交通运输）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4．建设工程造价案例分析（交通运输）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04.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水利工程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2．建设工程技术与计量（水利工程）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4．建设工程造价案例分析（水利工程）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01.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增报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专业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01.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土木建筑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2．建设工程技术与计量（土木建筑）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4．建设工程造价案例分析（土木建筑）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02.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安装工程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2．建设工程技术与计量（安装工程）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4．建设工程造价案例分析（安装工程）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03.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lastRenderedPageBreak/>
              <w:t>交通运输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lastRenderedPageBreak/>
              <w:t>2．建设工程技术与计量（交通运输）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4．建设工程造价案例分析（交通运输）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04.</w:t>
            </w:r>
          </w:p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水利工程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2．建设工程技术与计量（水利工程）</w:t>
            </w:r>
          </w:p>
        </w:tc>
      </w:tr>
      <w:tr w:rsidR="00CB0C8F" w:rsidRPr="00CB0C8F" w:rsidTr="00CB0C8F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0C8F" w:rsidRPr="00CB0C8F" w:rsidRDefault="00CB0C8F" w:rsidP="00CB0C8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0C8F" w:rsidRPr="00CB0C8F" w:rsidRDefault="00CB0C8F" w:rsidP="00CB0C8F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0C8F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4．建设工程造价案例分析（水利工程）</w:t>
            </w:r>
          </w:p>
        </w:tc>
      </w:tr>
    </w:tbl>
    <w:p w:rsidR="00CB0C8F" w:rsidRPr="00CB0C8F" w:rsidRDefault="00CB0C8F" w:rsidP="00CB0C8F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B0C8F">
        <w:rPr>
          <w:rFonts w:ascii="仿宋_GB2312" w:eastAsia="仿宋_GB2312" w:hAnsi="微软雅黑" w:cs="宋体" w:hint="eastAsia"/>
          <w:b/>
          <w:bCs/>
          <w:color w:val="000000"/>
          <w:kern w:val="0"/>
          <w:sz w:val="27"/>
          <w:szCs w:val="27"/>
        </w:rPr>
        <w:t>注：表中交通运输工程和水利工程专业今年暂不开考。</w:t>
      </w:r>
    </w:p>
    <w:p w:rsidR="00FC2962" w:rsidRPr="00CB0C8F" w:rsidRDefault="00FC2962">
      <w:pPr>
        <w:rPr>
          <w:rFonts w:hint="eastAsia"/>
        </w:rPr>
      </w:pPr>
      <w:bookmarkStart w:id="0" w:name="_GoBack"/>
      <w:bookmarkEnd w:id="0"/>
    </w:p>
    <w:sectPr w:rsidR="00FC2962" w:rsidRPr="00CB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82"/>
    <w:rsid w:val="00CB0C8F"/>
    <w:rsid w:val="00DF6682"/>
    <w:rsid w:val="00F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0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0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2018-08-17T09:52:00Z</dcterms:created>
  <dcterms:modified xsi:type="dcterms:W3CDTF">2018-08-17T09:52:00Z</dcterms:modified>
</cp:coreProperties>
</file>