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4A" w:rsidRDefault="0077254A" w:rsidP="0077254A">
      <w:pPr>
        <w:pageBreakBefore/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77254A" w:rsidRDefault="0077254A" w:rsidP="0077254A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77254A" w:rsidRDefault="0077254A" w:rsidP="0077254A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  <w:lang w:val="zh-CN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bCs/>
          <w:sz w:val="44"/>
          <w:szCs w:val="44"/>
          <w:lang w:val="zh-CN"/>
        </w:rPr>
        <w:t>年度出版专业技术人员职业资格考试</w:t>
      </w:r>
    </w:p>
    <w:p w:rsidR="0077254A" w:rsidRDefault="0077254A" w:rsidP="0077254A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  <w:lang w:val="zh-CN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lang w:val="zh-CN"/>
        </w:rPr>
        <w:t>考试大纲及考试用书征订与发行负责</w:t>
      </w:r>
    </w:p>
    <w:p w:rsidR="0077254A" w:rsidRDefault="0077254A" w:rsidP="0077254A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lang w:val="zh-CN"/>
        </w:rPr>
        <w:t>单位联系方式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、《全国出版专业资格考试考试大纲》（2018年版）、《出版专业基础》（中级，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年版）、《出版专业实务》（中级，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年版），商务印书馆出版。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联系地址：北京市灯市口大街100号华腾灯市口商务楼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 xml:space="preserve">    编：</w:t>
      </w:r>
      <w:r>
        <w:rPr>
          <w:rFonts w:ascii="仿宋_GB2312" w:eastAsia="仿宋_GB2312" w:hAnsi="仿宋_GB2312" w:cs="仿宋_GB2312" w:hint="eastAsia"/>
          <w:sz w:val="32"/>
          <w:szCs w:val="32"/>
        </w:rPr>
        <w:t>100006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联 系 人：孙惠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电    话：010-85175977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、《出版专业基础》（初级，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年版）、《出版专业实务》（初级，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年版），崇文书局出版。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联系地址：湖北省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武汉市雄楚大街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268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号湖北出版文化城</w:t>
      </w:r>
      <w:r>
        <w:rPr>
          <w:rFonts w:ascii="仿宋_GB2312" w:eastAsia="仿宋_GB2312" w:hAnsi="仿宋_GB2312" w:cs="仿宋_GB2312" w:hint="eastAsia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座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楼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联 系 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张衍亮</w:t>
      </w:r>
      <w:proofErr w:type="gramEnd"/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电    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027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87679710/ 87679711 /87679712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（传真）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 xml:space="preserve">          18507129696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三、《数字出版基础》（初级、中级，2015年版），电子工业出版社出版。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联系地址：北京市海淀区万寿路南口金家村288号华信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大厦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编：100036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宋紫鹤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杜长安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联系电话：010-88254042/88254888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pacing w:val="6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、《有关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  <w:lang w:val="zh-CN"/>
        </w:rPr>
        <w:t>出版的法律法规选编》（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  <w:lang w:val="zh-CN"/>
        </w:rPr>
        <w:t>年版），大象出版社出版。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联系地址：郑州市惠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济区开元路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号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 xml:space="preserve">    编：</w:t>
      </w:r>
      <w:r>
        <w:rPr>
          <w:rFonts w:ascii="仿宋_GB2312" w:eastAsia="仿宋_GB2312" w:hAnsi="仿宋_GB2312" w:cs="仿宋_GB2312" w:hint="eastAsia"/>
          <w:sz w:val="32"/>
          <w:szCs w:val="32"/>
        </w:rPr>
        <w:t>450044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联 系 人：张士彬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电    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0371-63863513、63863551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五、《著作权案例评析》（2009年增订版，作为学习用书），上海辞书出版社出版。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联系地址：上海陕西北路457号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编：200040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人：陈怀远</w:t>
      </w:r>
    </w:p>
    <w:p w:rsidR="0077254A" w:rsidRDefault="0077254A" w:rsidP="0077254A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联系电话：021-62472088-343</w:t>
      </w:r>
    </w:p>
    <w:p w:rsidR="0077254A" w:rsidRDefault="0077254A" w:rsidP="0077254A">
      <w:pPr>
        <w:rPr>
          <w:rFonts w:ascii="仿宋_GB2312" w:eastAsia="仿宋_GB2312" w:hAnsi="仿宋_GB2312" w:cs="仿宋_GB2312"/>
          <w:sz w:val="32"/>
          <w:szCs w:val="32"/>
        </w:rPr>
      </w:pPr>
    </w:p>
    <w:p w:rsidR="00FA238B" w:rsidRPr="0077254A" w:rsidRDefault="0077254A">
      <w:bookmarkStart w:id="0" w:name="_GoBack"/>
      <w:bookmarkEnd w:id="0"/>
    </w:p>
    <w:sectPr w:rsidR="00FA238B" w:rsidRPr="00772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A"/>
    <w:rsid w:val="00287B8E"/>
    <w:rsid w:val="003E0927"/>
    <w:rsid w:val="007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2018-07-17T07:31:00Z</dcterms:created>
  <dcterms:modified xsi:type="dcterms:W3CDTF">2018-07-17T07:31:00Z</dcterms:modified>
</cp:coreProperties>
</file>