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  <w:t>二级建造师资格证书补办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  <w:t>所需材料及领取要求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一、二级建造师资格证书补办所需材料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1.情况说明（包括：姓名、身份证号、资格证书号、专业，补办资格证书和合格人员登记表）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2.有效身份证复印件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二、二级建造师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资格证书领取要求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本人携带有效身份证原件领取，他人不能代领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center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4247B0"/>
    <w:rsid w:val="0B643DEF"/>
    <w:rsid w:val="0E567C5D"/>
    <w:rsid w:val="1C5E1A8B"/>
    <w:rsid w:val="251B0A5D"/>
    <w:rsid w:val="28140793"/>
    <w:rsid w:val="375E3CCF"/>
    <w:rsid w:val="408042BC"/>
    <w:rsid w:val="5D4247B0"/>
    <w:rsid w:val="67FD4319"/>
    <w:rsid w:val="6D535020"/>
    <w:rsid w:val="7CE81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2018-05-22T03:23:00Z</dcterms:created>
  <dc:creator>Administrator</dc:creator>
  <cp:lastModifiedBy>Administrator</cp:lastModifiedBy>
  <cp:lastPrinted>2018-06-19T01:22:00Z</cp:lastPrinted>
  <dcterms:modified xsi:type="dcterms:W3CDTF">2018-06-20T03:10:46Z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