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2" w:rsidRPr="0092674C" w:rsidRDefault="00905572" w:rsidP="00905572">
      <w:pPr>
        <w:spacing w:line="360" w:lineRule="auto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905572" w:rsidRPr="0092674C" w:rsidRDefault="00905572" w:rsidP="0077211A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 w:rsidRPr="00E3777B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905572" w:rsidRPr="0092674C" w:rsidRDefault="00905572" w:rsidP="00905572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92674C">
        <w:rPr>
          <w:rFonts w:ascii="方正小标宋简体" w:eastAsia="方正小标宋简体" w:hint="eastAsia"/>
          <w:color w:val="000000"/>
          <w:sz w:val="36"/>
          <w:szCs w:val="36"/>
        </w:rPr>
        <w:t>注册测绘师资格考试报名条件</w:t>
      </w:r>
    </w:p>
    <w:p w:rsidR="00905572" w:rsidRPr="0092674C" w:rsidRDefault="00905572" w:rsidP="00905572">
      <w:pPr>
        <w:spacing w:line="4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92674C">
        <w:rPr>
          <w:rFonts w:ascii="仿宋_GB2312" w:eastAsia="仿宋_GB2312" w:hint="eastAsia"/>
          <w:color w:val="000000"/>
          <w:sz w:val="32"/>
          <w:szCs w:val="32"/>
        </w:rPr>
        <w:t>（文件摘选）</w:t>
      </w:r>
    </w:p>
    <w:p w:rsidR="00905572" w:rsidRPr="0092674C" w:rsidRDefault="00905572" w:rsidP="00905572">
      <w:pPr>
        <w:spacing w:line="60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 w:rsidRPr="0092674C">
        <w:rPr>
          <w:rFonts w:ascii="仿宋_GB2312" w:eastAsia="仿宋_GB2312" w:hint="eastAsia"/>
          <w:color w:val="000000"/>
          <w:sz w:val="32"/>
          <w:szCs w:val="32"/>
        </w:rPr>
        <w:t>一、凡中华人民共和国公民，遵守国家法律、法规，恪守职业道德，并具备下列条件之一的，可申请参加注册测绘师资格考试：</w:t>
      </w:r>
    </w:p>
    <w:p w:rsidR="00905572" w:rsidRPr="0092674C" w:rsidRDefault="00905572" w:rsidP="00905572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92674C">
        <w:rPr>
          <w:rFonts w:ascii="仿宋_GB2312" w:eastAsia="仿宋_GB2312" w:hint="eastAsia"/>
          <w:color w:val="000000"/>
          <w:sz w:val="32"/>
          <w:szCs w:val="32"/>
        </w:rPr>
        <w:t xml:space="preserve">　　（一）取得测绘类专业大学专科学历，从事测绘业务工作满6年。</w:t>
      </w:r>
    </w:p>
    <w:p w:rsidR="00905572" w:rsidRPr="0092674C" w:rsidRDefault="00905572" w:rsidP="00905572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92674C">
        <w:rPr>
          <w:rFonts w:ascii="仿宋_GB2312" w:eastAsia="仿宋_GB2312" w:hint="eastAsia"/>
          <w:color w:val="000000"/>
          <w:sz w:val="32"/>
          <w:szCs w:val="32"/>
        </w:rPr>
        <w:t xml:space="preserve">　　（二）取得测绘类专业大学本科学历，从事测绘业务工作满4年。</w:t>
      </w:r>
    </w:p>
    <w:p w:rsidR="00905572" w:rsidRPr="0092674C" w:rsidRDefault="00905572" w:rsidP="00905572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92674C">
        <w:rPr>
          <w:rFonts w:ascii="仿宋_GB2312" w:eastAsia="仿宋_GB2312" w:hint="eastAsia"/>
          <w:color w:val="000000"/>
          <w:sz w:val="32"/>
          <w:szCs w:val="32"/>
        </w:rPr>
        <w:t xml:space="preserve">　　（三）取得含测绘类专业在内的双学士学位或者测绘类专业研究生班毕业，从事测绘业务工作满3年。</w:t>
      </w:r>
    </w:p>
    <w:p w:rsidR="00905572" w:rsidRPr="0092674C" w:rsidRDefault="00905572" w:rsidP="00905572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92674C">
        <w:rPr>
          <w:rFonts w:ascii="仿宋_GB2312" w:eastAsia="仿宋_GB2312" w:hint="eastAsia"/>
          <w:color w:val="000000"/>
          <w:sz w:val="32"/>
          <w:szCs w:val="32"/>
        </w:rPr>
        <w:t xml:space="preserve">　　（四）取得测绘类专业硕士学位，从事测绘业务工作满2年。</w:t>
      </w:r>
    </w:p>
    <w:p w:rsidR="00905572" w:rsidRPr="0092674C" w:rsidRDefault="00905572" w:rsidP="00905572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92674C">
        <w:rPr>
          <w:rFonts w:ascii="仿宋_GB2312" w:eastAsia="仿宋_GB2312" w:hint="eastAsia"/>
          <w:color w:val="000000"/>
          <w:sz w:val="32"/>
          <w:szCs w:val="32"/>
        </w:rPr>
        <w:t xml:space="preserve">　　（五）取得测绘类专业博士学位，从事测绘业务工作满1年。</w:t>
      </w:r>
    </w:p>
    <w:p w:rsidR="00905572" w:rsidRPr="0092674C" w:rsidRDefault="00905572" w:rsidP="00905572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92674C">
        <w:rPr>
          <w:rFonts w:ascii="仿宋_GB2312" w:eastAsia="仿宋_GB2312" w:hint="eastAsia"/>
          <w:color w:val="000000"/>
          <w:sz w:val="32"/>
          <w:szCs w:val="32"/>
        </w:rPr>
        <w:t xml:space="preserve">　　（六）取得其他理学类或者工学类专业学历或者学位的人员，其从事测绘业务工作年限相应增加2年。</w:t>
      </w:r>
    </w:p>
    <w:p w:rsidR="00905572" w:rsidRPr="0092674C" w:rsidRDefault="00905572" w:rsidP="00905572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2674C">
        <w:rPr>
          <w:rFonts w:ascii="仿宋_GB2312" w:eastAsia="仿宋_GB2312" w:hint="eastAsia"/>
          <w:color w:val="000000"/>
          <w:sz w:val="32"/>
          <w:szCs w:val="32"/>
        </w:rPr>
        <w:t>二、对符合注册测绘师资格考试报名条件，并于2005年12月31日前评聘为高级工程师专业技术职务的人员，可免试《测绘综合能力》科目，只参加《测绘管理与法律法规》、《测绘案例分析》2个科目的考试。在一个考试年度内，参加前述2个科目考试并合格的人员，方可获得注册测绘师资格证书。</w:t>
      </w:r>
    </w:p>
    <w:p w:rsidR="00905572" w:rsidRPr="0092674C" w:rsidRDefault="00905572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6A3EA6" w:rsidRPr="0092674C" w:rsidRDefault="006A3EA6" w:rsidP="0090557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sectPr w:rsidR="006A3EA6" w:rsidRPr="0092674C" w:rsidSect="00264BEE">
      <w:footerReference w:type="even" r:id="rId7"/>
      <w:footerReference w:type="default" r:id="rId8"/>
      <w:pgSz w:w="11906" w:h="16838"/>
      <w:pgMar w:top="1389" w:right="1247" w:bottom="1389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8A" w:rsidRDefault="0045248A">
      <w:r>
        <w:separator/>
      </w:r>
    </w:p>
  </w:endnote>
  <w:endnote w:type="continuationSeparator" w:id="0">
    <w:p w:rsidR="0045248A" w:rsidRDefault="0045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A6" w:rsidRDefault="00925361" w:rsidP="00B373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3E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EA6" w:rsidRDefault="006A3E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A6" w:rsidRPr="00193D62" w:rsidRDefault="00925361" w:rsidP="00B37359">
    <w:pPr>
      <w:pStyle w:val="a3"/>
      <w:framePr w:wrap="around" w:vAnchor="text" w:hAnchor="margin" w:xAlign="center" w:y="1"/>
      <w:rPr>
        <w:rStyle w:val="a4"/>
        <w:rFonts w:ascii="仿宋_GB2312" w:eastAsia="仿宋_GB2312"/>
        <w:sz w:val="24"/>
        <w:szCs w:val="24"/>
      </w:rPr>
    </w:pPr>
    <w:r w:rsidRPr="00193D62">
      <w:rPr>
        <w:rStyle w:val="a4"/>
        <w:rFonts w:ascii="仿宋_GB2312" w:eastAsia="仿宋_GB2312" w:hint="eastAsia"/>
        <w:sz w:val="24"/>
        <w:szCs w:val="24"/>
      </w:rPr>
      <w:fldChar w:fldCharType="begin"/>
    </w:r>
    <w:r w:rsidR="006A3EA6" w:rsidRPr="00193D62">
      <w:rPr>
        <w:rStyle w:val="a4"/>
        <w:rFonts w:ascii="仿宋_GB2312" w:eastAsia="仿宋_GB2312" w:hint="eastAsia"/>
        <w:sz w:val="24"/>
        <w:szCs w:val="24"/>
      </w:rPr>
      <w:instrText xml:space="preserve">PAGE  </w:instrText>
    </w:r>
    <w:r w:rsidRPr="00193D62">
      <w:rPr>
        <w:rStyle w:val="a4"/>
        <w:rFonts w:ascii="仿宋_GB2312" w:eastAsia="仿宋_GB2312" w:hint="eastAsia"/>
        <w:sz w:val="24"/>
        <w:szCs w:val="24"/>
      </w:rPr>
      <w:fldChar w:fldCharType="separate"/>
    </w:r>
    <w:r w:rsidR="00F85AE3">
      <w:rPr>
        <w:rStyle w:val="a4"/>
        <w:rFonts w:ascii="仿宋_GB2312" w:eastAsia="仿宋_GB2312"/>
        <w:noProof/>
        <w:sz w:val="24"/>
        <w:szCs w:val="24"/>
      </w:rPr>
      <w:t>- 1 -</w:t>
    </w:r>
    <w:r w:rsidRPr="00193D62">
      <w:rPr>
        <w:rStyle w:val="a4"/>
        <w:rFonts w:ascii="仿宋_GB2312" w:eastAsia="仿宋_GB2312" w:hint="eastAsia"/>
        <w:sz w:val="24"/>
        <w:szCs w:val="24"/>
      </w:rPr>
      <w:fldChar w:fldCharType="end"/>
    </w:r>
  </w:p>
  <w:p w:rsidR="006A3EA6" w:rsidRDefault="006A3E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8A" w:rsidRDefault="0045248A">
      <w:r>
        <w:separator/>
      </w:r>
    </w:p>
  </w:footnote>
  <w:footnote w:type="continuationSeparator" w:id="0">
    <w:p w:rsidR="0045248A" w:rsidRDefault="00452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6FE3"/>
    <w:multiLevelType w:val="hybridMultilevel"/>
    <w:tmpl w:val="15D883DC"/>
    <w:lvl w:ilvl="0" w:tplc="688088AE">
      <w:start w:val="1"/>
      <w:numFmt w:val="japaneseCounting"/>
      <w:lvlText w:val="%1、"/>
      <w:lvlJc w:val="left"/>
      <w:pPr>
        <w:tabs>
          <w:tab w:val="num" w:pos="1455"/>
        </w:tabs>
        <w:ind w:left="14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37359"/>
    <w:rsid w:val="000129F1"/>
    <w:rsid w:val="000466BE"/>
    <w:rsid w:val="000A10CD"/>
    <w:rsid w:val="000A1B32"/>
    <w:rsid w:val="00193790"/>
    <w:rsid w:val="001A0B92"/>
    <w:rsid w:val="001E652C"/>
    <w:rsid w:val="0025127A"/>
    <w:rsid w:val="00262563"/>
    <w:rsid w:val="00264BEE"/>
    <w:rsid w:val="002826C5"/>
    <w:rsid w:val="00292EC8"/>
    <w:rsid w:val="002A1CF9"/>
    <w:rsid w:val="002F1D41"/>
    <w:rsid w:val="002F4BB0"/>
    <w:rsid w:val="003303EA"/>
    <w:rsid w:val="00334756"/>
    <w:rsid w:val="00350B13"/>
    <w:rsid w:val="00356AA5"/>
    <w:rsid w:val="00357663"/>
    <w:rsid w:val="00387DC6"/>
    <w:rsid w:val="003A75B4"/>
    <w:rsid w:val="003C7905"/>
    <w:rsid w:val="003C79A7"/>
    <w:rsid w:val="003E09D5"/>
    <w:rsid w:val="003E5F0C"/>
    <w:rsid w:val="0045248A"/>
    <w:rsid w:val="00460206"/>
    <w:rsid w:val="004F0BEB"/>
    <w:rsid w:val="004F17AB"/>
    <w:rsid w:val="00514174"/>
    <w:rsid w:val="00572C39"/>
    <w:rsid w:val="00601227"/>
    <w:rsid w:val="00621CB9"/>
    <w:rsid w:val="00625291"/>
    <w:rsid w:val="00676A52"/>
    <w:rsid w:val="0069035E"/>
    <w:rsid w:val="0069470A"/>
    <w:rsid w:val="006A07C2"/>
    <w:rsid w:val="006A3EA6"/>
    <w:rsid w:val="006C7732"/>
    <w:rsid w:val="006F2B83"/>
    <w:rsid w:val="00701F58"/>
    <w:rsid w:val="007102C8"/>
    <w:rsid w:val="0077211A"/>
    <w:rsid w:val="007B5907"/>
    <w:rsid w:val="007C06CB"/>
    <w:rsid w:val="007C6720"/>
    <w:rsid w:val="007E1914"/>
    <w:rsid w:val="008526C8"/>
    <w:rsid w:val="00870C01"/>
    <w:rsid w:val="0088340A"/>
    <w:rsid w:val="0088576A"/>
    <w:rsid w:val="008A6D5B"/>
    <w:rsid w:val="00905572"/>
    <w:rsid w:val="00925361"/>
    <w:rsid w:val="0092674C"/>
    <w:rsid w:val="00951E46"/>
    <w:rsid w:val="009559A0"/>
    <w:rsid w:val="009657B6"/>
    <w:rsid w:val="00973DC2"/>
    <w:rsid w:val="009C3B95"/>
    <w:rsid w:val="00A253CB"/>
    <w:rsid w:val="00A342C2"/>
    <w:rsid w:val="00A60477"/>
    <w:rsid w:val="00A70EAB"/>
    <w:rsid w:val="00A760EF"/>
    <w:rsid w:val="00AA707A"/>
    <w:rsid w:val="00AF057B"/>
    <w:rsid w:val="00B04A5B"/>
    <w:rsid w:val="00B37359"/>
    <w:rsid w:val="00B43290"/>
    <w:rsid w:val="00B5574B"/>
    <w:rsid w:val="00B60F52"/>
    <w:rsid w:val="00C05B14"/>
    <w:rsid w:val="00C232AD"/>
    <w:rsid w:val="00C569A2"/>
    <w:rsid w:val="00C7616C"/>
    <w:rsid w:val="00CD55E3"/>
    <w:rsid w:val="00D105BB"/>
    <w:rsid w:val="00D50381"/>
    <w:rsid w:val="00D71C0B"/>
    <w:rsid w:val="00D75B91"/>
    <w:rsid w:val="00DB6EB5"/>
    <w:rsid w:val="00DC3C90"/>
    <w:rsid w:val="00E131C0"/>
    <w:rsid w:val="00E3777B"/>
    <w:rsid w:val="00E74EEC"/>
    <w:rsid w:val="00E77A94"/>
    <w:rsid w:val="00F02C01"/>
    <w:rsid w:val="00F07BF0"/>
    <w:rsid w:val="00F33D74"/>
    <w:rsid w:val="00F85AE3"/>
    <w:rsid w:val="00FA20E3"/>
    <w:rsid w:val="00FA4CA0"/>
    <w:rsid w:val="00FA4F7C"/>
    <w:rsid w:val="00FB57C4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3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7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37359"/>
  </w:style>
  <w:style w:type="paragraph" w:styleId="a5">
    <w:name w:val="Balloon Text"/>
    <w:basedOn w:val="a"/>
    <w:semiHidden/>
    <w:rsid w:val="00B37359"/>
    <w:rPr>
      <w:sz w:val="18"/>
      <w:szCs w:val="18"/>
    </w:rPr>
  </w:style>
  <w:style w:type="paragraph" w:customStyle="1" w:styleId="a6">
    <w:name w:val="表头"/>
    <w:rsid w:val="000A10CD"/>
    <w:pPr>
      <w:jc w:val="center"/>
    </w:pPr>
    <w:rPr>
      <w:b/>
      <w:bCs/>
      <w:kern w:val="2"/>
      <w:sz w:val="36"/>
      <w:szCs w:val="36"/>
    </w:rPr>
  </w:style>
  <w:style w:type="paragraph" w:customStyle="1" w:styleId="2">
    <w:name w:val="正文2"/>
    <w:basedOn w:val="a"/>
    <w:rsid w:val="000A10CD"/>
    <w:pPr>
      <w:ind w:firstLineChars="200" w:firstLine="200"/>
    </w:pPr>
    <w:rPr>
      <w:rFonts w:eastAsia="仿宋_GB2312"/>
      <w:sz w:val="32"/>
      <w:szCs w:val="30"/>
    </w:rPr>
  </w:style>
  <w:style w:type="paragraph" w:styleId="a7">
    <w:name w:val="header"/>
    <w:basedOn w:val="a"/>
    <w:link w:val="Char"/>
    <w:rsid w:val="00710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102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桂人考函〔2013〕  号</dc:title>
  <dc:creator>hp</dc:creator>
  <cp:lastModifiedBy>Microsoft</cp:lastModifiedBy>
  <cp:revision>3</cp:revision>
  <cp:lastPrinted>2015-05-18T09:51:00Z</cp:lastPrinted>
  <dcterms:created xsi:type="dcterms:W3CDTF">2017-06-12T07:29:00Z</dcterms:created>
  <dcterms:modified xsi:type="dcterms:W3CDTF">2017-06-12T07:30:00Z</dcterms:modified>
</cp:coreProperties>
</file>