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pacing w:val="20"/>
          <w:sz w:val="32"/>
          <w:szCs w:val="22"/>
        </w:rPr>
      </w:pPr>
      <w:r>
        <w:rPr>
          <w:rFonts w:hint="eastAsia" w:ascii="黑体" w:hAnsi="黑体" w:eastAsia="黑体"/>
          <w:spacing w:val="20"/>
          <w:sz w:val="32"/>
          <w:szCs w:val="22"/>
        </w:rPr>
        <w:t>附件1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2017年度出版</w:t>
      </w:r>
      <w:r>
        <w:rPr>
          <w:rFonts w:ascii="文星简小标宋" w:eastAsia="文星简小标宋"/>
          <w:b/>
          <w:sz w:val="44"/>
          <w:szCs w:val="44"/>
        </w:rPr>
        <w:t>资格考试合格人员名单</w:t>
      </w:r>
    </w:p>
    <w:tbl>
      <w:tblPr>
        <w:tblStyle w:val="12"/>
        <w:tblW w:w="8963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91"/>
        <w:gridCol w:w="3165"/>
        <w:gridCol w:w="345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3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2017007370072017370138000585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2017007370072017370138000586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中国海洋大学期刊社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孙玮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2017007370072017370138000588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中国海洋大学出版社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孙宇菲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李通玉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董超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邓荃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祁聪颖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陈姝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2017007370072017370138000598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张吉路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李如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2017007370072017370138000606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徐子涵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2017007370072017370138000609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2017007370072017370138000610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张曜启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2017007370072017370138000617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天涯社区网络科技股份有限公司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2017007370072017370138000620</w:t>
            </w:r>
            <w:bookmarkStart w:id="0" w:name="_GoBack"/>
            <w:bookmarkEnd w:id="0"/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2017007370072017370138000623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2017007370072017370138000624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青岛财经日报有限责任公司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王雪润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2017007370072017370138000625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青岛宣毫教育科技有限公司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陈方芳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2017007370072017370138000628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青岛良友书坊有限公司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王韵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青岛智趣源文化传媒有限公司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陈艳丽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国家海洋局北海信息中心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2017007370072017370138000638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青岛良友书坊有限公司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曲爽杰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2017007370072017370138000650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刘百玉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2017007370072017370138000652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2017007370072017370138000657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刘腾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2017007370072017370138000659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俞倩茹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2017007370072017370138000662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姜珊珊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2017007370072017370138000663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2017007370072017370138000665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青岛智趣源文化传媒有限公司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薛娟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2017007370072017370138000666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陆华梁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2017007370072017370138000676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王紫兰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2017007370072017370138000679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青岛夏庄工贸有限公司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张春欣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2017007370072017370138000684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</w:tr>
    </w:tbl>
    <w:p>
      <w:pPr>
        <w:spacing w:line="240" w:lineRule="atLeast"/>
      </w:pPr>
    </w:p>
    <w:sectPr>
      <w:footerReference r:id="rId4" w:type="default"/>
      <w:footerReference r:id="rId5" w:type="even"/>
      <w:pgSz w:w="11906" w:h="16838"/>
      <w:pgMar w:top="1440" w:right="1417" w:bottom="1440" w:left="1134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529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="766" w:h="571" w:hRule="exact" w:wrap="around" w:vAnchor="text" w:hAnchor="margin" w:xAlign="outside" w:y="184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4769B"/>
    <w:rsid w:val="00050310"/>
    <w:rsid w:val="000D2C69"/>
    <w:rsid w:val="000E2365"/>
    <w:rsid w:val="00115F12"/>
    <w:rsid w:val="00117BA3"/>
    <w:rsid w:val="00164327"/>
    <w:rsid w:val="00187895"/>
    <w:rsid w:val="001A7FB5"/>
    <w:rsid w:val="001F6268"/>
    <w:rsid w:val="00243493"/>
    <w:rsid w:val="0027799F"/>
    <w:rsid w:val="00287B71"/>
    <w:rsid w:val="002C636D"/>
    <w:rsid w:val="0037388D"/>
    <w:rsid w:val="00393328"/>
    <w:rsid w:val="00393608"/>
    <w:rsid w:val="003D0C7F"/>
    <w:rsid w:val="004F2ACD"/>
    <w:rsid w:val="0053228A"/>
    <w:rsid w:val="00547C93"/>
    <w:rsid w:val="00580E55"/>
    <w:rsid w:val="00650878"/>
    <w:rsid w:val="006927AA"/>
    <w:rsid w:val="007133E4"/>
    <w:rsid w:val="00754FD2"/>
    <w:rsid w:val="007A6273"/>
    <w:rsid w:val="00840AA5"/>
    <w:rsid w:val="00860324"/>
    <w:rsid w:val="00864E3F"/>
    <w:rsid w:val="00870388"/>
    <w:rsid w:val="008C1CCF"/>
    <w:rsid w:val="008F693A"/>
    <w:rsid w:val="00915DE3"/>
    <w:rsid w:val="00935B85"/>
    <w:rsid w:val="00983B1F"/>
    <w:rsid w:val="009D2817"/>
    <w:rsid w:val="009E3B3E"/>
    <w:rsid w:val="00A74F48"/>
    <w:rsid w:val="00A94DAA"/>
    <w:rsid w:val="00B346D2"/>
    <w:rsid w:val="00B82DCE"/>
    <w:rsid w:val="00B87ADA"/>
    <w:rsid w:val="00C36BCF"/>
    <w:rsid w:val="00C5011F"/>
    <w:rsid w:val="00C835AE"/>
    <w:rsid w:val="00CC1CFD"/>
    <w:rsid w:val="00CC2DCF"/>
    <w:rsid w:val="00DF0FAF"/>
    <w:rsid w:val="00E15844"/>
    <w:rsid w:val="00E23DDB"/>
    <w:rsid w:val="00E92359"/>
    <w:rsid w:val="00EC3FB5"/>
    <w:rsid w:val="00EC6756"/>
    <w:rsid w:val="00EF29F4"/>
    <w:rsid w:val="00F045F0"/>
    <w:rsid w:val="00F04E90"/>
    <w:rsid w:val="00F32359"/>
    <w:rsid w:val="00F61BEF"/>
    <w:rsid w:val="00F730AF"/>
    <w:rsid w:val="00FD7AA8"/>
    <w:rsid w:val="072F2717"/>
    <w:rsid w:val="199158C0"/>
    <w:rsid w:val="5B520421"/>
    <w:rsid w:val="61B4269A"/>
    <w:rsid w:val="78A413FA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6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27"/>
    <w:unhideWhenUsed/>
    <w:uiPriority w:val="0"/>
    <w:pPr>
      <w:ind w:left="100" w:leftChars="2500"/>
    </w:pPr>
  </w:style>
  <w:style w:type="paragraph" w:styleId="4">
    <w:name w:val="Balloon Text"/>
    <w:basedOn w:val="1"/>
    <w:link w:val="28"/>
    <w:unhideWhenUsed/>
    <w:uiPriority w:val="0"/>
    <w:rPr>
      <w:sz w:val="18"/>
      <w:szCs w:val="18"/>
    </w:rPr>
  </w:style>
  <w:style w:type="paragraph" w:styleId="5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  <w:rPr>
      <w:rFonts w:cs="Times New Roman"/>
    </w:rPr>
  </w:style>
  <w:style w:type="character" w:styleId="10">
    <w:name w:val="FollowedHyperlink"/>
    <w:basedOn w:val="7"/>
    <w:unhideWhenUsed/>
    <w:uiPriority w:val="99"/>
    <w:rPr>
      <w:color w:val="954F72"/>
      <w:u w:val="single"/>
    </w:rPr>
  </w:style>
  <w:style w:type="character" w:styleId="11">
    <w:name w:val="Hyperlink"/>
    <w:basedOn w:val="7"/>
    <w:unhideWhenUsed/>
    <w:uiPriority w:val="99"/>
    <w:rPr>
      <w:color w:val="0563C1"/>
      <w:u w:val="single"/>
    </w:rPr>
  </w:style>
  <w:style w:type="paragraph" w:customStyle="1" w:styleId="13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6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8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3">
    <w:name w:val="List Paragraph"/>
    <w:basedOn w:val="1"/>
    <w:uiPriority w:val="99"/>
    <w:pPr>
      <w:ind w:firstLine="420" w:firstLineChars="200"/>
    </w:pPr>
  </w:style>
  <w:style w:type="character" w:customStyle="1" w:styleId="24">
    <w:name w:val="页眉 Char"/>
    <w:basedOn w:val="7"/>
    <w:link w:val="6"/>
    <w:uiPriority w:val="99"/>
    <w:rPr>
      <w:sz w:val="18"/>
      <w:szCs w:val="18"/>
    </w:rPr>
  </w:style>
  <w:style w:type="character" w:customStyle="1" w:styleId="25">
    <w:name w:val="页脚 Char"/>
    <w:basedOn w:val="7"/>
    <w:link w:val="5"/>
    <w:uiPriority w:val="99"/>
    <w:rPr>
      <w:sz w:val="18"/>
      <w:szCs w:val="18"/>
    </w:rPr>
  </w:style>
  <w:style w:type="character" w:customStyle="1" w:styleId="26">
    <w:name w:val="正文文本缩进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日期 Char"/>
    <w:basedOn w:val="7"/>
    <w:link w:val="3"/>
    <w:semiHidden/>
    <w:uiPriority w:val="0"/>
    <w:rPr>
      <w:kern w:val="2"/>
      <w:sz w:val="21"/>
      <w:szCs w:val="24"/>
    </w:rPr>
  </w:style>
  <w:style w:type="character" w:customStyle="1" w:styleId="28">
    <w:name w:val="批注框文本 Char"/>
    <w:basedOn w:val="7"/>
    <w:link w:val="4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533</Words>
  <Characters>3039</Characters>
  <Lines>25</Lines>
  <Paragraphs>7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:creator>hp</dc:creator>
  <cp:lastModifiedBy>Administrator</cp:lastModifiedBy>
  <cp:lastPrinted>2018-05-09T06:27:00Z</cp:lastPrinted>
  <dcterms:modified xsi:type="dcterms:W3CDTF">2018-05-10T02:31:00Z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