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从事社会工作年限证明(样式)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</w:p>
    <w:p>
      <w:pPr>
        <w:spacing w:line="600" w:lineRule="exact"/>
        <w:ind w:left="638" w:leftChars="30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兹证明我单位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同志，已累计从事</w:t>
      </w:r>
      <w:r>
        <w:rPr>
          <w:rFonts w:hint="eastAsia" w:ascii="仿宋_GB2312" w:eastAsia="仿宋_GB2312"/>
          <w:sz w:val="32"/>
          <w:szCs w:val="32"/>
        </w:rPr>
        <w:t>社会工作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年，其社会工作主要经历如下：</w:t>
      </w:r>
    </w:p>
    <w:tbl>
      <w:tblPr>
        <w:tblStyle w:val="3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228"/>
        <w:gridCol w:w="136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任何专业技术职务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在我单位工作期间，该同志遵守国家和地方的法律法规，无违反职业道德的行为，同意其报名参加2018年度社会工作者职业水平考试。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（单位名称并加盖公章）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67F0C"/>
    <w:rsid w:val="21267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2018-03-13T08:19:00Z</dcterms:created>
  <dc:creator>秋水依然</dc:creator>
  <cp:lastModifiedBy>秋水依然</cp:lastModifiedBy>
  <dcterms:modified xsi:type="dcterms:W3CDTF">2018-03-13T08:19:50Z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