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</w:p>
    <w:p>
      <w:pPr>
        <w:spacing w:before="120" w:beforeLines="50" w:after="120" w:afterLines="5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资格复核提交材料目录及要求</w:t>
      </w:r>
    </w:p>
    <w:bookmarkEnd w:id="0"/>
    <w:p>
      <w:pPr>
        <w:adjustRightInd w:val="0"/>
        <w:snapToGrid w:val="0"/>
        <w:spacing w:line="140" w:lineRule="exact"/>
        <w:jc w:val="center"/>
        <w:rPr>
          <w:rFonts w:eastAsia="方正小标宋简体"/>
          <w:sz w:val="44"/>
          <w:szCs w:val="44"/>
        </w:rPr>
      </w:pPr>
    </w:p>
    <w:p>
      <w:pPr>
        <w:pStyle w:val="2"/>
        <w:adjustRightInd w:val="0"/>
        <w:snapToGrid w:val="0"/>
        <w:spacing w:line="600" w:lineRule="exact"/>
        <w:ind w:firstLine="64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1．《报名</w:t>
      </w:r>
      <w:r>
        <w:rPr>
          <w:rFonts w:ascii="Times New Roman" w:hAnsi="Times New Roman" w:eastAsia="仿宋_GB2312" w:cs="Times New Roman"/>
          <w:spacing w:val="6"/>
          <w:sz w:val="32"/>
          <w:szCs w:val="32"/>
        </w:rPr>
        <w:t>表</w:t>
      </w:r>
      <w:r>
        <w:rPr>
          <w:rFonts w:ascii="Times New Roman" w:hAnsi="Times New Roman" w:eastAsia="仿宋_GB2312" w:cs="Times New Roman"/>
          <w:sz w:val="32"/>
          <w:szCs w:val="32"/>
        </w:rPr>
        <w:t>》（考生从报名网站上自行下载，用A4纸打印，经单位审核盖章）一份。</w:t>
      </w:r>
    </w:p>
    <w:p>
      <w:pPr>
        <w:pStyle w:val="2"/>
        <w:adjustRightInd w:val="0"/>
        <w:snapToGrid w:val="0"/>
        <w:spacing w:line="600" w:lineRule="exact"/>
        <w:ind w:firstLine="64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2.考生报考承诺书一份。</w:t>
      </w:r>
    </w:p>
    <w:p>
      <w:pPr>
        <w:pStyle w:val="2"/>
        <w:adjustRightInd w:val="0"/>
        <w:snapToGrid w:val="0"/>
        <w:spacing w:line="600" w:lineRule="exact"/>
        <w:ind w:firstLine="641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3.工作简历表一份（考生从本网站上自行下载，用A4纸打印，签名后经单位审核盖章）。</w:t>
      </w:r>
    </w:p>
    <w:p>
      <w:pPr>
        <w:pStyle w:val="2"/>
        <w:adjustRightInd w:val="0"/>
        <w:snapToGrid w:val="0"/>
        <w:spacing w:line="58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考生有效期内的居民身份证、学历证书</w:t>
      </w:r>
      <w:r>
        <w:rPr>
          <w:rFonts w:ascii="Times New Roman" w:hAnsi="Times New Roman" w:eastAsia="仿宋_GB2312" w:cs="Times New Roman"/>
          <w:sz w:val="32"/>
          <w:szCs w:val="32"/>
        </w:rPr>
        <w:t>、专业技术资格证书、聘书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原件和复印件各一份。</w:t>
      </w:r>
      <w:r>
        <w:rPr>
          <w:rFonts w:ascii="Times New Roman" w:hAnsi="Times New Roman" w:eastAsia="仿宋_GB2312" w:cs="Times New Roman"/>
          <w:sz w:val="32"/>
          <w:szCs w:val="32"/>
        </w:rPr>
        <w:t>在复核期限内，本人因事无法前往须委托他人送审的，要提交代办委托书，并在之后一个月内，再由本人前往送审点送审。</w:t>
      </w:r>
    </w:p>
    <w:p>
      <w:pPr>
        <w:pStyle w:val="2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5.符合免试部分科目的报考人员还须提供所在单位的监理资质证书（复印件）。</w:t>
      </w:r>
    </w:p>
    <w:p>
      <w:pPr>
        <w:pStyle w:val="2"/>
        <w:adjustRightInd w:val="0"/>
        <w:snapToGrid w:val="0"/>
        <w:spacing w:line="600" w:lineRule="exact"/>
        <w:ind w:firstLine="64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以上所附材料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复印件均使用A4纸，并加盖考生所在单位人事部门公章，由负责人签字。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6067A"/>
    <w:rsid w:val="1C86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Courier New" w:hAnsi="Courier New" w:cs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2018-03-05T04:06:00Z</dcterms:created>
  <dc:creator>李利</dc:creator>
  <cp:lastModifiedBy>李利</cp:lastModifiedBy>
  <dcterms:modified xsi:type="dcterms:W3CDTF">2018-03-05T04:06:37Z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