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AC" w:rsidRPr="006B59AC" w:rsidRDefault="006B59AC" w:rsidP="006B59AC">
      <w:pPr>
        <w:widowControl/>
        <w:shd w:val="clear" w:color="auto" w:fill="FFFFFF"/>
        <w:autoSpaceDE w:val="0"/>
        <w:spacing w:line="450" w:lineRule="atLeast"/>
        <w:ind w:firstLine="640"/>
        <w:jc w:val="left"/>
        <w:rPr>
          <w:rFonts w:ascii="宋体" w:eastAsia="宋体" w:hAnsi="宋体" w:cs="宋体"/>
          <w:color w:val="000000"/>
          <w:kern w:val="0"/>
          <w:szCs w:val="21"/>
        </w:rPr>
      </w:pPr>
    </w:p>
    <w:p w:rsidR="006B59AC" w:rsidRPr="006B59AC" w:rsidRDefault="006B59AC" w:rsidP="006B59AC">
      <w:pPr>
        <w:widowControl/>
        <w:shd w:val="clear" w:color="auto" w:fill="FFFFFF"/>
        <w:autoSpaceDE w:val="0"/>
        <w:spacing w:line="450" w:lineRule="atLeast"/>
        <w:jc w:val="center"/>
        <w:rPr>
          <w:rFonts w:ascii="宋体" w:eastAsia="宋体" w:hAnsi="宋体" w:cs="宋体"/>
          <w:color w:val="000000"/>
          <w:kern w:val="0"/>
          <w:szCs w:val="21"/>
        </w:rPr>
      </w:pPr>
      <w:r>
        <w:rPr>
          <w:rFonts w:ascii="黑体" w:eastAsia="黑体" w:hAnsi="黑体" w:cs="宋体" w:hint="eastAsia"/>
          <w:color w:val="000000"/>
          <w:kern w:val="0"/>
          <w:sz w:val="44"/>
          <w:szCs w:val="44"/>
        </w:rPr>
        <w:t>成都市</w:t>
      </w:r>
      <w:r w:rsidRPr="006B59AC">
        <w:rPr>
          <w:rFonts w:ascii="黑体" w:eastAsia="黑体" w:hAnsi="黑体" w:cs="宋体" w:hint="eastAsia"/>
          <w:color w:val="000000"/>
          <w:kern w:val="0"/>
          <w:sz w:val="44"/>
          <w:szCs w:val="44"/>
        </w:rPr>
        <w:t>2018年度全国会计专业技术</w:t>
      </w:r>
    </w:p>
    <w:p w:rsidR="006B59AC" w:rsidRPr="006B59AC" w:rsidRDefault="006B59AC" w:rsidP="006B59AC">
      <w:pPr>
        <w:widowControl/>
        <w:shd w:val="clear" w:color="auto" w:fill="FFFFFF"/>
        <w:autoSpaceDE w:val="0"/>
        <w:spacing w:line="450" w:lineRule="atLeast"/>
        <w:jc w:val="center"/>
        <w:rPr>
          <w:rFonts w:ascii="宋体" w:eastAsia="宋体" w:hAnsi="宋体" w:cs="宋体"/>
          <w:color w:val="000000"/>
          <w:kern w:val="0"/>
          <w:szCs w:val="21"/>
        </w:rPr>
      </w:pPr>
      <w:r w:rsidRPr="006B59AC">
        <w:rPr>
          <w:rFonts w:ascii="黑体" w:eastAsia="黑体" w:hAnsi="黑体" w:cs="宋体" w:hint="eastAsia"/>
          <w:color w:val="000000"/>
          <w:kern w:val="0"/>
          <w:sz w:val="44"/>
          <w:szCs w:val="44"/>
        </w:rPr>
        <w:t>中、高级资格考试报名公告</w:t>
      </w:r>
    </w:p>
    <w:p w:rsidR="006B59AC" w:rsidRPr="006B59AC" w:rsidRDefault="006B59AC" w:rsidP="006B59AC">
      <w:pPr>
        <w:widowControl/>
        <w:shd w:val="clear" w:color="auto" w:fill="FFFFFF"/>
        <w:autoSpaceDE w:val="0"/>
        <w:spacing w:line="450" w:lineRule="atLeast"/>
        <w:jc w:val="left"/>
        <w:rPr>
          <w:rFonts w:ascii="宋体" w:eastAsia="宋体" w:hAnsi="宋体" w:cs="宋体"/>
          <w:color w:val="000000"/>
          <w:kern w:val="0"/>
          <w:szCs w:val="21"/>
        </w:rPr>
      </w:pPr>
      <w:r w:rsidRPr="006B59AC">
        <w:rPr>
          <w:rFonts w:ascii="宋体" w:eastAsia="宋体" w:hAnsi="宋体" w:cs="宋体" w:hint="eastAsia"/>
          <w:color w:val="000000"/>
          <w:kern w:val="0"/>
          <w:sz w:val="44"/>
          <w:szCs w:val="44"/>
        </w:rPr>
        <w:t xml:space="preserve"> </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现将</w:t>
      </w:r>
      <w:r>
        <w:rPr>
          <w:rFonts w:ascii="仿宋" w:eastAsia="仿宋" w:hAnsi="仿宋" w:cs="宋体" w:hint="eastAsia"/>
          <w:color w:val="000000"/>
          <w:kern w:val="0"/>
          <w:sz w:val="32"/>
          <w:szCs w:val="32"/>
        </w:rPr>
        <w:t>成都市</w:t>
      </w:r>
      <w:r w:rsidRPr="006B59AC">
        <w:rPr>
          <w:rFonts w:ascii="仿宋" w:eastAsia="仿宋" w:hAnsi="仿宋" w:cs="宋体" w:hint="eastAsia"/>
          <w:color w:val="000000"/>
          <w:kern w:val="0"/>
          <w:sz w:val="32"/>
          <w:szCs w:val="32"/>
        </w:rPr>
        <w:t>2018年度全国会计专业技术中、高级资格考试报名有关事项公告如下：</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一、报名条件</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（一）基本条件</w:t>
      </w:r>
    </w:p>
    <w:p w:rsidR="006B59AC" w:rsidRPr="006B59AC" w:rsidRDefault="006B59AC" w:rsidP="006B59AC">
      <w:pPr>
        <w:widowControl/>
        <w:shd w:val="clear" w:color="auto" w:fill="FFFFFF"/>
        <w:autoSpaceDE w:val="0"/>
        <w:spacing w:line="450" w:lineRule="atLeast"/>
        <w:ind w:firstLine="569"/>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报名参加会计专业技术资格考试的人员，应具备下列基本条件：（1）坚持原则，具备良好的职业道德品质；（2）认真执行《中华人民共和国会计法》和国家统一的会计制度，以及有关财经法律、法规、规章制度，无严重违反财经纪律的行为；（3）履行岗位职责，热爱本职工作。</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（二）具体条件</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1.报考中级资格</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报名参加中级资格考试的人员，除具备基本条件外，还应具备下列条件之一：（1）取得大学专科学历，从事会计工作满5年;（2）取得大学本科学历，从事会计工作满4年;（3）取得双学士学位或研究生班毕业，从事会计工作满2年;(4）取得硕士学位，从事会计工作满1年;（5）取得博士学位。</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上述有关学历(学位)，是指经国家教育行政部门认可的学历(学位)。有关会计工作年限，是指报考人员取得规定学</w:t>
      </w:r>
      <w:r w:rsidRPr="006B59AC">
        <w:rPr>
          <w:rFonts w:ascii="仿宋" w:eastAsia="仿宋" w:hAnsi="仿宋" w:cs="宋体" w:hint="eastAsia"/>
          <w:color w:val="000000"/>
          <w:kern w:val="0"/>
          <w:sz w:val="32"/>
          <w:szCs w:val="32"/>
        </w:rPr>
        <w:lastRenderedPageBreak/>
        <w:t>历前后从事会计工作时间的总和，其截止日期为考试报名年度当年年底前。对通过全国统一考试，取得经济、统计、审计专业技术中级资格，并具备上述基本条件的人员，可报名参加中级会计资格考试。</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2.报考高级资格</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申请参加高级资格考试的人员，除具备基本条件外，还应符合下列条件之一：（1）《会计专业职务试行条例》规定的高级会计师职务任职基本条件。（2）</w:t>
      </w:r>
      <w:r w:rsidRPr="006B59AC">
        <w:rPr>
          <w:rFonts w:ascii="仿宋" w:eastAsia="仿宋" w:hAnsi="仿宋" w:cs="Times New Roman" w:hint="eastAsia"/>
          <w:color w:val="000000"/>
          <w:spacing w:val="-6"/>
          <w:sz w:val="32"/>
          <w:szCs w:val="32"/>
          <w:shd w:val="clear" w:color="auto" w:fill="FFFFFF"/>
        </w:rPr>
        <w:t>符合四川省财政厅、人力资源和社会保障厅规定的四川省高级会计师任职资格报考条件。</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二、考试科目</w:t>
      </w:r>
    </w:p>
    <w:p w:rsidR="006B59AC" w:rsidRPr="006B59AC" w:rsidRDefault="006B59AC" w:rsidP="006B59AC">
      <w:pPr>
        <w:widowControl/>
        <w:shd w:val="clear" w:color="auto" w:fill="FFFFFF"/>
        <w:autoSpaceDE w:val="0"/>
        <w:spacing w:line="450" w:lineRule="atLeast"/>
        <w:ind w:firstLine="32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（一）中级资格考试科目为《中级会计实务》、《财务管理》和《经济法》3个科目。考生必须在连续的两个考试年度内通过全部考试科目，方可获得中级资格证书。</w:t>
      </w:r>
    </w:p>
    <w:p w:rsidR="006B59AC" w:rsidRPr="006B59AC" w:rsidRDefault="006B59AC" w:rsidP="006B59AC">
      <w:pPr>
        <w:widowControl/>
        <w:shd w:val="clear" w:color="auto" w:fill="FFFFFF"/>
        <w:autoSpaceDE w:val="0"/>
        <w:spacing w:line="450" w:lineRule="atLeast"/>
        <w:ind w:firstLine="48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二）高级资格考试科目为《高级会计实务》。考生考试成绩达到国家合格标准的，在网上下载打印考试合格成绩单，3年内参加高级会计师资格评审有效。达到四川省当年评审使用标准的，取得四川省当年参评使用标准成绩证明，该成绩证明只在该考试年度四川省范围内有效。</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三、考试大纲</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使用全国会计考办印发的2018年度全国会计专业技术资格考试大纲。</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lastRenderedPageBreak/>
        <w:t>四、报名方式</w:t>
      </w:r>
    </w:p>
    <w:p w:rsidR="006B59AC" w:rsidRPr="006B59AC" w:rsidRDefault="006B59AC" w:rsidP="006B59AC">
      <w:pPr>
        <w:widowControl/>
        <w:shd w:val="clear" w:color="auto" w:fill="FFFFFF"/>
        <w:autoSpaceDE w:val="0"/>
        <w:spacing w:line="450" w:lineRule="atLeast"/>
        <w:ind w:firstLine="648"/>
        <w:jc w:val="left"/>
        <w:rPr>
          <w:rFonts w:ascii="仿宋" w:eastAsia="仿宋" w:hAnsi="仿宋" w:cs="宋体"/>
          <w:color w:val="000000"/>
          <w:kern w:val="0"/>
          <w:sz w:val="32"/>
          <w:szCs w:val="32"/>
        </w:rPr>
      </w:pPr>
      <w:r w:rsidRPr="006B59AC">
        <w:rPr>
          <w:rFonts w:ascii="仿宋" w:eastAsia="仿宋" w:hAnsi="仿宋" w:cs="宋体" w:hint="eastAsia"/>
          <w:color w:val="000000"/>
          <w:kern w:val="0"/>
          <w:sz w:val="32"/>
          <w:szCs w:val="32"/>
        </w:rPr>
        <w:t>（一）四川省2018年度会计专业技术中、高级资格考试实行网上报名、缴费</w:t>
      </w:r>
      <w:proofErr w:type="gramStart"/>
      <w:r w:rsidRPr="006B59AC">
        <w:rPr>
          <w:rFonts w:ascii="仿宋" w:eastAsia="仿宋" w:hAnsi="仿宋" w:cs="宋体" w:hint="eastAsia"/>
          <w:color w:val="000000"/>
          <w:kern w:val="0"/>
          <w:sz w:val="32"/>
          <w:szCs w:val="32"/>
        </w:rPr>
        <w:t>和前审方式</w:t>
      </w:r>
      <w:proofErr w:type="gramEnd"/>
      <w:r w:rsidRPr="006B59AC">
        <w:rPr>
          <w:rFonts w:ascii="仿宋" w:eastAsia="仿宋" w:hAnsi="仿宋" w:cs="宋体" w:hint="eastAsia"/>
          <w:color w:val="000000"/>
          <w:kern w:val="0"/>
          <w:sz w:val="32"/>
          <w:szCs w:val="32"/>
        </w:rPr>
        <w:t>，符合报名条件的人员按照属地化原则在其工作所在地报名参加考试，具体流程如下：考生网上报名时，应根据报名条件规定，如实填写相关信息并生成报名回执表（前一年度报过中、高级考试的人员，进入系统时系统会自动调取上一年已经保存的信息，有变化的地方可以修改，然后生成报名回执表）。报考人员应根据相应级别报名条件规定，持报名回执表及教育部门认可的学历或学位证书、从事会计工作年限证明（加盖鲜章）、居民身份证等证明材料原件及复印件（香港、澳门居民还应提交本人身份证明，台湾居民应提交《台湾居民来往大陆通行证》）到</w:t>
      </w:r>
      <w:proofErr w:type="gramStart"/>
      <w:r w:rsidRPr="006B59AC">
        <w:rPr>
          <w:rFonts w:ascii="仿宋" w:eastAsia="仿宋" w:hAnsi="仿宋" w:cs="宋体" w:hint="eastAsia"/>
          <w:color w:val="000000"/>
          <w:kern w:val="0"/>
          <w:sz w:val="32"/>
          <w:szCs w:val="32"/>
        </w:rPr>
        <w:t>网报选择</w:t>
      </w:r>
      <w:proofErr w:type="gramEnd"/>
      <w:r w:rsidRPr="006B59AC">
        <w:rPr>
          <w:rFonts w:ascii="仿宋" w:eastAsia="仿宋" w:hAnsi="仿宋" w:cs="宋体" w:hint="eastAsia"/>
          <w:color w:val="000000"/>
          <w:kern w:val="0"/>
          <w:sz w:val="32"/>
          <w:szCs w:val="32"/>
        </w:rPr>
        <w:t>的报名点进行资格审查并确认。</w:t>
      </w:r>
    </w:p>
    <w:p w:rsidR="006B59AC" w:rsidRPr="006B59AC" w:rsidRDefault="006B59AC" w:rsidP="006B59AC">
      <w:pPr>
        <w:widowControl/>
        <w:shd w:val="clear" w:color="auto" w:fill="FFFFFF"/>
        <w:autoSpaceDE w:val="0"/>
        <w:spacing w:line="450" w:lineRule="atLeast"/>
        <w:ind w:firstLine="648"/>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现场审核时，工作人员有权根据具体情况要求考生补充提供其他证明材料。</w:t>
      </w:r>
      <w:r w:rsidRPr="006B59AC">
        <w:rPr>
          <w:rFonts w:ascii="仿宋" w:eastAsia="仿宋" w:hAnsi="仿宋" w:cs="宋体" w:hint="eastAsia"/>
          <w:color w:val="000000"/>
          <w:kern w:val="0"/>
          <w:sz w:val="32"/>
          <w:szCs w:val="32"/>
        </w:rPr>
        <w:t>现场确认通过的考生，根据报名回执表上的网络报名注册号进入网上缴费系统完成缴费，网上缴费成功才能视为报名成功。</w:t>
      </w:r>
    </w:p>
    <w:p w:rsidR="006B59AC" w:rsidRPr="006B59AC" w:rsidRDefault="006B59AC" w:rsidP="006B59AC">
      <w:pPr>
        <w:widowControl/>
        <w:shd w:val="clear" w:color="auto" w:fill="FFFFFF"/>
        <w:autoSpaceDE w:val="0"/>
        <w:spacing w:line="450" w:lineRule="atLeast"/>
        <w:ind w:firstLine="648"/>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二）1993年9月1日后出生的报考中级资格考试的考生、港澳台考生直接持上述证明材料到各报名点现场报名并审核、确认报名资格。现场确认通过的考生，根据报名回执表上的网络报名注册号进入网上缴费系统完成缴费，网上缴费成功才能视为报名成功。</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b/>
          <w:bCs/>
          <w:color w:val="000000"/>
          <w:kern w:val="0"/>
          <w:szCs w:val="21"/>
        </w:rPr>
      </w:pPr>
      <w:r w:rsidRPr="006B59AC">
        <w:rPr>
          <w:rFonts w:ascii="仿宋" w:eastAsia="仿宋" w:hAnsi="仿宋" w:cs="宋体" w:hint="eastAsia"/>
          <w:b/>
          <w:bCs/>
          <w:color w:val="000000"/>
          <w:kern w:val="0"/>
          <w:sz w:val="32"/>
          <w:szCs w:val="32"/>
        </w:rPr>
        <w:lastRenderedPageBreak/>
        <w:t>各报名人员应当对提供的报名信息和材料的真实性负责，如果提供虚假信息和证明材料或者采用其他不正当手段取得报名资格的，考试管理机构有权取消其报名资格。</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（三）考试报名及考</w:t>
      </w:r>
      <w:proofErr w:type="gramStart"/>
      <w:r w:rsidRPr="006B59AC">
        <w:rPr>
          <w:rFonts w:ascii="仿宋" w:eastAsia="仿宋" w:hAnsi="仿宋" w:cs="宋体" w:hint="eastAsia"/>
          <w:color w:val="000000"/>
          <w:kern w:val="0"/>
          <w:sz w:val="32"/>
          <w:szCs w:val="32"/>
        </w:rPr>
        <w:t>务</w:t>
      </w:r>
      <w:proofErr w:type="gramEnd"/>
      <w:r w:rsidRPr="006B59AC">
        <w:rPr>
          <w:rFonts w:ascii="仿宋" w:eastAsia="仿宋" w:hAnsi="仿宋" w:cs="宋体" w:hint="eastAsia"/>
          <w:color w:val="000000"/>
          <w:kern w:val="0"/>
          <w:sz w:val="32"/>
          <w:szCs w:val="32"/>
        </w:rPr>
        <w:t>管理后台网址如下：</w:t>
      </w:r>
    </w:p>
    <w:p w:rsidR="006B59AC" w:rsidRPr="006B59AC" w:rsidRDefault="006B59AC" w:rsidP="006B59AC">
      <w:pPr>
        <w:widowControl/>
        <w:shd w:val="clear" w:color="auto" w:fill="FFFFFF"/>
        <w:autoSpaceDE w:val="0"/>
        <w:spacing w:line="450" w:lineRule="atLeast"/>
        <w:ind w:firstLine="80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考生报名网址为：</w:t>
      </w:r>
      <w:hyperlink r:id="rId7" w:history="1">
        <w:r w:rsidRPr="006B59AC">
          <w:rPr>
            <w:rFonts w:ascii="仿宋" w:eastAsia="仿宋" w:hAnsi="仿宋" w:cs="宋体" w:hint="eastAsia"/>
            <w:color w:val="000000"/>
            <w:kern w:val="0"/>
            <w:sz w:val="32"/>
            <w:szCs w:val="32"/>
          </w:rPr>
          <w:t>http://kzp.mof.gov.cn/</w:t>
        </w:r>
      </w:hyperlink>
      <w:r w:rsidRPr="006B59AC">
        <w:rPr>
          <w:rFonts w:ascii="仿宋" w:eastAsia="仿宋" w:hAnsi="仿宋" w:cs="宋体" w:hint="eastAsia"/>
          <w:color w:val="000000"/>
          <w:kern w:val="0"/>
          <w:sz w:val="32"/>
          <w:szCs w:val="32"/>
        </w:rPr>
        <w:t>。</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五、报名时间及打印准考证时间</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（一）报名时间</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考试报名时间为2018年3月10日-31日，考试管理机构现场审核、确认报名资格以及考生网上缴费时间为3月11日至3月31日。</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（二）打印准考证时间</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2018年8月26日至9月7日为中、高级资格考试考生网上打印准考证时间。</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六、考试方式及考试时间</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（一）考试方式</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2018年度中、高级资格考试实行无纸化考试方式。</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（二）考试时间</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中、高级资格考试于9月8日-9日举行，中级资格无纸化考试共2个批次。</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中级资格《中级会计实务》科目考试时长为3小时，《财务管理》科目考试时长为2.5小时，《经济法》科目考试时</w:t>
      </w:r>
      <w:r w:rsidRPr="006B59AC">
        <w:rPr>
          <w:rFonts w:ascii="仿宋" w:eastAsia="仿宋" w:hAnsi="仿宋" w:cs="宋体" w:hint="eastAsia"/>
          <w:color w:val="000000"/>
          <w:kern w:val="0"/>
          <w:sz w:val="32"/>
          <w:szCs w:val="32"/>
        </w:rPr>
        <w:lastRenderedPageBreak/>
        <w:t>长为2小时。高级资格《高级会计实务》科目考试时长为3.5小时。</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中级资格各科目具体考试时间如下：</w:t>
      </w:r>
    </w:p>
    <w:tbl>
      <w:tblPr>
        <w:tblW w:w="8522" w:type="dxa"/>
        <w:jc w:val="center"/>
        <w:tblLayout w:type="fixed"/>
        <w:tblCellMar>
          <w:left w:w="0" w:type="dxa"/>
          <w:right w:w="0" w:type="dxa"/>
        </w:tblCellMar>
        <w:tblLook w:val="04A0" w:firstRow="1" w:lastRow="0" w:firstColumn="1" w:lastColumn="0" w:noHBand="0" w:noVBand="1"/>
      </w:tblPr>
      <w:tblGrid>
        <w:gridCol w:w="2840"/>
        <w:gridCol w:w="2841"/>
        <w:gridCol w:w="2841"/>
      </w:tblGrid>
      <w:tr w:rsidR="006B59AC" w:rsidRPr="006B59AC" w:rsidTr="006B59AC">
        <w:trPr>
          <w:trHeight w:val="90"/>
          <w:jc w:val="center"/>
        </w:trPr>
        <w:tc>
          <w:tcPr>
            <w:tcW w:w="28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B59AC" w:rsidRPr="006B59AC" w:rsidRDefault="006B59AC" w:rsidP="006B59AC">
            <w:pPr>
              <w:widowControl/>
              <w:autoSpaceDE w:val="0"/>
              <w:spacing w:line="9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考试日期</w:t>
            </w:r>
          </w:p>
        </w:tc>
        <w:tc>
          <w:tcPr>
            <w:tcW w:w="2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B59AC" w:rsidRPr="006B59AC" w:rsidRDefault="006B59AC" w:rsidP="006B59AC">
            <w:pPr>
              <w:widowControl/>
              <w:autoSpaceDE w:val="0"/>
              <w:spacing w:line="9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考试时间及科目</w:t>
            </w:r>
          </w:p>
        </w:tc>
        <w:tc>
          <w:tcPr>
            <w:tcW w:w="28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B59AC" w:rsidRPr="006B59AC" w:rsidRDefault="006B59AC" w:rsidP="006B59AC">
            <w:pPr>
              <w:widowControl/>
              <w:autoSpaceDE w:val="0"/>
              <w:spacing w:line="9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考试批次及方式</w:t>
            </w:r>
          </w:p>
        </w:tc>
      </w:tr>
      <w:tr w:rsidR="006B59AC" w:rsidRPr="006B59AC" w:rsidTr="006B59AC">
        <w:trPr>
          <w:trHeight w:val="699"/>
          <w:jc w:val="center"/>
        </w:trPr>
        <w:tc>
          <w:tcPr>
            <w:tcW w:w="284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B59AC" w:rsidRPr="006B59AC" w:rsidRDefault="006B59AC" w:rsidP="006B59AC">
            <w:pPr>
              <w:widowControl/>
              <w:autoSpaceDE w:val="0"/>
              <w:spacing w:line="45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9月8日</w:t>
            </w:r>
          </w:p>
          <w:p w:rsidR="006B59AC" w:rsidRPr="006B59AC" w:rsidRDefault="006B59AC" w:rsidP="006B59AC">
            <w:pPr>
              <w:widowControl/>
              <w:autoSpaceDE w:val="0"/>
              <w:spacing w:line="45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（星期六）</w:t>
            </w:r>
          </w:p>
          <w:p w:rsidR="006B59AC" w:rsidRPr="006B59AC" w:rsidRDefault="006B59AC" w:rsidP="006B59AC">
            <w:pPr>
              <w:widowControl/>
              <w:autoSpaceDE w:val="0"/>
              <w:spacing w:line="450" w:lineRule="atLeast"/>
              <w:jc w:val="center"/>
              <w:rPr>
                <w:rFonts w:ascii="宋体" w:eastAsia="宋体" w:hAnsi="宋体" w:cs="宋体"/>
                <w:kern w:val="0"/>
                <w:szCs w:val="21"/>
              </w:rPr>
            </w:pPr>
            <w:r w:rsidRPr="006B59AC">
              <w:rPr>
                <w:rFonts w:ascii="宋体" w:eastAsia="宋体" w:hAnsi="宋体" w:cs="宋体" w:hint="eastAsia"/>
                <w:kern w:val="0"/>
                <w:sz w:val="32"/>
                <w:szCs w:val="32"/>
              </w:rPr>
              <w:t xml:space="preserve"> </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B59AC" w:rsidRPr="006B59AC" w:rsidRDefault="006B59AC" w:rsidP="006B59AC">
            <w:pPr>
              <w:widowControl/>
              <w:autoSpaceDE w:val="0"/>
              <w:spacing w:line="28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8：30-11：30</w:t>
            </w:r>
          </w:p>
          <w:p w:rsidR="006B59AC" w:rsidRPr="006B59AC" w:rsidRDefault="006B59AC" w:rsidP="006B59AC">
            <w:pPr>
              <w:widowControl/>
              <w:autoSpaceDE w:val="0"/>
              <w:spacing w:line="28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中级会计实务</w:t>
            </w:r>
          </w:p>
        </w:tc>
        <w:tc>
          <w:tcPr>
            <w:tcW w:w="284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B59AC" w:rsidRPr="006B59AC" w:rsidRDefault="006B59AC" w:rsidP="006B59AC">
            <w:pPr>
              <w:widowControl/>
              <w:autoSpaceDE w:val="0"/>
              <w:spacing w:line="45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第一批次无纸化</w:t>
            </w:r>
          </w:p>
        </w:tc>
      </w:tr>
      <w:tr w:rsidR="006B59AC" w:rsidRPr="006B59AC" w:rsidTr="006B59AC">
        <w:trPr>
          <w:trHeight w:val="932"/>
          <w:jc w:val="center"/>
        </w:trPr>
        <w:tc>
          <w:tcPr>
            <w:tcW w:w="2840" w:type="dxa"/>
            <w:vMerge/>
            <w:tcBorders>
              <w:top w:val="nil"/>
              <w:left w:val="single" w:sz="8" w:space="0" w:color="auto"/>
              <w:bottom w:val="single" w:sz="8" w:space="0" w:color="auto"/>
              <w:right w:val="single" w:sz="8" w:space="0" w:color="auto"/>
            </w:tcBorders>
            <w:vAlign w:val="center"/>
            <w:hideMark/>
          </w:tcPr>
          <w:p w:rsidR="006B59AC" w:rsidRPr="006B59AC" w:rsidRDefault="006B59AC" w:rsidP="006B59AC">
            <w:pPr>
              <w:widowControl/>
              <w:jc w:val="left"/>
              <w:rPr>
                <w:rFonts w:ascii="宋体" w:eastAsia="宋体" w:hAnsi="宋体" w:cs="宋体"/>
                <w:kern w:val="0"/>
                <w:szCs w:val="21"/>
              </w:rPr>
            </w:pP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B59AC" w:rsidRPr="006B59AC" w:rsidRDefault="006B59AC" w:rsidP="006B59AC">
            <w:pPr>
              <w:widowControl/>
              <w:autoSpaceDE w:val="0"/>
              <w:spacing w:line="30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13：30-16：00</w:t>
            </w:r>
          </w:p>
          <w:p w:rsidR="006B59AC" w:rsidRPr="006B59AC" w:rsidRDefault="006B59AC" w:rsidP="006B59AC">
            <w:pPr>
              <w:widowControl/>
              <w:autoSpaceDE w:val="0"/>
              <w:spacing w:line="30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财务管理</w:t>
            </w:r>
          </w:p>
        </w:tc>
        <w:tc>
          <w:tcPr>
            <w:tcW w:w="2841" w:type="dxa"/>
            <w:vMerge/>
            <w:tcBorders>
              <w:top w:val="nil"/>
              <w:left w:val="nil"/>
              <w:bottom w:val="single" w:sz="8" w:space="0" w:color="auto"/>
              <w:right w:val="single" w:sz="8" w:space="0" w:color="auto"/>
            </w:tcBorders>
            <w:vAlign w:val="center"/>
            <w:hideMark/>
          </w:tcPr>
          <w:p w:rsidR="006B59AC" w:rsidRPr="006B59AC" w:rsidRDefault="006B59AC" w:rsidP="006B59AC">
            <w:pPr>
              <w:widowControl/>
              <w:jc w:val="left"/>
              <w:rPr>
                <w:rFonts w:ascii="宋体" w:eastAsia="宋体" w:hAnsi="宋体" w:cs="Times New Roman"/>
                <w:kern w:val="0"/>
                <w:szCs w:val="21"/>
              </w:rPr>
            </w:pPr>
          </w:p>
        </w:tc>
      </w:tr>
      <w:tr w:rsidR="006B59AC" w:rsidRPr="006B59AC" w:rsidTr="006B59AC">
        <w:trPr>
          <w:trHeight w:val="754"/>
          <w:jc w:val="center"/>
        </w:trPr>
        <w:tc>
          <w:tcPr>
            <w:tcW w:w="2840" w:type="dxa"/>
            <w:vMerge/>
            <w:tcBorders>
              <w:top w:val="nil"/>
              <w:left w:val="single" w:sz="8" w:space="0" w:color="auto"/>
              <w:bottom w:val="single" w:sz="8" w:space="0" w:color="auto"/>
              <w:right w:val="single" w:sz="8" w:space="0" w:color="auto"/>
            </w:tcBorders>
            <w:vAlign w:val="center"/>
            <w:hideMark/>
          </w:tcPr>
          <w:p w:rsidR="006B59AC" w:rsidRPr="006B59AC" w:rsidRDefault="006B59AC" w:rsidP="006B59AC">
            <w:pPr>
              <w:widowControl/>
              <w:jc w:val="left"/>
              <w:rPr>
                <w:rFonts w:ascii="宋体" w:eastAsia="宋体" w:hAnsi="宋体" w:cs="宋体"/>
                <w:kern w:val="0"/>
                <w:szCs w:val="21"/>
              </w:rPr>
            </w:pP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B59AC" w:rsidRPr="006B59AC" w:rsidRDefault="006B59AC" w:rsidP="006B59AC">
            <w:pPr>
              <w:widowControl/>
              <w:autoSpaceDE w:val="0"/>
              <w:spacing w:line="30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18：00-20：00</w:t>
            </w:r>
          </w:p>
          <w:p w:rsidR="006B59AC" w:rsidRPr="006B59AC" w:rsidRDefault="006B59AC" w:rsidP="006B59AC">
            <w:pPr>
              <w:widowControl/>
              <w:autoSpaceDE w:val="0"/>
              <w:spacing w:line="30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经济法</w:t>
            </w:r>
          </w:p>
        </w:tc>
        <w:tc>
          <w:tcPr>
            <w:tcW w:w="2841" w:type="dxa"/>
            <w:vMerge/>
            <w:tcBorders>
              <w:top w:val="nil"/>
              <w:left w:val="nil"/>
              <w:bottom w:val="single" w:sz="8" w:space="0" w:color="auto"/>
              <w:right w:val="single" w:sz="8" w:space="0" w:color="auto"/>
            </w:tcBorders>
            <w:vAlign w:val="center"/>
            <w:hideMark/>
          </w:tcPr>
          <w:p w:rsidR="006B59AC" w:rsidRPr="006B59AC" w:rsidRDefault="006B59AC" w:rsidP="006B59AC">
            <w:pPr>
              <w:widowControl/>
              <w:jc w:val="left"/>
              <w:rPr>
                <w:rFonts w:ascii="宋体" w:eastAsia="宋体" w:hAnsi="宋体" w:cs="Times New Roman"/>
                <w:kern w:val="0"/>
                <w:szCs w:val="21"/>
              </w:rPr>
            </w:pPr>
          </w:p>
        </w:tc>
      </w:tr>
      <w:tr w:rsidR="006B59AC" w:rsidRPr="006B59AC" w:rsidTr="006B59AC">
        <w:trPr>
          <w:trHeight w:val="778"/>
          <w:jc w:val="center"/>
        </w:trPr>
        <w:tc>
          <w:tcPr>
            <w:tcW w:w="284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B59AC" w:rsidRPr="006B59AC" w:rsidRDefault="006B59AC" w:rsidP="006B59AC">
            <w:pPr>
              <w:widowControl/>
              <w:autoSpaceDE w:val="0"/>
              <w:spacing w:line="45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9月9日</w:t>
            </w:r>
          </w:p>
          <w:p w:rsidR="006B59AC" w:rsidRPr="006B59AC" w:rsidRDefault="006B59AC" w:rsidP="006B59AC">
            <w:pPr>
              <w:widowControl/>
              <w:autoSpaceDE w:val="0"/>
              <w:spacing w:line="45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（星期日）</w:t>
            </w: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B59AC" w:rsidRPr="006B59AC" w:rsidRDefault="006B59AC" w:rsidP="006B59AC">
            <w:pPr>
              <w:widowControl/>
              <w:autoSpaceDE w:val="0"/>
              <w:spacing w:line="28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8：30-11：30</w:t>
            </w:r>
          </w:p>
          <w:p w:rsidR="006B59AC" w:rsidRPr="006B59AC" w:rsidRDefault="006B59AC" w:rsidP="006B59AC">
            <w:pPr>
              <w:widowControl/>
              <w:autoSpaceDE w:val="0"/>
              <w:spacing w:line="28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中级会计实务</w:t>
            </w:r>
          </w:p>
        </w:tc>
        <w:tc>
          <w:tcPr>
            <w:tcW w:w="284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B59AC" w:rsidRPr="006B59AC" w:rsidRDefault="006B59AC" w:rsidP="006B59AC">
            <w:pPr>
              <w:widowControl/>
              <w:autoSpaceDE w:val="0"/>
              <w:spacing w:line="45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第二批次无纸化</w:t>
            </w:r>
          </w:p>
        </w:tc>
      </w:tr>
      <w:tr w:rsidR="006B59AC" w:rsidRPr="006B59AC" w:rsidTr="006B59AC">
        <w:trPr>
          <w:trHeight w:val="704"/>
          <w:jc w:val="center"/>
        </w:trPr>
        <w:tc>
          <w:tcPr>
            <w:tcW w:w="2840" w:type="dxa"/>
            <w:vMerge/>
            <w:tcBorders>
              <w:top w:val="nil"/>
              <w:left w:val="single" w:sz="8" w:space="0" w:color="auto"/>
              <w:bottom w:val="single" w:sz="8" w:space="0" w:color="auto"/>
              <w:right w:val="single" w:sz="8" w:space="0" w:color="auto"/>
            </w:tcBorders>
            <w:vAlign w:val="center"/>
            <w:hideMark/>
          </w:tcPr>
          <w:p w:rsidR="006B59AC" w:rsidRPr="006B59AC" w:rsidRDefault="006B59AC" w:rsidP="006B59AC">
            <w:pPr>
              <w:widowControl/>
              <w:jc w:val="left"/>
              <w:rPr>
                <w:rFonts w:ascii="宋体" w:eastAsia="宋体" w:hAnsi="宋体" w:cs="Times New Roman"/>
                <w:kern w:val="0"/>
                <w:szCs w:val="21"/>
              </w:rPr>
            </w:pP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B59AC" w:rsidRPr="006B59AC" w:rsidRDefault="006B59AC" w:rsidP="006B59AC">
            <w:pPr>
              <w:widowControl/>
              <w:autoSpaceDE w:val="0"/>
              <w:spacing w:line="30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13：30-16：00</w:t>
            </w:r>
          </w:p>
          <w:p w:rsidR="006B59AC" w:rsidRPr="006B59AC" w:rsidRDefault="006B59AC" w:rsidP="006B59AC">
            <w:pPr>
              <w:widowControl/>
              <w:autoSpaceDE w:val="0"/>
              <w:spacing w:line="30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财务管理</w:t>
            </w:r>
          </w:p>
        </w:tc>
        <w:tc>
          <w:tcPr>
            <w:tcW w:w="2841" w:type="dxa"/>
            <w:vMerge/>
            <w:tcBorders>
              <w:top w:val="nil"/>
              <w:left w:val="nil"/>
              <w:bottom w:val="single" w:sz="8" w:space="0" w:color="auto"/>
              <w:right w:val="single" w:sz="8" w:space="0" w:color="auto"/>
            </w:tcBorders>
            <w:vAlign w:val="center"/>
            <w:hideMark/>
          </w:tcPr>
          <w:p w:rsidR="006B59AC" w:rsidRPr="006B59AC" w:rsidRDefault="006B59AC" w:rsidP="006B59AC">
            <w:pPr>
              <w:widowControl/>
              <w:jc w:val="left"/>
              <w:rPr>
                <w:rFonts w:ascii="宋体" w:eastAsia="宋体" w:hAnsi="宋体" w:cs="Times New Roman"/>
                <w:kern w:val="0"/>
                <w:szCs w:val="21"/>
              </w:rPr>
            </w:pPr>
          </w:p>
        </w:tc>
      </w:tr>
      <w:tr w:rsidR="006B59AC" w:rsidRPr="006B59AC" w:rsidTr="006B59AC">
        <w:trPr>
          <w:trHeight w:val="669"/>
          <w:jc w:val="center"/>
        </w:trPr>
        <w:tc>
          <w:tcPr>
            <w:tcW w:w="2840" w:type="dxa"/>
            <w:vMerge/>
            <w:tcBorders>
              <w:top w:val="nil"/>
              <w:left w:val="single" w:sz="8" w:space="0" w:color="auto"/>
              <w:bottom w:val="single" w:sz="8" w:space="0" w:color="auto"/>
              <w:right w:val="single" w:sz="8" w:space="0" w:color="auto"/>
            </w:tcBorders>
            <w:vAlign w:val="center"/>
            <w:hideMark/>
          </w:tcPr>
          <w:p w:rsidR="006B59AC" w:rsidRPr="006B59AC" w:rsidRDefault="006B59AC" w:rsidP="006B59AC">
            <w:pPr>
              <w:widowControl/>
              <w:jc w:val="left"/>
              <w:rPr>
                <w:rFonts w:ascii="宋体" w:eastAsia="宋体" w:hAnsi="宋体" w:cs="Times New Roman"/>
                <w:kern w:val="0"/>
                <w:szCs w:val="21"/>
              </w:rPr>
            </w:pPr>
          </w:p>
        </w:tc>
        <w:tc>
          <w:tcPr>
            <w:tcW w:w="2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B59AC" w:rsidRPr="006B59AC" w:rsidRDefault="006B59AC" w:rsidP="006B59AC">
            <w:pPr>
              <w:widowControl/>
              <w:autoSpaceDE w:val="0"/>
              <w:spacing w:line="30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18：00-20：00</w:t>
            </w:r>
          </w:p>
          <w:p w:rsidR="006B59AC" w:rsidRPr="006B59AC" w:rsidRDefault="006B59AC" w:rsidP="006B59AC">
            <w:pPr>
              <w:widowControl/>
              <w:autoSpaceDE w:val="0"/>
              <w:spacing w:line="300" w:lineRule="atLeast"/>
              <w:jc w:val="center"/>
              <w:rPr>
                <w:rFonts w:ascii="宋体" w:eastAsia="宋体" w:hAnsi="宋体" w:cs="Times New Roman"/>
                <w:kern w:val="0"/>
                <w:szCs w:val="21"/>
              </w:rPr>
            </w:pPr>
            <w:r w:rsidRPr="006B59AC">
              <w:rPr>
                <w:rFonts w:ascii="仿宋" w:eastAsia="仿宋" w:hAnsi="仿宋" w:cs="宋体" w:hint="eastAsia"/>
                <w:kern w:val="0"/>
                <w:sz w:val="32"/>
                <w:szCs w:val="32"/>
              </w:rPr>
              <w:t>经济法</w:t>
            </w:r>
          </w:p>
        </w:tc>
        <w:tc>
          <w:tcPr>
            <w:tcW w:w="2841" w:type="dxa"/>
            <w:vMerge/>
            <w:tcBorders>
              <w:top w:val="nil"/>
              <w:left w:val="nil"/>
              <w:bottom w:val="single" w:sz="8" w:space="0" w:color="auto"/>
              <w:right w:val="single" w:sz="8" w:space="0" w:color="auto"/>
            </w:tcBorders>
            <w:vAlign w:val="center"/>
            <w:hideMark/>
          </w:tcPr>
          <w:p w:rsidR="006B59AC" w:rsidRPr="006B59AC" w:rsidRDefault="006B59AC" w:rsidP="006B59AC">
            <w:pPr>
              <w:widowControl/>
              <w:jc w:val="left"/>
              <w:rPr>
                <w:rFonts w:ascii="宋体" w:eastAsia="宋体" w:hAnsi="宋体" w:cs="Times New Roman"/>
                <w:kern w:val="0"/>
                <w:szCs w:val="21"/>
              </w:rPr>
            </w:pPr>
          </w:p>
        </w:tc>
      </w:tr>
    </w:tbl>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高级资格《高级会计实务》科目考试日期为9月9日（星期天），考试时间为8：30-12：00。</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七、收费标准</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中级资格考试每科收取考</w:t>
      </w:r>
      <w:proofErr w:type="gramStart"/>
      <w:r w:rsidRPr="006B59AC">
        <w:rPr>
          <w:rFonts w:ascii="仿宋" w:eastAsia="仿宋" w:hAnsi="仿宋" w:cs="宋体" w:hint="eastAsia"/>
          <w:color w:val="000000"/>
          <w:kern w:val="0"/>
          <w:sz w:val="32"/>
          <w:szCs w:val="32"/>
        </w:rPr>
        <w:t>务</w:t>
      </w:r>
      <w:proofErr w:type="gramEnd"/>
      <w:r w:rsidRPr="006B59AC">
        <w:rPr>
          <w:rFonts w:ascii="仿宋" w:eastAsia="仿宋" w:hAnsi="仿宋" w:cs="宋体" w:hint="eastAsia"/>
          <w:color w:val="000000"/>
          <w:kern w:val="0"/>
          <w:sz w:val="32"/>
          <w:szCs w:val="32"/>
        </w:rPr>
        <w:t>费6元，考试费50元，共计每科收取56元。</w:t>
      </w:r>
    </w:p>
    <w:p w:rsidR="006B59AC" w:rsidRPr="006B59AC" w:rsidRDefault="006B59AC" w:rsidP="006B59AC">
      <w:pPr>
        <w:widowControl/>
        <w:shd w:val="clear" w:color="auto" w:fill="FFFFFF"/>
        <w:autoSpaceDE w:val="0"/>
        <w:spacing w:line="450" w:lineRule="atLeast"/>
        <w:ind w:firstLine="320"/>
        <w:jc w:val="left"/>
        <w:rPr>
          <w:rFonts w:ascii="宋体" w:eastAsia="宋体" w:hAnsi="宋体" w:cs="Times New Roman"/>
          <w:color w:val="000000"/>
          <w:kern w:val="0"/>
          <w:szCs w:val="21"/>
        </w:rPr>
      </w:pPr>
      <w:r w:rsidRPr="006B59AC">
        <w:rPr>
          <w:rFonts w:ascii="宋体" w:eastAsia="宋体" w:hAnsi="宋体" w:cs="宋体" w:hint="eastAsia"/>
          <w:color w:val="000000"/>
          <w:kern w:val="0"/>
          <w:sz w:val="32"/>
          <w:szCs w:val="32"/>
        </w:rPr>
        <w:lastRenderedPageBreak/>
        <w:t xml:space="preserve"> </w:t>
      </w:r>
      <w:r w:rsidRPr="006B59AC">
        <w:rPr>
          <w:rFonts w:ascii="仿宋" w:eastAsia="仿宋" w:hAnsi="仿宋" w:cs="宋体" w:hint="eastAsia"/>
          <w:color w:val="000000"/>
          <w:kern w:val="0"/>
          <w:sz w:val="32"/>
          <w:szCs w:val="32"/>
        </w:rPr>
        <w:t>高级资格考试每科收取考</w:t>
      </w:r>
      <w:proofErr w:type="gramStart"/>
      <w:r w:rsidRPr="006B59AC">
        <w:rPr>
          <w:rFonts w:ascii="仿宋" w:eastAsia="仿宋" w:hAnsi="仿宋" w:cs="宋体" w:hint="eastAsia"/>
          <w:color w:val="000000"/>
          <w:kern w:val="0"/>
          <w:sz w:val="32"/>
          <w:szCs w:val="32"/>
        </w:rPr>
        <w:t>务</w:t>
      </w:r>
      <w:proofErr w:type="gramEnd"/>
      <w:r w:rsidRPr="006B59AC">
        <w:rPr>
          <w:rFonts w:ascii="仿宋" w:eastAsia="仿宋" w:hAnsi="仿宋" w:cs="宋体" w:hint="eastAsia"/>
          <w:color w:val="000000"/>
          <w:kern w:val="0"/>
          <w:sz w:val="32"/>
          <w:szCs w:val="32"/>
        </w:rPr>
        <w:t>费15元，考试费50元，共计每科收取65元。</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八、考试用书征订</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考生本着自愿订购的原则，在网上报名的同时通过考试报名系统自愿选择订购考试用书，书款网上缴付。</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九、成绩公布</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color w:val="000000"/>
          <w:kern w:val="0"/>
          <w:sz w:val="32"/>
          <w:szCs w:val="32"/>
        </w:rPr>
        <w:t>2018年10月20日后，由财政部在“全国会计资格评价网”统一公布考试成绩，考试成绩公布后，若考生对分数提出疑义，可向报考地考试管理机构提出申请。经复查后，由报考地考试管理机构向其提供相关科目的明细分值。</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Times New Roman"/>
          <w:color w:val="000000"/>
          <w:kern w:val="0"/>
          <w:szCs w:val="21"/>
        </w:rPr>
      </w:pPr>
      <w:r w:rsidRPr="006B59AC">
        <w:rPr>
          <w:rFonts w:ascii="仿宋" w:eastAsia="仿宋" w:hAnsi="仿宋" w:cs="宋体" w:hint="eastAsia"/>
          <w:b/>
          <w:bCs/>
          <w:color w:val="000000"/>
          <w:kern w:val="0"/>
          <w:sz w:val="32"/>
          <w:szCs w:val="32"/>
        </w:rPr>
        <w:t>十、</w:t>
      </w:r>
      <w:r w:rsidRPr="006B59AC">
        <w:rPr>
          <w:rFonts w:ascii="仿宋" w:eastAsia="仿宋" w:hAnsi="仿宋" w:cs="宋体" w:hint="eastAsia"/>
          <w:color w:val="000000"/>
          <w:kern w:val="0"/>
          <w:sz w:val="32"/>
          <w:szCs w:val="32"/>
        </w:rPr>
        <w:t>考生参加考试应当遵守各项考试管理规定，相关事项请留意考试管理机构公告和准考证上的注意事项。</w:t>
      </w:r>
    </w:p>
    <w:p w:rsidR="006B59AC" w:rsidRPr="006B59AC" w:rsidRDefault="006B59AC" w:rsidP="006B59AC">
      <w:pPr>
        <w:widowControl/>
        <w:shd w:val="clear" w:color="auto" w:fill="FFFFFF"/>
        <w:autoSpaceDE w:val="0"/>
        <w:spacing w:line="450" w:lineRule="atLeast"/>
        <w:ind w:firstLine="640"/>
        <w:jc w:val="left"/>
        <w:rPr>
          <w:rFonts w:ascii="宋体" w:eastAsia="宋体" w:hAnsi="宋体" w:cs="宋体"/>
          <w:color w:val="000000"/>
          <w:kern w:val="0"/>
          <w:szCs w:val="21"/>
        </w:rPr>
      </w:pPr>
      <w:r w:rsidRPr="006B59AC">
        <w:rPr>
          <w:rFonts w:ascii="宋体" w:eastAsia="宋体" w:hAnsi="宋体" w:cs="宋体" w:hint="eastAsia"/>
          <w:color w:val="000000"/>
          <w:kern w:val="0"/>
          <w:sz w:val="32"/>
          <w:szCs w:val="32"/>
        </w:rPr>
        <w:t xml:space="preserve"> </w:t>
      </w:r>
    </w:p>
    <w:p w:rsidR="00DB0D37" w:rsidRDefault="00DB0D37"/>
    <w:p w:rsidR="006B59AC" w:rsidRDefault="006B59AC"/>
    <w:p w:rsidR="0012728C" w:rsidRPr="00BA6874" w:rsidRDefault="0012728C" w:rsidP="0012728C">
      <w:pPr>
        <w:tabs>
          <w:tab w:val="left" w:pos="0"/>
        </w:tabs>
        <w:rPr>
          <w:rFonts w:ascii="仿宋_GB2312" w:eastAsia="仿宋_GB2312" w:hAnsi="仿宋" w:cs="仿宋"/>
          <w:bCs/>
          <w:color w:val="000000"/>
          <w:sz w:val="32"/>
          <w:szCs w:val="32"/>
        </w:rPr>
      </w:pPr>
      <w:r w:rsidRPr="00BA6874">
        <w:rPr>
          <w:rFonts w:ascii="仿宋_GB2312" w:eastAsia="仿宋_GB2312" w:hAnsi="仿宋" w:cs="仿宋" w:hint="eastAsia"/>
          <w:bCs/>
          <w:color w:val="000000"/>
          <w:sz w:val="32"/>
          <w:szCs w:val="32"/>
        </w:rPr>
        <w:t>附件：</w:t>
      </w:r>
      <w:r>
        <w:rPr>
          <w:rFonts w:ascii="仿宋_GB2312" w:eastAsia="仿宋_GB2312" w:hAnsi="仿宋" w:cs="仿宋" w:hint="eastAsia"/>
          <w:bCs/>
          <w:color w:val="000000"/>
          <w:sz w:val="32"/>
          <w:szCs w:val="32"/>
        </w:rPr>
        <w:t>成都市</w:t>
      </w:r>
      <w:r w:rsidRPr="008743E5">
        <w:rPr>
          <w:rFonts w:ascii="仿宋_GB2312" w:eastAsia="仿宋_GB2312" w:hAnsi="仿宋" w:cs="仿宋" w:hint="eastAsia"/>
          <w:bCs/>
          <w:color w:val="000000"/>
          <w:sz w:val="32"/>
          <w:szCs w:val="32"/>
        </w:rPr>
        <w:t>201</w:t>
      </w:r>
      <w:r>
        <w:rPr>
          <w:rFonts w:ascii="仿宋_GB2312" w:eastAsia="仿宋_GB2312" w:hAnsi="仿宋" w:cs="仿宋" w:hint="eastAsia"/>
          <w:bCs/>
          <w:color w:val="000000"/>
          <w:sz w:val="32"/>
          <w:szCs w:val="32"/>
        </w:rPr>
        <w:t>8</w:t>
      </w:r>
      <w:r w:rsidRPr="008743E5">
        <w:rPr>
          <w:rFonts w:ascii="仿宋_GB2312" w:eastAsia="仿宋_GB2312" w:hAnsi="仿宋" w:cs="仿宋" w:hint="eastAsia"/>
          <w:bCs/>
          <w:color w:val="000000"/>
          <w:sz w:val="32"/>
          <w:szCs w:val="32"/>
        </w:rPr>
        <w:t>年全国会计专业技术资格考试报名资格审核点</w:t>
      </w:r>
    </w:p>
    <w:p w:rsidR="006B59AC" w:rsidRPr="0012728C" w:rsidRDefault="006B59AC"/>
    <w:p w:rsidR="006B59AC" w:rsidRDefault="006B59AC"/>
    <w:p w:rsidR="006B59AC" w:rsidRDefault="006B59AC"/>
    <w:p w:rsidR="00756E21" w:rsidRDefault="00756E21"/>
    <w:p w:rsidR="00756E21" w:rsidRDefault="00756E21"/>
    <w:p w:rsidR="00756E21" w:rsidRDefault="00756E21"/>
    <w:p w:rsidR="006B59AC" w:rsidRPr="003264FB" w:rsidRDefault="006B59AC" w:rsidP="006B59AC">
      <w:pPr>
        <w:tabs>
          <w:tab w:val="left" w:pos="0"/>
        </w:tabs>
        <w:ind w:firstLineChars="650" w:firstLine="1365"/>
        <w:rPr>
          <w:rFonts w:ascii="仿宋_GB2312" w:eastAsia="仿宋_GB2312" w:hAnsi="仿宋" w:cs="仿宋"/>
          <w:bCs/>
          <w:color w:val="000000"/>
          <w:sz w:val="32"/>
          <w:szCs w:val="32"/>
        </w:rPr>
      </w:pPr>
      <w:r>
        <w:rPr>
          <w:rFonts w:hint="eastAsia"/>
        </w:rPr>
        <w:t xml:space="preserve">   </w:t>
      </w:r>
      <w:r w:rsidRPr="003264FB">
        <w:rPr>
          <w:rFonts w:ascii="仿宋_GB2312" w:eastAsia="仿宋_GB2312" w:hAnsi="仿宋" w:cs="仿宋" w:hint="eastAsia"/>
          <w:bCs/>
          <w:color w:val="000000"/>
          <w:sz w:val="32"/>
          <w:szCs w:val="32"/>
        </w:rPr>
        <w:t>成都市财政局   成都市人力资源和社会保障局</w:t>
      </w:r>
    </w:p>
    <w:p w:rsidR="006B59AC" w:rsidRDefault="006B59AC" w:rsidP="006B59AC">
      <w:pPr>
        <w:tabs>
          <w:tab w:val="left" w:pos="0"/>
        </w:tabs>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 xml:space="preserve">                        </w:t>
      </w:r>
      <w:r w:rsidRPr="003264FB">
        <w:rPr>
          <w:rFonts w:ascii="仿宋_GB2312" w:eastAsia="仿宋_GB2312" w:hAnsi="仿宋" w:cs="仿宋" w:hint="eastAsia"/>
          <w:bCs/>
          <w:color w:val="000000"/>
          <w:sz w:val="32"/>
          <w:szCs w:val="32"/>
        </w:rPr>
        <w:t xml:space="preserve"> 201</w:t>
      </w:r>
      <w:r>
        <w:rPr>
          <w:rFonts w:ascii="仿宋_GB2312" w:eastAsia="仿宋_GB2312" w:hAnsi="仿宋" w:cs="仿宋" w:hint="eastAsia"/>
          <w:bCs/>
          <w:color w:val="000000"/>
          <w:sz w:val="32"/>
          <w:szCs w:val="32"/>
        </w:rPr>
        <w:t>8</w:t>
      </w:r>
      <w:r w:rsidRPr="003264FB">
        <w:rPr>
          <w:rFonts w:ascii="仿宋_GB2312" w:eastAsia="仿宋_GB2312" w:hAnsi="仿宋" w:cs="仿宋" w:hint="eastAsia"/>
          <w:bCs/>
          <w:color w:val="000000"/>
          <w:sz w:val="32"/>
          <w:szCs w:val="32"/>
        </w:rPr>
        <w:t>年</w:t>
      </w:r>
      <w:r>
        <w:rPr>
          <w:rFonts w:ascii="仿宋_GB2312" w:eastAsia="仿宋_GB2312" w:hAnsi="仿宋" w:cs="仿宋" w:hint="eastAsia"/>
          <w:bCs/>
          <w:color w:val="000000"/>
          <w:sz w:val="32"/>
          <w:szCs w:val="32"/>
        </w:rPr>
        <w:t>2</w:t>
      </w:r>
      <w:r w:rsidRPr="003264FB">
        <w:rPr>
          <w:rFonts w:ascii="仿宋_GB2312" w:eastAsia="仿宋_GB2312" w:hAnsi="仿宋" w:cs="仿宋" w:hint="eastAsia"/>
          <w:bCs/>
          <w:color w:val="000000"/>
          <w:sz w:val="32"/>
          <w:szCs w:val="32"/>
        </w:rPr>
        <w:t>月</w:t>
      </w:r>
      <w:r w:rsidR="00ED4D5B">
        <w:rPr>
          <w:rFonts w:ascii="仿宋_GB2312" w:eastAsia="仿宋_GB2312" w:hAnsi="仿宋" w:cs="仿宋" w:hint="eastAsia"/>
          <w:bCs/>
          <w:color w:val="000000"/>
          <w:sz w:val="32"/>
          <w:szCs w:val="32"/>
        </w:rPr>
        <w:t>12</w:t>
      </w:r>
      <w:r w:rsidRPr="003264FB">
        <w:rPr>
          <w:rFonts w:ascii="仿宋_GB2312" w:eastAsia="仿宋_GB2312" w:hAnsi="仿宋" w:cs="仿宋" w:hint="eastAsia"/>
          <w:bCs/>
          <w:color w:val="000000"/>
          <w:sz w:val="32"/>
          <w:szCs w:val="32"/>
        </w:rPr>
        <w:t>日</w:t>
      </w:r>
    </w:p>
    <w:p w:rsidR="006B59AC" w:rsidRDefault="006B59AC"/>
    <w:p w:rsidR="00252643" w:rsidRDefault="00252643"/>
    <w:p w:rsidR="00252643" w:rsidRDefault="002526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8"/>
        <w:gridCol w:w="1666"/>
        <w:gridCol w:w="4237"/>
        <w:gridCol w:w="1331"/>
      </w:tblGrid>
      <w:tr w:rsidR="00252643" w:rsidRPr="00252643" w:rsidTr="002144D4">
        <w:trPr>
          <w:trHeight w:val="326"/>
        </w:trPr>
        <w:tc>
          <w:tcPr>
            <w:tcW w:w="8282" w:type="dxa"/>
            <w:gridSpan w:val="4"/>
            <w:shd w:val="clear" w:color="auto" w:fill="auto"/>
            <w:vAlign w:val="center"/>
          </w:tcPr>
          <w:p w:rsidR="00252643" w:rsidRPr="00252643" w:rsidRDefault="00FC3951" w:rsidP="00ED4D5B">
            <w:pPr>
              <w:widowControl/>
              <w:jc w:val="center"/>
              <w:rPr>
                <w:rFonts w:ascii="宋体" w:eastAsia="宋体" w:hAnsi="宋体" w:cs="宋体"/>
                <w:kern w:val="0"/>
                <w:szCs w:val="21"/>
              </w:rPr>
            </w:pPr>
            <w:r>
              <w:rPr>
                <w:rFonts w:ascii="宋体" w:eastAsia="宋体" w:hAnsi="宋体" w:cs="宋体" w:hint="eastAsia"/>
                <w:b/>
                <w:bCs/>
                <w:kern w:val="0"/>
                <w:szCs w:val="21"/>
              </w:rPr>
              <w:lastRenderedPageBreak/>
              <w:t>成都市</w:t>
            </w:r>
            <w:r w:rsidR="00252643" w:rsidRPr="00252643">
              <w:rPr>
                <w:rFonts w:ascii="宋体" w:eastAsia="宋体" w:hAnsi="宋体" w:cs="宋体" w:hint="eastAsia"/>
                <w:b/>
                <w:bCs/>
                <w:kern w:val="0"/>
                <w:szCs w:val="21"/>
              </w:rPr>
              <w:t>2018年全国会计专业技术资格考试报名资格审核点</w:t>
            </w:r>
          </w:p>
        </w:tc>
      </w:tr>
      <w:tr w:rsidR="00252643" w:rsidRPr="00252643" w:rsidTr="00DF1AE8">
        <w:trPr>
          <w:trHeight w:val="585"/>
        </w:trPr>
        <w:tc>
          <w:tcPr>
            <w:tcW w:w="1048" w:type="dxa"/>
            <w:shd w:val="clear" w:color="auto" w:fill="auto"/>
            <w:vAlign w:val="center"/>
          </w:tcPr>
          <w:p w:rsidR="00252643" w:rsidRPr="00252643" w:rsidRDefault="00252643" w:rsidP="00252643">
            <w:pPr>
              <w:widowControl/>
              <w:jc w:val="center"/>
              <w:rPr>
                <w:rFonts w:ascii="宋体" w:eastAsia="宋体" w:hAnsi="宋体" w:cs="宋体"/>
                <w:kern w:val="0"/>
                <w:szCs w:val="21"/>
              </w:rPr>
            </w:pPr>
            <w:r w:rsidRPr="00252643">
              <w:rPr>
                <w:rFonts w:ascii="宋体" w:eastAsia="宋体" w:hAnsi="宋体" w:cs="宋体" w:hint="eastAsia"/>
                <w:b/>
                <w:bCs/>
                <w:kern w:val="0"/>
                <w:szCs w:val="21"/>
              </w:rPr>
              <w:t>报名点代码</w:t>
            </w:r>
          </w:p>
        </w:tc>
        <w:tc>
          <w:tcPr>
            <w:tcW w:w="1666"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b/>
                <w:bCs/>
                <w:kern w:val="0"/>
                <w:szCs w:val="21"/>
              </w:rPr>
              <w:t>报名点名称</w:t>
            </w:r>
          </w:p>
        </w:tc>
        <w:tc>
          <w:tcPr>
            <w:tcW w:w="4237"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b/>
                <w:bCs/>
                <w:kern w:val="0"/>
                <w:szCs w:val="21"/>
              </w:rPr>
              <w:t>地址</w:t>
            </w:r>
          </w:p>
        </w:tc>
        <w:tc>
          <w:tcPr>
            <w:tcW w:w="1331"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b/>
                <w:bCs/>
                <w:kern w:val="0"/>
                <w:szCs w:val="21"/>
              </w:rPr>
              <w:t>咨询电话</w:t>
            </w:r>
          </w:p>
        </w:tc>
      </w:tr>
      <w:tr w:rsidR="00252643" w:rsidRPr="00252643" w:rsidTr="00DF1AE8">
        <w:trPr>
          <w:trHeight w:val="585"/>
        </w:trPr>
        <w:tc>
          <w:tcPr>
            <w:tcW w:w="1048"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430151</w:t>
            </w:r>
          </w:p>
        </w:tc>
        <w:tc>
          <w:tcPr>
            <w:tcW w:w="1666" w:type="dxa"/>
            <w:shd w:val="clear" w:color="auto" w:fill="auto"/>
            <w:vAlign w:val="center"/>
          </w:tcPr>
          <w:p w:rsidR="00252643" w:rsidRPr="00252643" w:rsidRDefault="00252643" w:rsidP="00252643">
            <w:pPr>
              <w:widowControl/>
              <w:jc w:val="center"/>
              <w:rPr>
                <w:rFonts w:ascii="宋体" w:eastAsia="宋体" w:hAnsi="宋体" w:cs="宋体"/>
                <w:kern w:val="0"/>
                <w:sz w:val="18"/>
                <w:szCs w:val="18"/>
              </w:rPr>
            </w:pPr>
            <w:r w:rsidRPr="00252643">
              <w:rPr>
                <w:rFonts w:ascii="宋体" w:eastAsia="宋体" w:hAnsi="宋体" w:cs="宋体" w:hint="eastAsia"/>
                <w:kern w:val="0"/>
                <w:sz w:val="18"/>
                <w:szCs w:val="18"/>
              </w:rPr>
              <w:t>成都市财政局</w:t>
            </w:r>
          </w:p>
        </w:tc>
        <w:tc>
          <w:tcPr>
            <w:tcW w:w="4237" w:type="dxa"/>
            <w:shd w:val="clear" w:color="auto" w:fill="auto"/>
            <w:vAlign w:val="center"/>
          </w:tcPr>
          <w:p w:rsidR="00252643" w:rsidRPr="00252643" w:rsidRDefault="00252643" w:rsidP="00252643">
            <w:pPr>
              <w:widowControl/>
              <w:jc w:val="center"/>
              <w:rPr>
                <w:rFonts w:ascii="宋体" w:eastAsia="宋体" w:hAnsi="宋体" w:cs="宋体"/>
                <w:kern w:val="0"/>
                <w:sz w:val="18"/>
                <w:szCs w:val="18"/>
              </w:rPr>
            </w:pPr>
            <w:r w:rsidRPr="00252643">
              <w:rPr>
                <w:rFonts w:ascii="宋体" w:eastAsia="宋体" w:hAnsi="宋体" w:cs="宋体" w:hint="eastAsia"/>
                <w:kern w:val="0"/>
                <w:sz w:val="18"/>
                <w:szCs w:val="18"/>
              </w:rPr>
              <w:t>成都市草市街2号市政务服务中心6楼市财政局窗口</w:t>
            </w:r>
          </w:p>
        </w:tc>
        <w:tc>
          <w:tcPr>
            <w:tcW w:w="1331" w:type="dxa"/>
            <w:shd w:val="clear" w:color="auto" w:fill="auto"/>
            <w:vAlign w:val="center"/>
          </w:tcPr>
          <w:p w:rsidR="00252643" w:rsidRPr="00252643" w:rsidRDefault="00252643" w:rsidP="00252643">
            <w:pPr>
              <w:widowControl/>
              <w:jc w:val="center"/>
              <w:rPr>
                <w:rFonts w:ascii="宋体" w:eastAsia="宋体" w:hAnsi="宋体" w:cs="宋体"/>
                <w:kern w:val="0"/>
                <w:szCs w:val="21"/>
              </w:rPr>
            </w:pPr>
            <w:r w:rsidRPr="00252643">
              <w:rPr>
                <w:rFonts w:ascii="宋体" w:eastAsia="宋体" w:hAnsi="宋体" w:cs="宋体" w:hint="eastAsia"/>
                <w:kern w:val="0"/>
                <w:szCs w:val="21"/>
              </w:rPr>
              <w:t>86917652</w:t>
            </w:r>
          </w:p>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86917662</w:t>
            </w:r>
          </w:p>
        </w:tc>
      </w:tr>
      <w:tr w:rsidR="00252643" w:rsidRPr="00252643" w:rsidTr="00DF1AE8">
        <w:trPr>
          <w:trHeight w:val="708"/>
        </w:trPr>
        <w:tc>
          <w:tcPr>
            <w:tcW w:w="1048"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430152</w:t>
            </w:r>
          </w:p>
        </w:tc>
        <w:tc>
          <w:tcPr>
            <w:tcW w:w="1666"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锦江区财政局</w:t>
            </w:r>
          </w:p>
        </w:tc>
        <w:tc>
          <w:tcPr>
            <w:tcW w:w="4237"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天仙桥北街10号政务中心财政局窗口</w:t>
            </w:r>
          </w:p>
        </w:tc>
        <w:tc>
          <w:tcPr>
            <w:tcW w:w="1331"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86751475</w:t>
            </w:r>
          </w:p>
        </w:tc>
      </w:tr>
      <w:tr w:rsidR="00252643" w:rsidRPr="00252643" w:rsidTr="00DF1AE8">
        <w:trPr>
          <w:trHeight w:val="532"/>
        </w:trPr>
        <w:tc>
          <w:tcPr>
            <w:tcW w:w="1048"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430153</w:t>
            </w:r>
          </w:p>
        </w:tc>
        <w:tc>
          <w:tcPr>
            <w:tcW w:w="1666"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青羊区财政局</w:t>
            </w:r>
          </w:p>
        </w:tc>
        <w:tc>
          <w:tcPr>
            <w:tcW w:w="4237"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通锦桥路192号</w:t>
            </w:r>
          </w:p>
        </w:tc>
        <w:tc>
          <w:tcPr>
            <w:tcW w:w="1331"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87674521</w:t>
            </w:r>
          </w:p>
        </w:tc>
      </w:tr>
      <w:tr w:rsidR="00252643" w:rsidRPr="00252643" w:rsidTr="00DF1AE8">
        <w:trPr>
          <w:trHeight w:val="682"/>
        </w:trPr>
        <w:tc>
          <w:tcPr>
            <w:tcW w:w="1048"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430154</w:t>
            </w:r>
          </w:p>
        </w:tc>
        <w:tc>
          <w:tcPr>
            <w:tcW w:w="1666"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金牛区财政局</w:t>
            </w:r>
          </w:p>
        </w:tc>
        <w:tc>
          <w:tcPr>
            <w:tcW w:w="4237"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一品天下大街999号金</w:t>
            </w:r>
            <w:proofErr w:type="gramStart"/>
            <w:r w:rsidRPr="00252643">
              <w:rPr>
                <w:rFonts w:ascii="宋体" w:eastAsia="宋体" w:hAnsi="宋体" w:cs="宋体" w:hint="eastAsia"/>
                <w:kern w:val="0"/>
                <w:sz w:val="18"/>
                <w:szCs w:val="18"/>
              </w:rPr>
              <w:t>牛市民</w:t>
            </w:r>
            <w:proofErr w:type="gramEnd"/>
            <w:r w:rsidRPr="00252643">
              <w:rPr>
                <w:rFonts w:ascii="宋体" w:eastAsia="宋体" w:hAnsi="宋体" w:cs="宋体" w:hint="eastAsia"/>
                <w:kern w:val="0"/>
                <w:sz w:val="18"/>
                <w:szCs w:val="18"/>
              </w:rPr>
              <w:t>中心二楼</w:t>
            </w:r>
          </w:p>
        </w:tc>
        <w:tc>
          <w:tcPr>
            <w:tcW w:w="1331" w:type="dxa"/>
            <w:shd w:val="clear" w:color="auto" w:fill="auto"/>
            <w:vAlign w:val="center"/>
          </w:tcPr>
          <w:p w:rsidR="00252643" w:rsidRPr="00252643" w:rsidRDefault="00252643" w:rsidP="00252643">
            <w:pPr>
              <w:widowControl/>
              <w:wordWrap w:val="0"/>
              <w:ind w:firstLineChars="150" w:firstLine="315"/>
              <w:rPr>
                <w:rFonts w:ascii="宋体" w:eastAsia="宋体" w:hAnsi="宋体" w:cs="宋体"/>
                <w:kern w:val="0"/>
                <w:szCs w:val="21"/>
              </w:rPr>
            </w:pPr>
            <w:r w:rsidRPr="00252643">
              <w:rPr>
                <w:rFonts w:ascii="宋体" w:eastAsia="宋体" w:hAnsi="宋体" w:cs="宋体"/>
                <w:kern w:val="0"/>
                <w:szCs w:val="21"/>
              </w:rPr>
              <w:t>87705155</w:t>
            </w:r>
          </w:p>
        </w:tc>
      </w:tr>
      <w:tr w:rsidR="00252643" w:rsidRPr="00252643" w:rsidTr="00DF1AE8">
        <w:trPr>
          <w:trHeight w:val="832"/>
        </w:trPr>
        <w:tc>
          <w:tcPr>
            <w:tcW w:w="1048"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430155</w:t>
            </w:r>
          </w:p>
        </w:tc>
        <w:tc>
          <w:tcPr>
            <w:tcW w:w="1666"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武侯区财政局</w:t>
            </w:r>
          </w:p>
        </w:tc>
        <w:tc>
          <w:tcPr>
            <w:tcW w:w="4237"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武侯区武科西五路360号武侯区政务中心1楼</w:t>
            </w:r>
            <w:r w:rsidR="00F26E6B" w:rsidRPr="00F26E6B">
              <w:rPr>
                <w:rFonts w:ascii="宋体" w:eastAsia="宋体" w:hAnsi="宋体" w:cs="宋体" w:hint="eastAsia"/>
                <w:kern w:val="0"/>
                <w:sz w:val="18"/>
                <w:szCs w:val="18"/>
              </w:rPr>
              <w:t>1区36号窗口</w:t>
            </w:r>
          </w:p>
        </w:tc>
        <w:tc>
          <w:tcPr>
            <w:tcW w:w="1331" w:type="dxa"/>
            <w:shd w:val="clear" w:color="auto" w:fill="auto"/>
            <w:vAlign w:val="center"/>
          </w:tcPr>
          <w:p w:rsidR="00252643" w:rsidRPr="00252643" w:rsidRDefault="00F26E6B" w:rsidP="00252643">
            <w:pPr>
              <w:widowControl/>
              <w:wordWrap w:val="0"/>
              <w:jc w:val="center"/>
              <w:rPr>
                <w:rFonts w:ascii="宋体" w:eastAsia="宋体" w:hAnsi="宋体" w:cs="宋体"/>
                <w:kern w:val="0"/>
                <w:szCs w:val="21"/>
              </w:rPr>
            </w:pPr>
            <w:r w:rsidRPr="00F26E6B">
              <w:rPr>
                <w:rFonts w:ascii="宋体" w:eastAsia="宋体" w:hAnsi="宋体" w:cs="宋体"/>
                <w:kern w:val="0"/>
                <w:szCs w:val="21"/>
              </w:rPr>
              <w:t>96166-1136</w:t>
            </w:r>
          </w:p>
        </w:tc>
      </w:tr>
      <w:tr w:rsidR="00252643" w:rsidRPr="00252643" w:rsidTr="00DF1AE8">
        <w:trPr>
          <w:trHeight w:val="660"/>
        </w:trPr>
        <w:tc>
          <w:tcPr>
            <w:tcW w:w="1048"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430156</w:t>
            </w:r>
          </w:p>
        </w:tc>
        <w:tc>
          <w:tcPr>
            <w:tcW w:w="1666"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高新区财金局（南区）</w:t>
            </w:r>
          </w:p>
        </w:tc>
        <w:tc>
          <w:tcPr>
            <w:tcW w:w="4237"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高</w:t>
            </w:r>
            <w:proofErr w:type="gramStart"/>
            <w:r w:rsidRPr="00252643">
              <w:rPr>
                <w:rFonts w:ascii="宋体" w:eastAsia="宋体" w:hAnsi="宋体" w:cs="宋体" w:hint="eastAsia"/>
                <w:kern w:val="0"/>
                <w:sz w:val="18"/>
                <w:szCs w:val="18"/>
              </w:rPr>
              <w:t>新区天晖</w:t>
            </w:r>
            <w:proofErr w:type="gramEnd"/>
            <w:r w:rsidRPr="00252643">
              <w:rPr>
                <w:rFonts w:ascii="宋体" w:eastAsia="宋体" w:hAnsi="宋体" w:cs="宋体" w:hint="eastAsia"/>
                <w:kern w:val="0"/>
                <w:sz w:val="18"/>
                <w:szCs w:val="18"/>
              </w:rPr>
              <w:t>中街56号曙光国际大厦8楼826(高新区管委会北侧包商银行楼上)</w:t>
            </w:r>
          </w:p>
        </w:tc>
        <w:tc>
          <w:tcPr>
            <w:tcW w:w="1331"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65292261</w:t>
            </w:r>
          </w:p>
        </w:tc>
      </w:tr>
      <w:tr w:rsidR="00252643" w:rsidRPr="00252643" w:rsidTr="00DF1AE8">
        <w:trPr>
          <w:trHeight w:val="734"/>
        </w:trPr>
        <w:tc>
          <w:tcPr>
            <w:tcW w:w="1048"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430157</w:t>
            </w:r>
          </w:p>
        </w:tc>
        <w:tc>
          <w:tcPr>
            <w:tcW w:w="1666"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高新区财金局（西区）</w:t>
            </w:r>
          </w:p>
        </w:tc>
        <w:tc>
          <w:tcPr>
            <w:tcW w:w="4237"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proofErr w:type="gramStart"/>
            <w:r w:rsidRPr="00252643">
              <w:rPr>
                <w:rFonts w:ascii="宋体" w:eastAsia="宋体" w:hAnsi="宋体" w:cs="宋体" w:hint="eastAsia"/>
                <w:kern w:val="0"/>
                <w:sz w:val="18"/>
                <w:szCs w:val="18"/>
              </w:rPr>
              <w:t>天目路2号</w:t>
            </w:r>
            <w:proofErr w:type="gramEnd"/>
            <w:r w:rsidRPr="00252643">
              <w:rPr>
                <w:rFonts w:ascii="宋体" w:eastAsia="宋体" w:hAnsi="宋体" w:cs="宋体" w:hint="eastAsia"/>
                <w:kern w:val="0"/>
                <w:sz w:val="18"/>
                <w:szCs w:val="18"/>
              </w:rPr>
              <w:t>高新区政务服务中心财政金融局会计服务20号窗口</w:t>
            </w:r>
          </w:p>
        </w:tc>
        <w:tc>
          <w:tcPr>
            <w:tcW w:w="1331"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87825623</w:t>
            </w:r>
          </w:p>
        </w:tc>
      </w:tr>
      <w:tr w:rsidR="00252643" w:rsidRPr="00252643" w:rsidTr="00DF1AE8">
        <w:trPr>
          <w:trHeight w:val="734"/>
        </w:trPr>
        <w:tc>
          <w:tcPr>
            <w:tcW w:w="1048"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165</w:t>
            </w:r>
          </w:p>
        </w:tc>
        <w:tc>
          <w:tcPr>
            <w:tcW w:w="1666"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高新区财金局（</w:t>
            </w:r>
            <w:r w:rsidR="009E2C38" w:rsidRPr="00252643">
              <w:rPr>
                <w:rFonts w:ascii="宋体" w:eastAsia="宋体" w:hAnsi="宋体" w:cs="宋体" w:hint="eastAsia"/>
                <w:kern w:val="0"/>
                <w:sz w:val="18"/>
                <w:szCs w:val="18"/>
              </w:rPr>
              <w:t>天府空港新城</w:t>
            </w:r>
            <w:bookmarkStart w:id="0" w:name="_GoBack"/>
            <w:bookmarkEnd w:id="0"/>
            <w:r w:rsidRPr="00252643">
              <w:rPr>
                <w:rFonts w:ascii="宋体" w:eastAsia="宋体" w:hAnsi="宋体" w:cs="宋体" w:hint="eastAsia"/>
                <w:kern w:val="0"/>
                <w:sz w:val="18"/>
                <w:szCs w:val="18"/>
              </w:rPr>
              <w:t>）</w:t>
            </w:r>
          </w:p>
        </w:tc>
        <w:tc>
          <w:tcPr>
            <w:tcW w:w="4237"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新民乡迎宾大道2号成都天府空港新城政务服务中心财政金融局会计服务41号窗口</w:t>
            </w:r>
          </w:p>
        </w:tc>
        <w:tc>
          <w:tcPr>
            <w:tcW w:w="1331"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kern w:val="0"/>
                <w:szCs w:val="21"/>
              </w:rPr>
              <w:t>27250712</w:t>
            </w:r>
          </w:p>
        </w:tc>
      </w:tr>
      <w:tr w:rsidR="00252643" w:rsidRPr="00252643" w:rsidTr="00DF1AE8">
        <w:trPr>
          <w:trHeight w:val="625"/>
        </w:trPr>
        <w:tc>
          <w:tcPr>
            <w:tcW w:w="1048" w:type="dxa"/>
            <w:shd w:val="clear" w:color="auto" w:fill="auto"/>
            <w:vAlign w:val="center"/>
          </w:tcPr>
          <w:p w:rsidR="00252643" w:rsidRPr="00252643" w:rsidRDefault="00252643" w:rsidP="00252643">
            <w:pPr>
              <w:wordWrap w:val="0"/>
              <w:jc w:val="center"/>
              <w:rPr>
                <w:rFonts w:ascii="宋体" w:eastAsia="宋体" w:hAnsi="宋体" w:cs="宋体"/>
                <w:kern w:val="0"/>
                <w:szCs w:val="21"/>
              </w:rPr>
            </w:pPr>
            <w:r w:rsidRPr="00252643">
              <w:rPr>
                <w:rFonts w:ascii="宋体" w:eastAsia="宋体" w:hAnsi="宋体" w:cs="宋体"/>
                <w:kern w:val="0"/>
                <w:szCs w:val="21"/>
              </w:rPr>
              <w:t>510185</w:t>
            </w:r>
          </w:p>
        </w:tc>
        <w:tc>
          <w:tcPr>
            <w:tcW w:w="1666" w:type="dxa"/>
            <w:shd w:val="clear" w:color="auto" w:fill="auto"/>
            <w:vAlign w:val="center"/>
          </w:tcPr>
          <w:p w:rsidR="00252643" w:rsidRPr="00252643" w:rsidRDefault="00252643" w:rsidP="00252643">
            <w:pPr>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简阳市财政局</w:t>
            </w:r>
          </w:p>
        </w:tc>
        <w:tc>
          <w:tcPr>
            <w:tcW w:w="4237" w:type="dxa"/>
            <w:shd w:val="clear" w:color="auto" w:fill="auto"/>
            <w:vAlign w:val="center"/>
          </w:tcPr>
          <w:p w:rsidR="00252643" w:rsidRPr="00252643" w:rsidRDefault="00252643" w:rsidP="00252643">
            <w:pPr>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简阳市人民路12号</w:t>
            </w:r>
          </w:p>
        </w:tc>
        <w:tc>
          <w:tcPr>
            <w:tcW w:w="1331" w:type="dxa"/>
            <w:shd w:val="clear" w:color="auto" w:fill="auto"/>
            <w:vAlign w:val="center"/>
          </w:tcPr>
          <w:p w:rsidR="00252643" w:rsidRPr="00252643" w:rsidRDefault="00252643" w:rsidP="00252643">
            <w:pPr>
              <w:wordWrap w:val="0"/>
              <w:jc w:val="center"/>
              <w:rPr>
                <w:rFonts w:ascii="宋体" w:eastAsia="宋体" w:hAnsi="宋体" w:cs="宋体"/>
                <w:kern w:val="0"/>
                <w:szCs w:val="21"/>
              </w:rPr>
            </w:pPr>
            <w:r w:rsidRPr="00252643">
              <w:rPr>
                <w:rFonts w:ascii="宋体" w:eastAsia="宋体" w:hAnsi="宋体" w:cs="宋体"/>
                <w:kern w:val="0"/>
                <w:szCs w:val="21"/>
              </w:rPr>
              <w:t>27224433</w:t>
            </w:r>
          </w:p>
        </w:tc>
      </w:tr>
      <w:tr w:rsidR="00252643" w:rsidRPr="00252643" w:rsidTr="00DF1AE8">
        <w:trPr>
          <w:trHeight w:val="655"/>
        </w:trPr>
        <w:tc>
          <w:tcPr>
            <w:tcW w:w="1048"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430158</w:t>
            </w:r>
          </w:p>
        </w:tc>
        <w:tc>
          <w:tcPr>
            <w:tcW w:w="1666"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proofErr w:type="gramStart"/>
            <w:r w:rsidRPr="00252643">
              <w:rPr>
                <w:rFonts w:ascii="宋体" w:eastAsia="宋体" w:hAnsi="宋体" w:cs="宋体" w:hint="eastAsia"/>
                <w:kern w:val="0"/>
                <w:sz w:val="18"/>
                <w:szCs w:val="18"/>
              </w:rPr>
              <w:t>青白江</w:t>
            </w:r>
            <w:proofErr w:type="gramEnd"/>
            <w:r w:rsidRPr="00252643">
              <w:rPr>
                <w:rFonts w:ascii="宋体" w:eastAsia="宋体" w:hAnsi="宋体" w:cs="宋体" w:hint="eastAsia"/>
                <w:kern w:val="0"/>
                <w:sz w:val="18"/>
                <w:szCs w:val="18"/>
              </w:rPr>
              <w:t>区财政局</w:t>
            </w:r>
          </w:p>
        </w:tc>
        <w:tc>
          <w:tcPr>
            <w:tcW w:w="4237"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proofErr w:type="gramStart"/>
            <w:r w:rsidRPr="00252643">
              <w:rPr>
                <w:rFonts w:ascii="宋体" w:eastAsia="宋体" w:hAnsi="宋体" w:cs="宋体" w:hint="eastAsia"/>
                <w:kern w:val="0"/>
                <w:sz w:val="18"/>
                <w:szCs w:val="18"/>
              </w:rPr>
              <w:t>怡</w:t>
            </w:r>
            <w:proofErr w:type="gramEnd"/>
            <w:r w:rsidRPr="00252643">
              <w:rPr>
                <w:rFonts w:ascii="宋体" w:eastAsia="宋体" w:hAnsi="宋体" w:cs="宋体" w:hint="eastAsia"/>
                <w:kern w:val="0"/>
                <w:sz w:val="18"/>
                <w:szCs w:val="18"/>
              </w:rPr>
              <w:t>湖西路177号</w:t>
            </w:r>
          </w:p>
        </w:tc>
        <w:tc>
          <w:tcPr>
            <w:tcW w:w="1331"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83309727</w:t>
            </w:r>
          </w:p>
        </w:tc>
      </w:tr>
      <w:tr w:rsidR="00252643" w:rsidRPr="00252643" w:rsidTr="00DF1AE8">
        <w:trPr>
          <w:trHeight w:val="834"/>
        </w:trPr>
        <w:tc>
          <w:tcPr>
            <w:tcW w:w="1048"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430159</w:t>
            </w:r>
          </w:p>
        </w:tc>
        <w:tc>
          <w:tcPr>
            <w:tcW w:w="1666"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温江区财政局</w:t>
            </w:r>
          </w:p>
        </w:tc>
        <w:tc>
          <w:tcPr>
            <w:tcW w:w="4237"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成都市温江区会计事务办理处（地址：温江区万春东路46号附1号）</w:t>
            </w:r>
          </w:p>
        </w:tc>
        <w:tc>
          <w:tcPr>
            <w:tcW w:w="1331"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82727531</w:t>
            </w:r>
          </w:p>
        </w:tc>
      </w:tr>
      <w:tr w:rsidR="00252643" w:rsidRPr="00252643" w:rsidTr="00DF1AE8">
        <w:trPr>
          <w:trHeight w:val="870"/>
        </w:trPr>
        <w:tc>
          <w:tcPr>
            <w:tcW w:w="1048"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430160</w:t>
            </w:r>
          </w:p>
        </w:tc>
        <w:tc>
          <w:tcPr>
            <w:tcW w:w="1666"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proofErr w:type="gramStart"/>
            <w:r w:rsidRPr="00252643">
              <w:rPr>
                <w:rFonts w:ascii="宋体" w:eastAsia="宋体" w:hAnsi="宋体" w:cs="宋体" w:hint="eastAsia"/>
                <w:kern w:val="0"/>
                <w:sz w:val="18"/>
                <w:szCs w:val="18"/>
              </w:rPr>
              <w:t>郫</w:t>
            </w:r>
            <w:proofErr w:type="gramEnd"/>
            <w:r w:rsidRPr="00252643">
              <w:rPr>
                <w:rFonts w:ascii="宋体" w:eastAsia="宋体" w:hAnsi="宋体" w:cs="宋体" w:hint="eastAsia"/>
                <w:kern w:val="0"/>
                <w:sz w:val="18"/>
                <w:szCs w:val="18"/>
              </w:rPr>
              <w:t>都区财政局</w:t>
            </w:r>
          </w:p>
        </w:tc>
        <w:tc>
          <w:tcPr>
            <w:tcW w:w="4237"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proofErr w:type="gramStart"/>
            <w:r w:rsidRPr="00252643">
              <w:rPr>
                <w:rFonts w:ascii="宋体" w:eastAsia="宋体" w:hAnsi="宋体" w:cs="宋体" w:hint="eastAsia"/>
                <w:kern w:val="0"/>
                <w:sz w:val="18"/>
                <w:szCs w:val="18"/>
              </w:rPr>
              <w:t>郫</w:t>
            </w:r>
            <w:proofErr w:type="gramEnd"/>
            <w:r w:rsidRPr="00252643">
              <w:rPr>
                <w:rFonts w:ascii="宋体" w:eastAsia="宋体" w:hAnsi="宋体" w:cs="宋体" w:hint="eastAsia"/>
                <w:kern w:val="0"/>
                <w:sz w:val="18"/>
                <w:szCs w:val="18"/>
              </w:rPr>
              <w:t>都区</w:t>
            </w:r>
            <w:proofErr w:type="gramStart"/>
            <w:r w:rsidRPr="00252643">
              <w:rPr>
                <w:rFonts w:ascii="宋体" w:eastAsia="宋体" w:hAnsi="宋体" w:cs="宋体" w:hint="eastAsia"/>
                <w:kern w:val="0"/>
                <w:sz w:val="18"/>
                <w:szCs w:val="18"/>
              </w:rPr>
              <w:t>郫筒镇</w:t>
            </w:r>
            <w:proofErr w:type="gramEnd"/>
            <w:r w:rsidRPr="00252643">
              <w:rPr>
                <w:rFonts w:ascii="宋体" w:eastAsia="宋体" w:hAnsi="宋体" w:cs="宋体" w:hint="eastAsia"/>
                <w:kern w:val="0"/>
                <w:sz w:val="18"/>
                <w:szCs w:val="18"/>
              </w:rPr>
              <w:t>和平街139号政务服务中心B区</w:t>
            </w:r>
          </w:p>
        </w:tc>
        <w:tc>
          <w:tcPr>
            <w:tcW w:w="1331"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87930820</w:t>
            </w:r>
          </w:p>
        </w:tc>
      </w:tr>
      <w:tr w:rsidR="00252643" w:rsidRPr="00252643" w:rsidTr="00DF1AE8">
        <w:trPr>
          <w:trHeight w:val="585"/>
        </w:trPr>
        <w:tc>
          <w:tcPr>
            <w:tcW w:w="1048"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430161</w:t>
            </w:r>
          </w:p>
        </w:tc>
        <w:tc>
          <w:tcPr>
            <w:tcW w:w="1666"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新都区财政局</w:t>
            </w:r>
          </w:p>
        </w:tc>
        <w:tc>
          <w:tcPr>
            <w:tcW w:w="4237"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新都区马超东路289号（金融中心6楼）</w:t>
            </w:r>
          </w:p>
        </w:tc>
        <w:tc>
          <w:tcPr>
            <w:tcW w:w="1331"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89396175</w:t>
            </w:r>
          </w:p>
        </w:tc>
      </w:tr>
      <w:tr w:rsidR="00252643" w:rsidRPr="00252643" w:rsidTr="00DF1AE8">
        <w:trPr>
          <w:trHeight w:val="585"/>
        </w:trPr>
        <w:tc>
          <w:tcPr>
            <w:tcW w:w="1048"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430162</w:t>
            </w:r>
          </w:p>
        </w:tc>
        <w:tc>
          <w:tcPr>
            <w:tcW w:w="1666"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彭州市财政局</w:t>
            </w:r>
          </w:p>
        </w:tc>
        <w:tc>
          <w:tcPr>
            <w:tcW w:w="4237" w:type="dxa"/>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 xml:space="preserve">彭州市财政局 牡丹大道北二段486号 </w:t>
            </w:r>
            <w:proofErr w:type="gramStart"/>
            <w:r w:rsidRPr="00252643">
              <w:rPr>
                <w:rFonts w:ascii="宋体" w:eastAsia="宋体" w:hAnsi="宋体" w:cs="宋体" w:hint="eastAsia"/>
                <w:kern w:val="0"/>
                <w:sz w:val="18"/>
                <w:szCs w:val="18"/>
              </w:rPr>
              <w:t>一</w:t>
            </w:r>
            <w:proofErr w:type="gramEnd"/>
            <w:r w:rsidRPr="00252643">
              <w:rPr>
                <w:rFonts w:ascii="宋体" w:eastAsia="宋体" w:hAnsi="宋体" w:cs="宋体" w:hint="eastAsia"/>
                <w:kern w:val="0"/>
                <w:sz w:val="18"/>
                <w:szCs w:val="18"/>
              </w:rPr>
              <w:t>楼会计科</w:t>
            </w:r>
          </w:p>
        </w:tc>
        <w:tc>
          <w:tcPr>
            <w:tcW w:w="1331" w:type="dxa"/>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83888812</w:t>
            </w:r>
          </w:p>
        </w:tc>
      </w:tr>
      <w:tr w:rsidR="00252643" w:rsidRPr="007D20EA" w:rsidTr="00DF1AE8">
        <w:trPr>
          <w:trHeight w:val="5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430170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成都市人事考试中心</w:t>
            </w:r>
          </w:p>
        </w:tc>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成都市中南大街56号2楼</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12333</w:t>
            </w:r>
          </w:p>
        </w:tc>
      </w:tr>
      <w:tr w:rsidR="00252643" w:rsidRPr="007D20EA" w:rsidTr="00DF1AE8">
        <w:trPr>
          <w:trHeight w:val="5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430173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龙泉</w:t>
            </w:r>
            <w:proofErr w:type="gramStart"/>
            <w:r w:rsidRPr="00252643">
              <w:rPr>
                <w:rFonts w:ascii="宋体" w:eastAsia="宋体" w:hAnsi="宋体" w:cs="宋体" w:hint="eastAsia"/>
                <w:kern w:val="0"/>
                <w:sz w:val="18"/>
                <w:szCs w:val="18"/>
              </w:rPr>
              <w:t>驿</w:t>
            </w:r>
            <w:proofErr w:type="gramEnd"/>
            <w:r w:rsidRPr="00252643">
              <w:rPr>
                <w:rFonts w:ascii="宋体" w:eastAsia="宋体" w:hAnsi="宋体" w:cs="宋体" w:hint="eastAsia"/>
                <w:kern w:val="0"/>
                <w:sz w:val="18"/>
                <w:szCs w:val="18"/>
              </w:rPr>
              <w:t>区</w:t>
            </w:r>
            <w:proofErr w:type="gramStart"/>
            <w:r w:rsidRPr="00252643">
              <w:rPr>
                <w:rFonts w:ascii="宋体" w:eastAsia="宋体" w:hAnsi="宋体" w:cs="宋体" w:hint="eastAsia"/>
                <w:kern w:val="0"/>
                <w:sz w:val="18"/>
                <w:szCs w:val="18"/>
              </w:rPr>
              <w:t>人社局</w:t>
            </w:r>
            <w:proofErr w:type="gramEnd"/>
            <w:r w:rsidRPr="00252643">
              <w:rPr>
                <w:rFonts w:ascii="宋体" w:eastAsia="宋体" w:hAnsi="宋体" w:cs="宋体" w:hint="eastAsia"/>
                <w:kern w:val="0"/>
                <w:sz w:val="18"/>
                <w:szCs w:val="18"/>
              </w:rPr>
              <w:t>专技科</w:t>
            </w:r>
          </w:p>
        </w:tc>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龙泉</w:t>
            </w:r>
            <w:proofErr w:type="gramStart"/>
            <w:r w:rsidRPr="00252643">
              <w:rPr>
                <w:rFonts w:ascii="宋体" w:eastAsia="宋体" w:hAnsi="宋体" w:cs="宋体" w:hint="eastAsia"/>
                <w:kern w:val="0"/>
                <w:sz w:val="18"/>
                <w:szCs w:val="18"/>
              </w:rPr>
              <w:t>驿</w:t>
            </w:r>
            <w:proofErr w:type="gramEnd"/>
            <w:r w:rsidRPr="00252643">
              <w:rPr>
                <w:rFonts w:ascii="宋体" w:eastAsia="宋体" w:hAnsi="宋体" w:cs="宋体" w:hint="eastAsia"/>
                <w:kern w:val="0"/>
                <w:sz w:val="18"/>
                <w:szCs w:val="18"/>
              </w:rPr>
              <w:t>区长柏路248号</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84851306</w:t>
            </w:r>
          </w:p>
        </w:tc>
      </w:tr>
      <w:tr w:rsidR="00252643" w:rsidRPr="007D20EA" w:rsidTr="00DF1AE8">
        <w:trPr>
          <w:trHeight w:val="5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430174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proofErr w:type="gramStart"/>
            <w:r w:rsidRPr="00252643">
              <w:rPr>
                <w:rFonts w:ascii="宋体" w:eastAsia="宋体" w:hAnsi="宋体" w:cs="宋体" w:hint="eastAsia"/>
                <w:kern w:val="0"/>
                <w:sz w:val="18"/>
                <w:szCs w:val="18"/>
              </w:rPr>
              <w:t>青白江区人社局</w:t>
            </w:r>
            <w:proofErr w:type="gramEnd"/>
            <w:r w:rsidRPr="00252643">
              <w:rPr>
                <w:rFonts w:ascii="宋体" w:eastAsia="宋体" w:hAnsi="宋体" w:cs="宋体" w:hint="eastAsia"/>
                <w:kern w:val="0"/>
                <w:sz w:val="18"/>
                <w:szCs w:val="18"/>
              </w:rPr>
              <w:t>职改办</w:t>
            </w:r>
          </w:p>
        </w:tc>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9F0425" w:rsidP="00252643">
            <w:pPr>
              <w:widowControl/>
              <w:wordWrap w:val="0"/>
              <w:jc w:val="center"/>
              <w:rPr>
                <w:rFonts w:ascii="宋体" w:eastAsia="宋体" w:hAnsi="宋体" w:cs="宋体"/>
                <w:kern w:val="0"/>
                <w:sz w:val="18"/>
                <w:szCs w:val="18"/>
              </w:rPr>
            </w:pPr>
            <w:proofErr w:type="gramStart"/>
            <w:r>
              <w:rPr>
                <w:rFonts w:ascii="宋体" w:eastAsia="宋体" w:hAnsi="宋体" w:cs="宋体" w:hint="eastAsia"/>
                <w:kern w:val="0"/>
                <w:sz w:val="18"/>
                <w:szCs w:val="18"/>
              </w:rPr>
              <w:t>青白江区怡</w:t>
            </w:r>
            <w:proofErr w:type="gramEnd"/>
            <w:r>
              <w:rPr>
                <w:rFonts w:ascii="宋体" w:eastAsia="宋体" w:hAnsi="宋体" w:cs="宋体" w:hint="eastAsia"/>
                <w:kern w:val="0"/>
                <w:sz w:val="18"/>
                <w:szCs w:val="18"/>
              </w:rPr>
              <w:t>便民路6</w:t>
            </w:r>
            <w:r w:rsidR="00252643" w:rsidRPr="00252643">
              <w:rPr>
                <w:rFonts w:ascii="宋体" w:eastAsia="宋体" w:hAnsi="宋体" w:cs="宋体" w:hint="eastAsia"/>
                <w:kern w:val="0"/>
                <w:sz w:val="18"/>
                <w:szCs w:val="18"/>
              </w:rPr>
              <w:t>号</w:t>
            </w:r>
            <w:r>
              <w:rPr>
                <w:rFonts w:ascii="宋体" w:eastAsia="宋体" w:hAnsi="宋体" w:cs="宋体" w:hint="eastAsia"/>
                <w:kern w:val="0"/>
                <w:sz w:val="18"/>
                <w:szCs w:val="18"/>
              </w:rPr>
              <w:t>政务中心一楼18号窗口</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9F0425" w:rsidP="00252643">
            <w:pPr>
              <w:widowControl/>
              <w:wordWrap w:val="0"/>
              <w:jc w:val="center"/>
              <w:rPr>
                <w:rFonts w:ascii="宋体" w:eastAsia="宋体" w:hAnsi="宋体" w:cs="宋体"/>
                <w:kern w:val="0"/>
                <w:szCs w:val="21"/>
              </w:rPr>
            </w:pPr>
            <w:r>
              <w:rPr>
                <w:rFonts w:ascii="宋体" w:eastAsia="宋体" w:hAnsi="宋体" w:cs="宋体" w:hint="eastAsia"/>
                <w:kern w:val="0"/>
                <w:szCs w:val="21"/>
              </w:rPr>
              <w:t>8361</w:t>
            </w:r>
            <w:r w:rsidR="00252643" w:rsidRPr="00252643">
              <w:rPr>
                <w:rFonts w:ascii="宋体" w:eastAsia="宋体" w:hAnsi="宋体" w:cs="宋体" w:hint="eastAsia"/>
                <w:kern w:val="0"/>
                <w:szCs w:val="21"/>
              </w:rPr>
              <w:t>7</w:t>
            </w:r>
            <w:r>
              <w:rPr>
                <w:rFonts w:ascii="宋体" w:eastAsia="宋体" w:hAnsi="宋体" w:cs="宋体" w:hint="eastAsia"/>
                <w:kern w:val="0"/>
                <w:szCs w:val="21"/>
              </w:rPr>
              <w:t>700</w:t>
            </w:r>
          </w:p>
        </w:tc>
      </w:tr>
      <w:tr w:rsidR="00252643" w:rsidRPr="007D20EA" w:rsidTr="00DF1AE8">
        <w:trPr>
          <w:trHeight w:val="5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430175</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金堂县</w:t>
            </w:r>
            <w:proofErr w:type="gramStart"/>
            <w:r w:rsidRPr="00252643">
              <w:rPr>
                <w:rFonts w:ascii="宋体" w:eastAsia="宋体" w:hAnsi="宋体" w:cs="宋体" w:hint="eastAsia"/>
                <w:kern w:val="0"/>
                <w:sz w:val="18"/>
                <w:szCs w:val="18"/>
              </w:rPr>
              <w:t>人社局</w:t>
            </w:r>
            <w:proofErr w:type="gramEnd"/>
            <w:r w:rsidRPr="00252643">
              <w:rPr>
                <w:rFonts w:ascii="宋体" w:eastAsia="宋体" w:hAnsi="宋体" w:cs="宋体" w:hint="eastAsia"/>
                <w:kern w:val="0"/>
                <w:sz w:val="18"/>
                <w:szCs w:val="18"/>
              </w:rPr>
              <w:t>公务员与专技科</w:t>
            </w:r>
          </w:p>
        </w:tc>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金堂县十里大道二段89号</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84997016</w:t>
            </w:r>
          </w:p>
        </w:tc>
      </w:tr>
      <w:tr w:rsidR="00252643" w:rsidRPr="007D20EA" w:rsidTr="00DF1AE8">
        <w:trPr>
          <w:trHeight w:val="5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430176</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双流县</w:t>
            </w:r>
            <w:proofErr w:type="gramStart"/>
            <w:r w:rsidRPr="00252643">
              <w:rPr>
                <w:rFonts w:ascii="宋体" w:eastAsia="宋体" w:hAnsi="宋体" w:cs="宋体" w:hint="eastAsia"/>
                <w:kern w:val="0"/>
                <w:sz w:val="18"/>
                <w:szCs w:val="18"/>
              </w:rPr>
              <w:t>人社局</w:t>
            </w:r>
            <w:proofErr w:type="gramEnd"/>
            <w:r w:rsidRPr="00252643">
              <w:rPr>
                <w:rFonts w:ascii="宋体" w:eastAsia="宋体" w:hAnsi="宋体" w:cs="宋体" w:hint="eastAsia"/>
                <w:kern w:val="0"/>
                <w:sz w:val="18"/>
                <w:szCs w:val="18"/>
              </w:rPr>
              <w:t>人事培训考试中心</w:t>
            </w:r>
          </w:p>
        </w:tc>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双流区正通路555号</w:t>
            </w:r>
            <w:r w:rsidR="00601ADA">
              <w:rPr>
                <w:rFonts w:ascii="宋体" w:eastAsia="宋体" w:hAnsi="宋体" w:cs="宋体" w:hint="eastAsia"/>
                <w:kern w:val="0"/>
                <w:sz w:val="18"/>
                <w:szCs w:val="18"/>
              </w:rPr>
              <w:t>人力资源大厅一楼1号窗口</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171C84" w:rsidP="00252643">
            <w:pPr>
              <w:widowControl/>
              <w:wordWrap w:val="0"/>
              <w:jc w:val="center"/>
              <w:rPr>
                <w:rFonts w:ascii="宋体" w:eastAsia="宋体" w:hAnsi="宋体" w:cs="宋体"/>
                <w:kern w:val="0"/>
                <w:szCs w:val="21"/>
              </w:rPr>
            </w:pPr>
            <w:r>
              <w:rPr>
                <w:rFonts w:ascii="宋体" w:eastAsia="宋体" w:hAnsi="宋体" w:cs="宋体" w:hint="eastAsia"/>
                <w:kern w:val="0"/>
                <w:szCs w:val="21"/>
              </w:rPr>
              <w:t>85834707</w:t>
            </w:r>
          </w:p>
        </w:tc>
      </w:tr>
      <w:tr w:rsidR="00252643" w:rsidRPr="007D20EA" w:rsidTr="00DF1AE8">
        <w:trPr>
          <w:trHeight w:val="5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lastRenderedPageBreak/>
              <w:t>430177</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601ADA" w:rsidP="00252643">
            <w:pPr>
              <w:widowControl/>
              <w:wordWrap w:val="0"/>
              <w:jc w:val="center"/>
              <w:rPr>
                <w:rFonts w:ascii="宋体" w:eastAsia="宋体" w:hAnsi="宋体" w:cs="宋体"/>
                <w:kern w:val="0"/>
                <w:sz w:val="18"/>
                <w:szCs w:val="18"/>
              </w:rPr>
            </w:pPr>
            <w:proofErr w:type="gramStart"/>
            <w:r>
              <w:rPr>
                <w:rFonts w:ascii="宋体" w:eastAsia="宋体" w:hAnsi="宋体" w:cs="宋体" w:hint="eastAsia"/>
                <w:kern w:val="0"/>
                <w:sz w:val="18"/>
                <w:szCs w:val="18"/>
              </w:rPr>
              <w:t>郫</w:t>
            </w:r>
            <w:proofErr w:type="gramEnd"/>
            <w:r>
              <w:rPr>
                <w:rFonts w:ascii="宋体" w:eastAsia="宋体" w:hAnsi="宋体" w:cs="宋体" w:hint="eastAsia"/>
                <w:kern w:val="0"/>
                <w:sz w:val="18"/>
                <w:szCs w:val="18"/>
              </w:rPr>
              <w:t>都区</w:t>
            </w:r>
            <w:r w:rsidR="00252643" w:rsidRPr="00252643">
              <w:rPr>
                <w:rFonts w:ascii="宋体" w:eastAsia="宋体" w:hAnsi="宋体" w:cs="宋体" w:hint="eastAsia"/>
                <w:kern w:val="0"/>
                <w:sz w:val="18"/>
                <w:szCs w:val="18"/>
              </w:rPr>
              <w:t>人力资源和社会保障局专技科</w:t>
            </w:r>
          </w:p>
        </w:tc>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601ADA" w:rsidP="00252643">
            <w:pPr>
              <w:widowControl/>
              <w:wordWrap w:val="0"/>
              <w:jc w:val="center"/>
              <w:rPr>
                <w:rFonts w:ascii="宋体" w:eastAsia="宋体" w:hAnsi="宋体" w:cs="宋体"/>
                <w:kern w:val="0"/>
                <w:sz w:val="18"/>
                <w:szCs w:val="18"/>
              </w:rPr>
            </w:pPr>
            <w:proofErr w:type="gramStart"/>
            <w:r>
              <w:rPr>
                <w:rFonts w:ascii="宋体" w:eastAsia="宋体" w:hAnsi="宋体" w:cs="宋体" w:hint="eastAsia"/>
                <w:kern w:val="0"/>
                <w:sz w:val="18"/>
                <w:szCs w:val="18"/>
              </w:rPr>
              <w:t>郫</w:t>
            </w:r>
            <w:proofErr w:type="gramEnd"/>
            <w:r>
              <w:rPr>
                <w:rFonts w:ascii="宋体" w:eastAsia="宋体" w:hAnsi="宋体" w:cs="宋体" w:hint="eastAsia"/>
                <w:kern w:val="0"/>
                <w:sz w:val="18"/>
                <w:szCs w:val="18"/>
              </w:rPr>
              <w:t>都区</w:t>
            </w:r>
            <w:r w:rsidR="00252643" w:rsidRPr="00252643">
              <w:rPr>
                <w:rFonts w:ascii="宋体" w:eastAsia="宋体" w:hAnsi="宋体" w:cs="宋体" w:hint="eastAsia"/>
                <w:kern w:val="0"/>
                <w:sz w:val="18"/>
                <w:szCs w:val="18"/>
              </w:rPr>
              <w:t>德源镇红旗大道北段221号（1号楼725</w:t>
            </w:r>
            <w:r w:rsidR="00DF1AE8">
              <w:rPr>
                <w:rFonts w:ascii="宋体" w:eastAsia="宋体" w:hAnsi="宋体" w:cs="宋体" w:hint="eastAsia"/>
                <w:kern w:val="0"/>
                <w:sz w:val="18"/>
                <w:szCs w:val="18"/>
              </w:rPr>
              <w:t>室</w:t>
            </w:r>
            <w:r w:rsidR="00252643" w:rsidRPr="00252643">
              <w:rPr>
                <w:rFonts w:ascii="宋体" w:eastAsia="宋体" w:hAnsi="宋体" w:cs="宋体" w:hint="eastAsia"/>
                <w:kern w:val="0"/>
                <w:sz w:val="18"/>
                <w:szCs w:val="18"/>
              </w:rPr>
              <w:t>）</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kern w:val="0"/>
                <w:szCs w:val="21"/>
              </w:rPr>
              <w:t>87862090</w:t>
            </w:r>
          </w:p>
        </w:tc>
      </w:tr>
      <w:tr w:rsidR="00252643" w:rsidRPr="007D20EA" w:rsidTr="00DF1AE8">
        <w:trPr>
          <w:trHeight w:val="5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430178</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新都区人才流动服务中心</w:t>
            </w:r>
          </w:p>
        </w:tc>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DF1AE8" w:rsidP="00252643">
            <w:pPr>
              <w:widowControl/>
              <w:wordWrap w:val="0"/>
              <w:jc w:val="center"/>
              <w:rPr>
                <w:rFonts w:ascii="宋体" w:eastAsia="宋体" w:hAnsi="宋体" w:cs="宋体"/>
                <w:kern w:val="0"/>
                <w:sz w:val="18"/>
                <w:szCs w:val="18"/>
              </w:rPr>
            </w:pPr>
            <w:r>
              <w:rPr>
                <w:rFonts w:ascii="宋体" w:eastAsia="宋体" w:hAnsi="宋体" w:cs="宋体" w:hint="eastAsia"/>
                <w:kern w:val="0"/>
                <w:sz w:val="18"/>
                <w:szCs w:val="18"/>
              </w:rPr>
              <w:t>育英路788号</w:t>
            </w:r>
            <w:r w:rsidR="00252643" w:rsidRPr="00252643">
              <w:rPr>
                <w:rFonts w:ascii="宋体" w:eastAsia="宋体" w:hAnsi="宋体" w:cs="宋体" w:hint="eastAsia"/>
                <w:kern w:val="0"/>
                <w:sz w:val="18"/>
                <w:szCs w:val="18"/>
              </w:rPr>
              <w:t>新都区新政务中心C区二楼（香城小学旁边）</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83994761</w:t>
            </w:r>
          </w:p>
        </w:tc>
      </w:tr>
      <w:tr w:rsidR="00252643" w:rsidRPr="007D20EA" w:rsidTr="00DF1AE8">
        <w:trPr>
          <w:trHeight w:val="5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430179</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大邑县人才交流中心</w:t>
            </w:r>
          </w:p>
        </w:tc>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大邑县晋原镇</w:t>
            </w:r>
            <w:proofErr w:type="gramStart"/>
            <w:r w:rsidRPr="00252643">
              <w:rPr>
                <w:rFonts w:ascii="宋体" w:eastAsia="宋体" w:hAnsi="宋体" w:cs="宋体" w:hint="eastAsia"/>
                <w:kern w:val="0"/>
                <w:sz w:val="18"/>
                <w:szCs w:val="18"/>
              </w:rPr>
              <w:t>邑</w:t>
            </w:r>
            <w:proofErr w:type="gramEnd"/>
            <w:r w:rsidRPr="00252643">
              <w:rPr>
                <w:rFonts w:ascii="宋体" w:eastAsia="宋体" w:hAnsi="宋体" w:cs="宋体" w:hint="eastAsia"/>
                <w:kern w:val="0"/>
                <w:sz w:val="18"/>
                <w:szCs w:val="18"/>
              </w:rPr>
              <w:t>新大道192号31和32号窗口</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kern w:val="0"/>
                <w:szCs w:val="21"/>
              </w:rPr>
              <w:t>88222798</w:t>
            </w:r>
          </w:p>
        </w:tc>
      </w:tr>
      <w:tr w:rsidR="00252643" w:rsidRPr="007D20EA" w:rsidTr="00DF1AE8">
        <w:trPr>
          <w:trHeight w:val="5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430180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蒲江县</w:t>
            </w:r>
            <w:proofErr w:type="gramStart"/>
            <w:r w:rsidRPr="00252643">
              <w:rPr>
                <w:rFonts w:ascii="宋体" w:eastAsia="宋体" w:hAnsi="宋体" w:cs="宋体" w:hint="eastAsia"/>
                <w:kern w:val="0"/>
                <w:sz w:val="18"/>
                <w:szCs w:val="18"/>
              </w:rPr>
              <w:t>人社局</w:t>
            </w:r>
            <w:proofErr w:type="gramEnd"/>
            <w:r w:rsidRPr="00252643">
              <w:rPr>
                <w:rFonts w:ascii="宋体" w:eastAsia="宋体" w:hAnsi="宋体" w:cs="宋体" w:hint="eastAsia"/>
                <w:kern w:val="0"/>
                <w:sz w:val="18"/>
                <w:szCs w:val="18"/>
              </w:rPr>
              <w:t>人力资源管理科</w:t>
            </w:r>
          </w:p>
        </w:tc>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蒲江县鹤山街道工业南路16号政务服务中心三楼</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88555682</w:t>
            </w:r>
          </w:p>
        </w:tc>
      </w:tr>
      <w:tr w:rsidR="00252643" w:rsidRPr="00C3210D" w:rsidTr="00DF1AE8">
        <w:trPr>
          <w:trHeight w:val="5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430182</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都江堰市人力资源市场</w:t>
            </w:r>
          </w:p>
        </w:tc>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都江堰市天府大道639号</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89741026</w:t>
            </w:r>
          </w:p>
        </w:tc>
      </w:tr>
      <w:tr w:rsidR="00252643" w:rsidRPr="00C3210D" w:rsidTr="00DF1AE8">
        <w:trPr>
          <w:trHeight w:val="5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430183</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彭州市</w:t>
            </w:r>
            <w:proofErr w:type="gramStart"/>
            <w:r w:rsidRPr="00252643">
              <w:rPr>
                <w:rFonts w:ascii="宋体" w:eastAsia="宋体" w:hAnsi="宋体" w:cs="宋体" w:hint="eastAsia"/>
                <w:kern w:val="0"/>
                <w:sz w:val="18"/>
                <w:szCs w:val="18"/>
              </w:rPr>
              <w:t>人社局</w:t>
            </w:r>
            <w:proofErr w:type="gramEnd"/>
            <w:r w:rsidRPr="00252643">
              <w:rPr>
                <w:rFonts w:ascii="宋体" w:eastAsia="宋体" w:hAnsi="宋体" w:cs="宋体" w:hint="eastAsia"/>
                <w:kern w:val="0"/>
                <w:sz w:val="18"/>
                <w:szCs w:val="18"/>
              </w:rPr>
              <w:t>人力资源科</w:t>
            </w:r>
          </w:p>
        </w:tc>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彭州市回龙西路18号717室</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83881823</w:t>
            </w:r>
          </w:p>
        </w:tc>
      </w:tr>
      <w:tr w:rsidR="00252643" w:rsidRPr="00C3210D" w:rsidTr="00DF1AE8">
        <w:trPr>
          <w:trHeight w:val="585"/>
        </w:trPr>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430184</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崇州市人才服务中心</w:t>
            </w:r>
          </w:p>
        </w:tc>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 w:val="18"/>
                <w:szCs w:val="18"/>
              </w:rPr>
            </w:pPr>
            <w:r w:rsidRPr="00252643">
              <w:rPr>
                <w:rFonts w:ascii="宋体" w:eastAsia="宋体" w:hAnsi="宋体" w:cs="宋体" w:hint="eastAsia"/>
                <w:kern w:val="0"/>
                <w:sz w:val="18"/>
                <w:szCs w:val="18"/>
              </w:rPr>
              <w:t>崇州市永康东路人力资源和社会保障局一楼</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252643" w:rsidRPr="00252643" w:rsidRDefault="00252643" w:rsidP="00252643">
            <w:pPr>
              <w:widowControl/>
              <w:wordWrap w:val="0"/>
              <w:jc w:val="center"/>
              <w:rPr>
                <w:rFonts w:ascii="宋体" w:eastAsia="宋体" w:hAnsi="宋体" w:cs="宋体"/>
                <w:kern w:val="0"/>
                <w:szCs w:val="21"/>
              </w:rPr>
            </w:pPr>
            <w:r w:rsidRPr="00252643">
              <w:rPr>
                <w:rFonts w:ascii="宋体" w:eastAsia="宋体" w:hAnsi="宋体" w:cs="宋体" w:hint="eastAsia"/>
                <w:kern w:val="0"/>
                <w:szCs w:val="21"/>
              </w:rPr>
              <w:t>82310393</w:t>
            </w:r>
          </w:p>
        </w:tc>
      </w:tr>
    </w:tbl>
    <w:p w:rsidR="00252643" w:rsidRPr="006B59AC" w:rsidRDefault="00252643"/>
    <w:sectPr w:rsidR="00252643" w:rsidRPr="006B59AC" w:rsidSect="006855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AF" w:rsidRDefault="007925AF" w:rsidP="00601ADA">
      <w:r>
        <w:separator/>
      </w:r>
    </w:p>
  </w:endnote>
  <w:endnote w:type="continuationSeparator" w:id="0">
    <w:p w:rsidR="007925AF" w:rsidRDefault="007925AF" w:rsidP="0060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AF" w:rsidRDefault="007925AF" w:rsidP="00601ADA">
      <w:r>
        <w:separator/>
      </w:r>
    </w:p>
  </w:footnote>
  <w:footnote w:type="continuationSeparator" w:id="0">
    <w:p w:rsidR="007925AF" w:rsidRDefault="007925AF" w:rsidP="00601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7EF"/>
    <w:rsid w:val="001007EF"/>
    <w:rsid w:val="0012728C"/>
    <w:rsid w:val="00171C84"/>
    <w:rsid w:val="00252643"/>
    <w:rsid w:val="003A3009"/>
    <w:rsid w:val="00601ADA"/>
    <w:rsid w:val="00642281"/>
    <w:rsid w:val="00685572"/>
    <w:rsid w:val="006B59AC"/>
    <w:rsid w:val="00756E21"/>
    <w:rsid w:val="007925AF"/>
    <w:rsid w:val="00857840"/>
    <w:rsid w:val="009E2C38"/>
    <w:rsid w:val="009F0425"/>
    <w:rsid w:val="00A46598"/>
    <w:rsid w:val="00DB0D37"/>
    <w:rsid w:val="00DF1AE8"/>
    <w:rsid w:val="00ED4D5B"/>
    <w:rsid w:val="00F26E6B"/>
    <w:rsid w:val="00FC39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1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1ADA"/>
    <w:rPr>
      <w:sz w:val="18"/>
      <w:szCs w:val="18"/>
    </w:rPr>
  </w:style>
  <w:style w:type="paragraph" w:styleId="a4">
    <w:name w:val="footer"/>
    <w:basedOn w:val="a"/>
    <w:link w:val="Char0"/>
    <w:uiPriority w:val="99"/>
    <w:semiHidden/>
    <w:unhideWhenUsed/>
    <w:rsid w:val="00601A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1A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31526">
      <w:bodyDiv w:val="1"/>
      <w:marLeft w:val="0"/>
      <w:marRight w:val="0"/>
      <w:marTop w:val="0"/>
      <w:marBottom w:val="0"/>
      <w:divBdr>
        <w:top w:val="none" w:sz="0" w:space="0" w:color="auto"/>
        <w:left w:val="none" w:sz="0" w:space="0" w:color="auto"/>
        <w:bottom w:val="none" w:sz="0" w:space="0" w:color="auto"/>
        <w:right w:val="none" w:sz="0" w:space="0" w:color="auto"/>
      </w:divBdr>
      <w:divsChild>
        <w:div w:id="1018190429">
          <w:marLeft w:val="0"/>
          <w:marRight w:val="0"/>
          <w:marTop w:val="0"/>
          <w:marBottom w:val="0"/>
          <w:divBdr>
            <w:top w:val="none" w:sz="0" w:space="0" w:color="auto"/>
            <w:left w:val="single" w:sz="6" w:space="1" w:color="C0C0C0"/>
            <w:bottom w:val="none" w:sz="0" w:space="0" w:color="auto"/>
            <w:right w:val="single" w:sz="6" w:space="1" w:color="C0C0C0"/>
          </w:divBdr>
          <w:divsChild>
            <w:div w:id="1441337587">
              <w:marLeft w:val="0"/>
              <w:marRight w:val="0"/>
              <w:marTop w:val="75"/>
              <w:marBottom w:val="75"/>
              <w:divBdr>
                <w:top w:val="none" w:sz="0" w:space="0" w:color="auto"/>
                <w:left w:val="none" w:sz="0" w:space="0" w:color="auto"/>
                <w:bottom w:val="none" w:sz="0" w:space="0" w:color="auto"/>
                <w:right w:val="none" w:sz="0" w:space="0" w:color="auto"/>
              </w:divBdr>
              <w:divsChild>
                <w:div w:id="17829898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zp.mof.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8</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22</cp:revision>
  <dcterms:created xsi:type="dcterms:W3CDTF">2018-02-09T02:16:00Z</dcterms:created>
  <dcterms:modified xsi:type="dcterms:W3CDTF">2018-02-12T01:51:00Z</dcterms:modified>
</cp:coreProperties>
</file>