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"/>
          <w:tab w:val="left" w:pos="7560"/>
        </w:tabs>
        <w:adjustRightInd w:val="0"/>
        <w:snapToGrid w:val="0"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tabs>
          <w:tab w:val="left" w:pos="360"/>
        </w:tabs>
        <w:adjustRightInd w:val="0"/>
        <w:snapToGrid w:val="0"/>
        <w:spacing w:after="312" w:afterLines="100" w:line="72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0"/>
          <w:szCs w:val="40"/>
        </w:rPr>
        <w:t>考试类别、级别、专业及科目代码表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1272"/>
        <w:gridCol w:w="221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tblHeader/>
          <w:jc w:val="center"/>
        </w:trPr>
        <w:tc>
          <w:tcPr>
            <w:tcW w:w="2673" w:type="dxa"/>
            <w:vAlign w:val="center"/>
          </w:tcPr>
          <w:p>
            <w:pPr>
              <w:spacing w:line="310" w:lineRule="exact"/>
              <w:ind w:right="25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考试名称及代码</w:t>
            </w:r>
          </w:p>
        </w:tc>
        <w:tc>
          <w:tcPr>
            <w:tcW w:w="1272" w:type="dxa"/>
            <w:vAlign w:val="center"/>
          </w:tcPr>
          <w:p>
            <w:pPr>
              <w:spacing w:line="310" w:lineRule="exact"/>
              <w:ind w:right="2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级别名称及代码</w:t>
            </w:r>
          </w:p>
        </w:tc>
        <w:tc>
          <w:tcPr>
            <w:tcW w:w="2215" w:type="dxa"/>
            <w:vAlign w:val="center"/>
          </w:tcPr>
          <w:p>
            <w:pPr>
              <w:spacing w:line="310" w:lineRule="exact"/>
              <w:ind w:right="2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专业名称及代码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科目名称及代码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003．一级注册结构工程师资格考试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01．一级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01．基础.一级结构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02．专业.一级结构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004．二级注册结构工程师资格考试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02．二级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01．专业.二级结构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008．注册土木工程师（岩土）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01．基础.岩土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01．专业.岩土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011．注册电气工程师（发输变电）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01．基础.发输变电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01．专业.发输变电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012．注册电气工程师（供配电）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01．基础.供配电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01．专业.供配电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013．注册公用设备工程师（给水排水）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01．基础.给水排水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01．专业.给水排水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014．注册公用设备工程师（暖通空调）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01．基础.暖通空调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01．专业.暖通空调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015．注册公用设备工程师（动力）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01．基础.动力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01．专业.动力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016．注册化工工程师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01．基础.化工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01．专业.化工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017．注册土木工程师（港口与航道工程）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</w:t>
            </w:r>
          </w:p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港口与航道工程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</w:t>
            </w:r>
          </w:p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港口与航道工程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078．注册环保工程师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01．基础.环保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01．专业.环保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077．注册土木工程师（水利水电工程）（水利水电工程规划）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01．基础.工程规划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01．专业.工程规划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076．注册土木工程师（水利水电工程）（水工结构）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01．基础.水工结构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01．专业.水工结构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075．注册土木工程师（水利水电工程）（水利水电工程地质）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01．基础.工程地质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01．专业.工程地质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074．注册土木工程师（水利水电工程）（水利水电工程移民）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01．基础.工程移民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01．专业.工程移民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073．注册土木工程师（水利水电工程）（水利水电工程水土保持）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01．基础.水土保持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02．专业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01．专业.水土保持</w:t>
            </w: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10" w:lineRule="exact"/>
              <w:ind w:right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4．专业案例考试（下）</w:t>
            </w:r>
          </w:p>
        </w:tc>
      </w:tr>
    </w:tbl>
    <w:p>
      <w:pPr>
        <w:rPr>
          <w:rFonts w:ascii="仿宋_GB2312"/>
          <w:w w:val="97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6964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admin.000</dc:creator>
  <cp:lastModifiedBy>admin</cp:lastModifiedBy>
  <dcterms:modified xsi:type="dcterms:W3CDTF">2017-06-30T08:54:05Z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