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2016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"http://www.wangxiao.cn/hszg/dt/" \o "护士资格证"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护士资格证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考试实践能力考试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 .诊断心律失常最有效的检查方法是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A.心电图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B.心电向量图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C.心尖搏动图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D.超声心动图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E.心脏磁共振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2.日光浴一般于婴儿早餐后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A.0.5小时内为宜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B.1～1.5小时为宜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C.2～2.5小时为宜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D.2.5～3小时为宜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E.3～3.5小时为宜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解析：婴儿空腹时不宜日光浴，一般在早餐或午餐后1小时后进行为好。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3.慢性左心功能不全最早出现的症状是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A.劳力性呼吸困难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B.心源性哮喘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D.咳粉红色泡沫样痰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E.食欲降低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4.诊断葡萄胎最重要的辅助检查时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A.血/尿 HCG测定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B.B超检查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C.多普勒胎心听诊检查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D.腹部 CT检查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E.胸部 X线检查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5.预防化脓性脑膜炎的健康教育应强调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A.限制饮水量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B.预防细菌引起的上呼吸道感染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C.预防性使用抗生素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D.监测基础体温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E.限制病人户外活动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6.输卵管结扎部位是输卵管的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A.间质部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B.峡部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C.壶腹部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D.伞部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E.漏斗部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7.我国缩窄性心包炎最常见的病因是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A.创伤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B.肿瘤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C.结核菌感染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D.化脓性细菌感染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E.非特异性感染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8.主动脉瓣狭窄患者的突出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instrText xml:space="preserve"> HYPERLINK "http://www.wangxiao.cn/lcys/" \o "临床" \t "_blank" </w:instrTex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5"/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t>临床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表现是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A.胸痛伴晕眩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B.乏力、下肢水肿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C.呼吸困难、心绞痛和晕厥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D.乏力、水肿、黑蒙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E.咯血伴声音嘶哑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9.胎动减少是指胎动12小时少于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A.5次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B.10次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C.15次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D.20次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E.25次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10.最易引起原发性肝癌的疾病是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A.脂肪肝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B.血吸虫性肝炎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C.肝炎后肝硬化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D.肝血管瘤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E.肝内胆管结石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11.患者男，55岁。高血压病，身高176cm，体重86kg。该患者属于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A.体重低下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B.体重正常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C.体重超重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D.重度肥胖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E.重度肥胖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12.如图所示，该心电图显示的心律失常类型是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A.室颤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B.阵发性房性心动过速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C.房室传导阻滞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D.阵发性室性心动过速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E.窦性心动过速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 3 .癫痫病人强直阵挛发作的特征性表现是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A.某种活动突然中断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B.意识丧失和全身对称性抽搐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C.连续多次发作，且有意识障碍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D.机械动作持续时间长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E.表情呆滞，肌肉强直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14.产后2～3天内， 产妇可能出现的正常表现是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A.少尿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B.尿潴留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C.尿失禁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D.尿量增加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E.排尿困难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解析：产后2～3天内产妇往往多尿，并且易发生排尿困难。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15.患者男，30岁。夏天在田地里劳作时，突然出现头痛、头晕、恶心，继而出现口渴、胸闷、面色苍白、冷汗淋漓、脉搏细速、血压下降，后晕倒在地。该患者最可能发生了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A.急性心肌梗死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B.脑血管意外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C.中暑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D.低血糖休克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E.农药中毒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16.流行性乙型脑炎极期最严重的三种症状是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A.高热、意识障碍、呼吸衰竭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B.意识障碍、呼吸衰竭、循环衰竭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C.高热、惊厥、呼吸衰竭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D.高热、惊厥、循环衰竭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E.惊厥、呼吸衰竭、循环衰竭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17.患者女，32岁，痛经2年，呈进行性加重。查体：子宫后倾固定，子宫后壁触及3 个痛性结节，给予达那唑治疗。目前最重要的护理措施是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A.保持心情愉快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B.避免剧烈活动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C.湿热敷下腹部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D.指导规范用药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E.给予清淡饮食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18.某产妇，足月产后3天，出现下腹痛，体温不高，恶露多，有臭味，子宫底位于脐上1指，子宫体软。以下护理措施中，错误的是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A.做好会阴护理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B.半卧位或抬高床头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C.检测体温变化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D.做好心理支持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E.红外线照射会阴部每日3次，每次1小时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解析：红外线照射每次20—30分钟。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19.患者女，65岁。遵医嘱每天服用补钙制剂阿仑膦酸钠1次，正确的服药时间是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A.晨起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B.早饭后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C.午饭后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D.晚饭后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E.睡前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答案：A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20.患者男，48岁。受凉后哮喘发作。2天来呼吸困难加重，皮肤潮红，多汗，眼球结膜水肿。应给予其的吸氧方式是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A.高流量持续吸氧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B.高流量间歇吸氧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C.低流量持续吸氧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D.低流量间隙吸氧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E.酒精湿化吸氧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21.患者男，20岁，头部被木棒击伤后昏迷12分钟，清醒后诉头痛并呕吐1次，入院后，若患者出现急性颅内压增高，伴随其出现的生命体征是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A.血压升高、脉搏加快、呼吸急促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B.血压升高、脉搏缓慢、呼吸深慢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C.血压升高、脉搏加快、呼吸深慢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D.血压下降、脉搏缓慢、呼吸深慢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E.血压下降、脉搏细速、呼吸急促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解析：库欣反应是指颅内压增高接近动脉舒张压时，血压升高，脉搏减慢、脉压增大，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22.关于慢性胃炎的叙述，正确的是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A.多好发于青壮年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B.自身免疫性胃炎可伴有贫血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C.常有特征性腹痛的特点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D.均应进行抗幽门杆菌的治疗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E.缩窄性胃炎随年龄增加的症状可逐渐减轻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答案：B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24.患儿男，4个月，近一个月来烦躁、夜间啼哭、易惊醒、多汗、吃奶少，大便稀，每天2—3次。生后一直牛奶喂养。引起睡眠不安的最可能的原因是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A.生活环境不良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B.缺少母乳喂养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C.父母日常护理不当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D.缺乏维生素D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E.慢性腹泻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25.患者男，34岁，左足麻木、疼痛、走路时小腿酸胀，易疲劳，足底有硬胀感，初步诊断为血栓闭塞性脉管炎，可确诊的辅助检查是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A.肢体抬高实验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B.静脉注射碳酸镁100ml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C.仔细检查肢体各动脉波动情况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D.行交感神经阻滞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E.行动脉造影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26.某26岁初产妇，双胎妊娠35周。因下腹疼痛2小时入院，查体：宫口开大6cm,其最可能发生的情况是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A.早产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B.前置胎盘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C.胎盘早剥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D.妊娠高血压综合征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E.子宫收缩乏力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27.某急性发作重度的支气管哮喘患者，其首选的药物是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A.氨茶碱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B.地塞米松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C.沙丁胺醇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D.色甘酸钠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E.异丙托溴铵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28.患者男，76岁。 COPD病史5年。因受凉并发肺部感染咳嗽、 咳痰入院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PaO250mmHg、 PaCO255mmHg， pH7.35。该患者最可能的诊断是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A.支气管哮喘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B.支气管肺炎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C.支气管扩张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D.I型呼吸衰竭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E.II型呼吸衰竭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29.患儿女，9岁。患病毒性脑膜炎入院，入院当天患儿突然出现全身抽搐， 喷射性呕吐， 口腔及支气管内有大量呕吐物。护士应立即采取的措施是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A.给予氧气吸入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B.约束四肢，制止抽搐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C.吸引器洗出呼吸道异物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D.应用镇静剂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E.开通静脉通道，应用脱水药物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30.患者女，3岁患法洛四联症，心功能 IV级， 护士建议其家长该患儿最佳的手术时机是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A.立即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B.择期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C.学龄前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D.成年后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E.心功能改善后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31.葡萄胎患者术后避孕的最佳方法是什么?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A.针剂避孕药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B.宫内节育器避孕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C.口服避孕药避孕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D.皮下埋植法避孕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E.阴经套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32.某肺炎球菌性肺炎患者，在应用常规青霉素治疗下，病情延长且退热后又发冷发热，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A.青霉素计量不足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B.支持疗法不力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C.机体抵抗力差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D.发生了并发症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E.细菌产生耐药性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33.某患者因胃癌行胃大部切除术，术后第一天除生命体征外，护士最需要重点观察的是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A.神志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B.伤口敷料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C.肠鸣音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D.腹胀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E.胃管引流液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34.患者女，32岁。因白带增多伴下腹坠痛3 个月就诊，诊断为宫颈柱状上皮异位，2日前行宫颈锥形切除术。 护士指导患者出院后禁止性生活及盆浴的时间应是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A.1个月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C.3个月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D.4个月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E.5个月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35.患者女，6岁。全身大面积开水烫伤送来急诊。四肢、后背大面积烫伤，创面红肿，大水泡。未伤及范围包括头、面部、颈部、以及前胸、腹部约8个手掌大的皮肤。估计其烧伤面积为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A.63%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B.67%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C.73%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D.77%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E.83%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36.库欣综合症的典型表现不包括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A.低血压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B.向心性肥胖、皮肤紫纹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C.情绪不稳定，失眠、烦躁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D.皮肤变薄、多血质面容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E.月经不规律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37.某消化性溃疡患者即将出院，责任护士指导其回家后应注意的问题不包括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A.生活规律、劳逸结合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B.避免进食刺激性的食物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C.保护胃黏膜药宜在餐前1小时服用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D.抗酸药宜在饭前和睡前服用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E.上腹部疼痛要及时服用去痛片止痛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38.患者男， 55岁。肺心病并发 II型呼吸衰竭，遵医嘱给予吸氧。该患者为快速缓解症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状，自行调大氧流量，30分钟后大量出汗，烦躁不安，肌肉震颤，间歇抽搐。考虑该患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者最可能并发了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A.氧中毒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B.肺性脑病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C.低钙血症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D.低镁血症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E.低钾血症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39.患者男，34岁。损伤性气胸。遵医嘱给予胸腔闭式引流，其引流装置如图所示。目前该装置给予其胸腔施压的压力是A.-60cmH2O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B.-4 cmH2O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C.0 cmH2O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D.-8 cmH2O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E.60cmH2O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40某住院患者因持续咳黏痰，经 X线和痰菌检查，诊断为真菌性肺炎，在护理评估时，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需要考虑的发病因素不包括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A.是否使用免疫抑制剂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B.是否长期使用广谱抗生素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C.是否使用过糖皮质激素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D.是否有口腔念球菌感染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E.是否有鼻导管吸氧史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41 .肾癌根治术后，腹膜后引流管的正常拔除时间是术后A.1天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B.2～3天C.4～5天D.5～6天E.7天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42.患者男，28岁。突发胸痛2小时，以自发性气胸诊断入院。查体：T36.8，P90次/分，呼吸22次/分;右侧胸部肋间隙增宽，语颤消失，叩诊鼓音。其肝浊音界的改变是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A.下移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B.上移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C.左移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D.右移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E.不变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43.某13岁男孩，近期出现不听从父母安排，常用自己的标准衡量是非曲直。该男孩青春期心理特征属于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A.情绪两极化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B.独立性增强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C.心理“上锁”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D.心理向成熟过度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E.行为易冲动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44.不属于青春期保健重点的是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A.合理营养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B.健康教育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C.预防意外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D.计划免疫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E.法制教育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45.某4个月患儿，人工喂养。近日反复出现发作性吸气困难，伴有吸气时喉鸣音，急诊入院，查血钙1.7mmol/L，其余正常，首先考虑该患儿出现了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A.中毒性肺炎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B.喉痉挛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C.气管异物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D.惊厥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E.支气管哮喘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解析：该患儿血钙低于1.75mmol/L。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46.患者女，30岁，下肢急性蜂窝织炎伴全身感染症状，需采血做抗生素敏感试验，最佳的采血时间应该是在患者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A.寒战时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B.高热时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C.发热间歇期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D.静脉滴注抗生素时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E.抗生素使用后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47.患者女，32岁。因心悸、水肿、端坐呼吸入院，诊断为肥厚型心肌病。护士采集健康史时，针对病因，首先应询问的是患者有无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A.应用化疗药物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B.病毒感染史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C.家居装修史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D.酗酒史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E.家族史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48.患者女，30岁。急性支气管炎。咳嗽剧烈，咳脓性痰，量较多，咳嗽时胸痛。查体：T37.8℃， P98次/分， R20次/分，目前该患者最主要的护理问题是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A.清理呼吸道无效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C.气体交换受损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D.体温过高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E.知识缺乏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49.某患者因腹泻、呕吐入院，心电图： ST 段水平压低， T波倒置， U波增高。最可能的原因是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A.高钾血症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B.低钾血症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C.高钙血症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D.洋地黄效应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E.洋地黄中毒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50.幻觉是精神分裂症患者最常见的感知障碍，其中最常见的幻觉是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A.幻视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B.幻听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C.幻嗅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D.幻味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E.内脏性幻觉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51.某新生儿出生时无呼吸，心率小于90次/ 分，全身苍白，四肢瘫软。清理呼吸道后的下一步抢救措施是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A.药物治疗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B.胸外按压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C.保暖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D.建立呼吸，增加通气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E.建立静脉通路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52.患者女，60岁。慢性咳嗽、咳痰30年，下肢水肿1年。近半个月咳嗽加重，痰量增多，为黄色脓痰。呼吸困难，腹胀明显，食欲下降。诊断为慢性肺源性心脏病，呼吸衰竭。对患者进行的健康教育，不妥的内容是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A.鼓励患者进行耐寒锻炼， 如坚持冷水洗脸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B.避免吸入刺激性气体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C.尽量减少去人群拥挤的公共场所，减少呼吸道感染的机会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D.可以长期应用抗生素预防呼吸道的感染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E.积极改善膳食结构，加强营养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53.患者女，20岁，寒战，发热，右小腿内侧皮肤出现鲜红色片状疹，烧灼感疼痛，附近淋巴结肿大疼痛。错误的护理措施是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A.遵医嘱使用抗生素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B.嘱患者勿抬高患肢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C.局部湿热敷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D.给予物理降温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E.嘱患者卧床休息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54.患者男，72岁。因急性前壁心肌梗死收入院。入院后已行面罩吸氧，建立静脉通路，心电监护示频发，多源性室性早搏，护士在床边准备抢救用品，最重要的是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A.血氧饱和度仪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B.气管切开包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C.吸痰器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D.除颤仪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E.呼吸机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55.患者男，46岁。建筑工人，入院时诊断为破伤风。以下与本病最有关的既往史是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A.糖尿病病史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B.工作时被钉子扎伤过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C.高血压家族史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D.吸烟20年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E.对花粉过敏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56.早产儿，生后2天，胎龄34周。因发绀给予氧气吸入，为预防其氧中毒，正确的做法是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A.维持动脉血氧分压在 80～90mmHg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B.维持经皮血氧饱和度在85%～93%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C.连续吸氧时间不超过7天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D.吸氧浓度在70%～80%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E.给予机械正压通气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解析：吸氧浓度应在30%～40%,吸氧时间不超过3天,在血气监测下用氧,维持经皮血氧饱和度在85%～93%.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57.患者男，48岁。胃癌根治术后1月。近日复诊时主诉进食半小时内出现心悸， 出汗，面色苍白和头痛，上腹部饱胀不适等。护士对其进行健康教育，不恰当的是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A.饮食方面宜少量多餐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B.用餐时限制饮水喝汤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C.进餐后宜活动20分钟后休息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D.宜进低碳水化合物，高蛋白饮食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E.避免过甜，过咸，过浓的流质饮食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58.患儿女，足月儿，因脐带绕颈，出生后1分钟分钟 Apgar评分为1分，5分钟后2分经窒息复苏后，目前患儿仍嗜睡、反应差，呕吐。 此时对患儿不恰当的护理是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A.头罩吸氧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B.检测生命体征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C.立即开奶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D.配合压低温疗法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E.注意保暖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59.某孕妇，妊娠29周，因出现无诱因，无痛性阴道出血来院检查，此时一般不主张进行的检查是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A.测量血压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B.胎心监测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C.超声检查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D.腹部检查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E.阴道检查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60.患儿男，1岁。进来出现厌食，呕吐，反应低下，少哭不笑。查体见患儿颜面虚胖，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皮肤苍白，表情呆滞，肢体及头部震颤。医嘱应用维生素 B12治疗，若治疗有效，该患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儿最先出现的改变是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A.网织红细胞上升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B.血红蛋白上升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C.精神，食物好转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D.震颤缓解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E.面色转红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 1 .阿尔兹海默病患者出现下列哪项情况时，护士应该高度关注发生走失的风险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A.语言啰嗦，反复唠叨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B.情绪高涨，言语激动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C.情绪紧张，无故攻击他人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D.四处徘徊， 无目的的走动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E.拒绝正确意见，情绪执拗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62.患者女，36岁。以重型再生障碍性贫血入院，查体:四肢皮肤散在瘀斑， 口腔多处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溃疡，最大约1.0cm×1.5cm,触痛，牙龈渗血;咽部轻度充血。针对目前情况，预防口腔感感染的护理措施是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A。住单人暗间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B.嘱咐患者戴口罩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C.根据PH值选择消毒漱口液，每日3次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D.每日刷牙3次以上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E.暂时不要外出活动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63.患者男，30岁。因反复上腹痛1年伴加重3天入院。护士夜间巡视时，患者诉上腹痛加剧，大汗淋漓。此时护士应采取的最有意义的措施是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A.取半坐位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B.遵医嘱使用止痛药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C.检查腹肌紧张度，是否有压痛及反跳痛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D.针灸或热敷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E.多饮水流失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64，患儿男，13岁，游泳时不幸发生淹溺，救起后，急救人员应该给予患儿首要的救治措施是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A，给予强心药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B，建立静脉通道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C，口对口人工呼吸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D，胸外心脏按压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E，保持呼吸道通畅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65.某孕妇， G2P0。妊娠30周。规律下腹疼痛伴阴道流血性分泌物6小时。查体:胎位LOA，胎心率146次/分，宫缩20秒/7～8 分钟，宫缩力弱，肛查胎先露 S-3,宫颈管缩短，宫口可容一指尖。目前最恰当的处理措施是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A.严密观察等待自然分娩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B.滴注缩宫素加强宫缩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C.抑制宫缩保胎治疗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D.立即行剖宫产终止妊娠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E.阴道检查后确定分娩方式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66.患者女，64岁。摔倒致右股骨头下骨折。因合并有严重心肺疾病，采取非手术治疗12 周后髋部疼痛没有缓解，下肢活动受限，不能站立和行走。首要考虑该患者出现了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A.关节脱位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B，关节感染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C，抑制宫缩保胎治疗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D，立即行刨宫产终止妊娠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E，阴道检查后确定分娩方式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67，患者女，39岁，下肢静脉曲张数年，近日行硬化剂注射治疗，护士对其进行健康教育，正确的内容是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A，绷带加压期间不能行走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B，绷带加压包扎期间不能久站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C，坐时双膝可长久采取交叉位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D，绷带加压包扎一个月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E，可穿紧身衣裤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68.应在婴儿饮食中添加米汤及稀粥的婴儿月龄是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A，1~3个月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B，4~6个月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C，7~9个月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D，10~12个月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E，14个月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69.患者男，55岁。支气管扩张20年。近年来手指末端增生，肥厚，指甲从根部到末端拱形隆起呈杵状。该患者出现这种变化的主要原因是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A，慢性缺氧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B，营养不良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C，反复感染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D，睡眠不足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E，运动过量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70.患者男，64岁。良性前列腺增生术后一天，护士对其进行健康教育，正确的内容是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A.术后加强运动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B.术后早期少饮水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C.排尿异常会在术后2个月内消失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D.术后要进行提肛肌锻炼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E.术后半年避免外出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71.患者女，30岁诊断类风湿关节炎入院，经使用药物治疗后患者关节疼痛减轻，但出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现体重增加、满月脸、向心性肥胖，提示存在何种药物的副作用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A.泼尼松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B.环磷酰胺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C.硫唑嘌呤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D.吲哚美辛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E.阿司匹林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72.患者女，53岁。患类风湿性关节炎，接受药物治疗，近日因天气变湿冷，手指关节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疼痛加重，晨僵可达数小时，同时伴活动障，目前正确的护理措施是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A.睡前戴手套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B.晨起冷敷手关节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C.保持手关节伸展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D.加大手关节活动度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E.增加手关节活动量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73.患者女，55岁。因绝经后5年后出现阴道不规则流血入院， 经诊断为子宫内膜腺癌。患者咨询本病最常用的治疗方案，护士正确的回答是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A.化疗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B，手术治疗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C，中药放疗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D，放疗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E，放化疗结合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74，某初孕妇，32岁，妊娠38周，腹部触诊，宫底可触及圆而硬的胎儿部分，腹部右侧凹凸不平，左侧相对平坦，胎心音周脐上左侧听的最清楚，该孕妇胎儿胎位可能是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A，枕左前位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B，枕右前位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C，骶左前位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D，骶右前位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E，肩右前位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75.患者女，35岁。已婚，近3周来无明显诱因出现情绪低落，兴趣缺乏，动作缓慢，自觉“脑子笨，没有以前聪明， 好像一块木头”，给于百忧解等治疗，护士需要向患者说明该药物的不良反应是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A.过度出汗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B，嗜睡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C，胃肠功能紊乱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D，口唇发绀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E，心血管系统的紊乱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76，可出现反常呼吸的是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A，脓胸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B，桶状胸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C，漏洞胸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D，连枷胸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E，血气胸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77，患者女，27岁，类风湿性瓣膜病，二尖瓣狭窄伴关闭不全2年，1周前因感冒后病情加重入院治疗，不正确的护理措施是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A，空腹服用阿司匹林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B，定时测体温，注意热型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C，卧床休息减少活动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D，进食高热量高蛋白清淡易消化饮食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E，保持口腔清洁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78.关于右侧腹股沟斜疝嵌顿病人的术后出院指导，正确的是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A.减少和消除引腹外疝复发的原因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B.出院后3天内避免重体力劳动或提举重物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C.卧床休息， 不可增加活动量D.可进食刺激性食物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E.出院后不必定期随访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79.患者女，52岁。因慢性心力衰竭，长期低盐饮食及用利尿剂，洋地黄类药物治疗后，近日出现疲乏，食欲减退，淡漠，嗜睡等，应首先考虑其发生了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A.左心衰竭加重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B.洋地黄类药物中毒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C.电解质紊乱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D.继发感染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E.消化不良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80.不属于新生儿家庭访视内容的事A.询问新生儿出生情况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B.观察新生儿一般情况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C.新生儿体格检查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D.指导喂养及日常护理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E.新生儿预防接种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81 .孕妇自我监测胎儿安危最简单有效的方法是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A.胎动计数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B，计算韵龄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C，测量体重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D，睡眠情况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E，情绪波动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82，患儿男，5岁，进来饮水量增多，食欲增加，但体重下降，同时倦怠无力，晚上多次起夜排尿，甚至尿床，该患儿最可能的诊断是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A.遗尿症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B.尿崩症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C.糖尿病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D.肾小球肾炎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E.甲状腺功能亢进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83.患儿男，生后10天。因口腔粘膜有异常来院就诊。 查体可见口腔粘膜有白色乳凝块样小点，汇聚成小片，家长称不易拭去。目前患儿饮食正常，无全身症状。为该患儿进行口腔粘膜局部治疗应选用的是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A.2%利多卡因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B.3%过氧化氢溶液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 10万 U/ml制霉菌素鱼肝油混悬溶液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D.2%碳酸氢钠溶液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E.2.5%金霉素鱼肝油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84.患者男，16岁。因支气管哮喘发作入院。听诊可闻及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A.两肺满布湿啰音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B.两肺满布哮鸣音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C.一侧满布湿啰音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D.一侧满布哮鸣音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E.两肺底满布干湿啰音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85.患者男，40岁。因为溃疡穿孔“毕Ⅰ式胃大部切除术”。现术后4天，主诉腹部胀痛，恶心，停止排气排便。查体:全腹膨隆，未见肠型，中上腹轻度压痛及肌紧张，肠鸣音消失。最重要的处理措施是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A.镇痛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B.胃肠减压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C.补液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D.半卧位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E.应用抗生素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86.患者女，70岁。急性下壁心肌梗死，收入 CCU病房， 患者出现下列哪种心律失常最危险?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A.窦性心动过速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偶发性期前收缩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C.窦性心律不齐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D.三度房室传导阻滞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E.偶发室性期前收缩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87.重症肺炎患儿发生腹胀是由于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A.低钠血症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B.消化不良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C.中毒性肠麻痹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E.低钙血症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88.判断肋骨骨折，胸部检查最可靠的依据是A.局部肿胀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B.皮下淤血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C.皮下气肿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D.胸式呼吸消失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E.直接和间接压痛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89.患儿男，三岁。哭闹时出现口唇发绀，听诊闻及胸骨左缘收缩期杂音， 考虑为先天性心脏病。最具有诊断价值的检查是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A.心电图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B.X线检查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C.超声心动图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D.血常规检查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E.心肌标志物检查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90.患儿男，10岁。以发热40.2℃收入院，诊断为乙脑。针对该患儿的高热，护理措施是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严格限时钠盐的摄入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B.早期足量给予脱水治疗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C.以药物降温为主，无效时给予物理降温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D.以物理降温为主，可用小量阿司匹林或肌注安乃近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E.密切观察低钾的表现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91.关于对重症抑郁症病人的健康教育， 正确的叙述是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A.建议病人进行自我心里调整为主，用药为辅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B.鼓励安静休息， 避免声光刺激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C.生活中回避压力， 不要主动挑起对抗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D.尽量减少社会活动， 避免受人关注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E.坚持服用药物治疗，不要漏服或随意停药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92. 关于输卵管妊娠非手术治疗病人的护理措施，正确的叙述是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A.多活动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B.流质饮食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C.定期腹部触诊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D.避免做增加腹压的动作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E.无出血危险不必观察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93.患者男， 30岁。 咳嗽3个月， 咳白色黏痰。内带血丝;午后低热，面颊潮红，疲乏无力，畅游心悸，盗汗，较前消瘦。痰结核菌素试验阳性。对该患者的护理措施，正确的是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A.不需隔离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B.常到室外晒太阳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C.服药至症状消失即可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D.加强活动锻炼，增强体质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E.做好用具、餐具、病室和痰的消毒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94.患儿女，足月儿。出生后1分钟评估患儿情况：躯干皮肤色红，四肢较紫、心率120 次/分、哭声响亮、肌张力好，呼吸45次/分。 该足月儿最终的 Apgar评分是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6分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 7分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 8分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 9分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 10分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95.患者男，50岁。胃溃疡病史20余年，近1个月出现腹部疼痛不似以前规律，无恶心、呕吐、体重下降现象。入院检查大便隐血实验阳性， 考虑胃溃疡伴消化道出血。 下列生活指导正确的是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A.禁食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B.多饮肉汤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 高蛋白高纤维饮食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D.温凉、清淡无刺激饮食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E.加强体育锻炼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(96~99 共用题干)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患者女, 20岁。因近1个月脾气急躁、怕热、多汗、多食、失眠去医院就诊。查体：甲状腺Ⅰ度肿大，两手微抖，眼球有轻度突出，心率90次/分。实验室检查： T36.5nmol / L, T4263nmol/ L， 均高于正常水平。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96.该患者最可能的诊断是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A.生理性甲状腺肿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B.甲状腺功能亢进性心脏病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C.甲状腺功能亢进症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D.地方性甲状腺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E.甲状腺癌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97，该患者的最佳治疗方法是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A，手术治疗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B，放射131I治疗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C，普萘洛尔治疗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D，甲硫咪唑治疗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E，心得安治疗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98.应用此治疗期间， 应观察的不良反应是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A.红细胞减少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B.粒细胞减少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C.骨质疏松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D.声音嘶哑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E.甲状腺功能低下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99.患者出现上述不良反应时， 正确的护理措施是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A.给予含铁丰富的食物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B.补充甲状腺素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C.给予含钙丰富的食物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D.给予清咽含片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E.预防感染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(100~101共用题干)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患者男，45岁。糖尿病5年，近来因血糖控制不住。自感心前区疼痛入院治疗，遵医嘱给予三餐前速效胰岛素、 睡前长效胰岛素的“三短一长”治疗方案。某日夜间，患者突然感到心慌，出虚汗，全身无力，继而神志恍惚。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100.值班护士首先判断患者可能发生了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A.心绞痛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B.胰岛素过敏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C.心律失常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D.低血糖反应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E.高渗性昏迷前兆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101.此时应首先采取的措施是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A.端坐位吸氧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B.嘱患者立即进食甜食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C.测血压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D.测血糖，确认是否发生了低血糖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E.找专人陪护患者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(102~103共用题干)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患者女，57岁。胆总管结石。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102.入院时胆总管切开探查， T型管引流的护理措施，不妥的是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A，记录引流胆汁的量、色及性状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B，每日用生理盐水冲洗T管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 一般留至2周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 拔管前经 T管胆道造影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 拔管前夹管观察1~2天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103.若患者出院时仍然不能将 T型管拔除，不妥的出院指导是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A.穿柔软宽松衣物， 以防止引流管受压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B.避免过度活动， 以放牵拉 T管致其脱出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C.避免淋浴， 以防感染发生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D.更换引流袋注意消毒引流口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E.出现引流异常或管道脱出应及时就诊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(104~107共用题干)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患者女，38岁。慢性哮喘病史12年。近日感冒后病情加重，夜间咳嗽频繁，痰量多。查体：神志清，口唇轻度发绀;桶状胸;双肺叩诊过清音， 呼吸音低， 有干湿性湿罗音。经定量雾化吸入治疗后病情缓解，但 PaO2 (55mmHg)仍低。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104.为防止病情进一步加重，最有效的措施是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做腹式呼吸加强膈肌运动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B.保持情绪稳定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C.进行家庭氧疗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D.坚持步行或慢跑等全身运动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E.每日坚持用药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105.对该患者进行健康教育旨重在提高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A.健康意识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B.疾病的处理方法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C.自我管理技能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D.生活的规律性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E.适应工作节奏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106.护士鼓励患者记哮喘日记， 其监测的内容不包括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A.吸氧时间及次数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B.症状发作程度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C.所应用的药物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D.每日症状发作次数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E.上次住院时间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107.经治疗，患者状况好转。复诊时护士指导该患者注意避免各种诱发因素，其中不包括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避免摄入引起过敏的食物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B.避免吸入刺激性气体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C，避免接触外界人员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D，避免呼吸道感染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E，避免剧烈运动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(108~111共用题干)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患儿女，10个月，足月儿。反复腹泻1个月余，每天5~6次，时稀时稠。生后混合喂养，未添加辅食。查体：神清，表情呆滞，体重4.8kg;腹软、腹壁脂肪消失。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108.应首先考虑该患儿为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A.轻度营养不良， 慢性腹泻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B.中度营养不良，慢性腹泻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C.重度营养不良， 慢性腹泻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D.中度营养不良，迁延性腹泻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E.重度营养不良， 迁延性腹泻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109. 患儿变化最为显著的血清学指标是A.红细胞计数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B.淋巴细胞计数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C.白包细胞计数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D.血清白蛋白浓度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E.血红蛋白浓度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110.关于该患儿的补液原则， 正确的是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A.补液总量适当减少， 滴速宜稍慢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B.补液总量适当减少， 滴速宜稍快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C.补液总量适当减少， 保持正常滴速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D.补液总量适当增加， 滴速宜稍慢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E.补液总量适当增加， 保持正常滴速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111.患儿住院第2天晨起突然神志不清，面色苍白，脉搏细弱，呼吸表浅，出冷汗，首先应静脉注射的是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A.氨茶碱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B.洛贝林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C.地西泮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D.葡萄糖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E.地高辛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(112~113共用题干)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患者男，28岁。外出活动时遇暴雨，淋湿全身，当晚出现全身乏力，全身肌肉酸痛测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体温39℃， 自服“抗病毒冲剂”后效果不佳，凌晨开始感觉胸痛并咳嗽、咳2铁锈色痰。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112.目前该患者最主要的护理问题是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A.疼痛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B，清理呼吸道无效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C，自理能力下降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D，体温过高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E.知识缺乏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113. 护士应首先采取的措施是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A.药物止痛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B.物理降温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C.协助生活护理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D.雾化吸入促进排痰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E.鼓励多饮水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(114~115共用题干)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患者女，68岁。慢性阻塞性肺疾病10年。因咳嗽，咳痰加重，伴发热、喘息3天入院，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给予氨茶碱等治疗。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114对该患者进行胸部评估时，可发现的体征是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A.胸廓不对称隆起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 吸气延长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 呼吸频率减慢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D.支气管偏向一侧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E.可闻及湿罗音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115.应用氨茶碱治疗的目的是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A.控制细菌感染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B.减少支气管分泌物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C.稀释痰液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D.松弛支气管平滑肌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E.降低体温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(116~117共用题干)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患儿男。8个月。体重8kg，因严重腹泻入院治疗。医嘱： 0.9%氯化钠静脉滴注，输液速度为20ml/(kg.h)。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116. 护士每小时为患儿输入的液体量是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140ml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 160ml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 180ml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 200ml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 240ml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117.患儿病情稳定后， 护士在日常护理工作过程中，不正确的措施是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 详细记录出入液体量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B.加强臀部护理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C.腹胀时注意观察有无低钾血症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D.如再次发生急性腹泻， 应早期使用止泻剂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E.若患儿呕吐，应禁食，补液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(118~120共用题干)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患者男，50岁。肝硬化5年。中午进食后突然呕血，色暗红、量约350ml，急诊入院。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查体：神志清。 T37. 5℃， P120次/分， BP：90/60mmHg.患者情绪高度紧张，诉说有濒死的感觉。经抢救，患者病情平稳后行门体分流术。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118.入院时， 患者主要的心理问题是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A.抑郁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B.恐惧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C.焦虑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D.淡漠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E.悲哀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119. 患者入院后采取的处理措施中不正确的是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A.输液、输血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B.应用保肝药物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C.静脉止血药物的应用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D.三腔二囊管压迫止血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E.应用肥皂水灌肠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120.分流术后24小时内应指导患者采取的卧位是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A.半坐卧位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B.俯卧位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C.平卧位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D.中凹位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E.头低足高位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25669"/>
    <w:rsid w:val="5ACE2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2017-04-04T09:35:02Z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