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sz w:val="21"/>
          <w:szCs w:val="21"/>
        </w:rPr>
      </w:pPr>
      <w:bookmarkStart w:id="0" w:name="_GoBack"/>
      <w:r>
        <w:rPr>
          <w:b/>
          <w:bCs/>
          <w:sz w:val="21"/>
          <w:szCs w:val="21"/>
        </w:rPr>
        <w:t>2015初级统计师《统计学和统计法基础知识》真题及答案</w:t>
      </w:r>
      <w:bookmarkEnd w:id="0"/>
      <w:r>
        <w:rPr>
          <w:b/>
          <w:bCs/>
          <w:sz w:val="21"/>
          <w:szCs w:val="21"/>
        </w:rPr>
        <w:t>(未完整版)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1.在下列叙述中，采用推断统计方法的是()。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A.用饼图描述某公司员工的年龄构成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B.某日从某化肥厂随机抽取了100袋化肥，用这100袋化肥的平均重量估计这天生产的所有袋装化肥的平均重量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C.一个城市在1月份的平均工资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D.反映大学生统计学成绩的条形图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【解析】推断统计是研究如何利用样本数据来推断总体特征的统计学方法，内容包括参数估计和假设检验两大类。ACD属于描述统计。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2.下面变量中属于顺序变量的是()。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A.性别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B.天气温度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C.上证股指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D.教育程度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变量可分为：①分类变量是指只能反映现象分类特征的变量;②顺序变量，是说明事物有序类别的一个名称，这类变量的具体表现就是顺序数据;③数值型变量，是说明事物数字特征的一个名称。A项是分类变量;BC两项是数值型变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3.为了调查某校学生的每月的生活费支出，先将所有的学生按性别分为两组，然后分别从这两组人中抽取一部分学生进行调查，这种调查方法属于()。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A.简单随机抽样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B.系统抽样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C.分层抽样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D.整群抽样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【解析】分层抽样是首先将总体分成不同的“层(或组)”，然后在每一层内进行抽样。题中某校学生为总体，男女两组为不同的层，然后从这两组中分别抽取一部分学生进行调查，这种调查方法是分层抽样。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4.下列图形中，适合描述数值型数据的是()。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A.饼图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B.环形图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C.散点图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【解析】数值型数据的图示方法有直方图、折线图和散点图，ABD三项适合描述定性数据(分类数据和顺序数据)。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5.某同学统计学考试成绩为80分，应将其计入()。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A.成绩为80分以下人数中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B.成绩为70~80分的人数中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C.成绩为80~90分的人数中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D.根据具体情况来具体确定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【解析】在统计各组频数时，恰好等于某一组的组限时，则采取上限不在内的原则，即将该频数计算在与下限相同的组内。该同学统计学考试成绩为80分应计入成绩为80~90分的人数中。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6.()的对象是国民经济和社会发展情况。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A.统计调查和统计咨询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B.统计调查和统计分析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C.统计监督和统计分析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D.统计咨询和统计监督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【解析】在统计工作中，统计调查和统计分析是紧密衔接的两个环节。统计调查和统计分析的对象是国民经济和社会发展情况。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7.若要了解某地区居民日常生活消费水平，则采用()方式比较适合。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A.重点调查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C.典型调查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抽样调查是一种非全面调查，它是从全部调查研究对象中，抽选一部分单位进行调查，并据以对全部调查研究对象作出估计和推断的一种调查方法。本题中，为了解某地区居民日常生活消费水平，不可能或不必要进行全面调查的，所以选择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8.下列各项中，关于普查的说法错误的是()。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A.它是专门组织的经常性全面调查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B.需要大量的人力和物力，组织工作较为繁重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C.普查所取得的资料更全面、更系统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D.普查涉及面广、工作量大、时间较长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普查是指一个国家或一个地区为详细地了解某项重要的国情、国力而专门组织的一次性、大规模的全面调查。与其他调查相比，普查所取得的资料更全面、更系统，但普查涉及面广，工作量大，时间较长，而且需要大量的人力和物力，组织工作较为繁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9.经济普查是以从事第二、三产业的企业事业组织、机关团体和()为对象的。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A.产业活动单位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B.个体工商户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C.个体经营户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D.法人单位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【解析】经济普查每10年进行两次，分别在逢3、8的年份实施。它是以从事第二、三产业的企业事业组织、机关团体和个体工商户为对象。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10.统计应同时具有信息、()和监督三大职能。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A.咨询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B.预警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C.决策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【解析】统计同时具有信息、咨询和监督三大职能，这三个职能是相互作用、相互促进、相辅相成和密切联系的。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11.《统计法》规定，乡、镇人民政府配备()，依法管理、开展统计工作，实施统计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A.专职或兼职统计人员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B.乡、镇统计站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C.独立的统计机构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D.乡镇统计网络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【解析】最新修订的《统计法》第二十七条规定：“县级以上地方人民政府设立独立的统计机构，乡、镇人民政府设置统计工作岗位，配备专职或者兼职统计人员，依法管理、开展统计工作，实施统计调查。”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12.各业务主管部门行政管理所必需的，具有一定的专业性、技术性的统计工作，只能由()来承担。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B.部门统计机构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C.企业事业组织统计机构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D.民间调查机构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【解析】各业务主管部门行政管理所必需的，具有一定的专业性、技术性的统计工作，只能由部门统计机构来承担，及时为部门决策和管理提供服务，同时完成好国家和地方统计调查任务。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统计法》规定，县级以上人民政府有关部门根据统计任务的需要设立统计机构，或者在有关机构中设置统计人员，并指定统计负责人。统计负责人，是指代表本部门或者本单位履行《统计法》规定职责的()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A.行政领导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B.行政管理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D.专业技术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负责人，是指代表本部门或者本单位履行《统计法》规定职责的行政管理人员。不设统计机构的部门或单位，一般应由具备统计专业职务条件的人担任统计负责人。统计负责人要由所在单位的法定代表人指定，并报所在地人民政府统计机构及上级主管部门统计机构备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加强统计基础建设，是企业事业组织统计机构的一项重要职责。根据多年统计实践经验，企业事业组织的统计基础建设有两个重点：一是要求企业事业组织设置原始记录、统计台账;二是建立健全统计资料的()等管理制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A.审核、交换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B.审查、档案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C.签署、交接、归档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D.审核、签署、交接、归档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15.下列说法中不正确的是()。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A.国家统计局是国务院直属机构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B.县以上地方各级人民政府统计机构是本级政府的组成部门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C.国有大中型企业统计机构是政府统计机构的一部分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D.企业事业组织的统计机构是根据国家、部门、地方、企业事业组织的统计任务的需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要而专门设置的统计职能机构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【解析】C项，国有大中型企业统计机构属于企业事业组织统计机构。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16.县级以上地方人民政府设立()的统计机构，依法管理统计、开展工作，实施统计调查。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A.独立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B.半独立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C.附属于政府某个部门之下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D.独立或附属于政府某个部门之下</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17.《统计法》规定，县级以上地方人民政府统计机构和乡、镇统计员的管理体制由()具体规定。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A.国务院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C.省级人民政府统计机构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D.同级人民政府统计机构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18.对各单位中不具备统计专业人员，应当由()组织专业培训，凡培训合格的，发给《岗位专业证书》取得上岗资格。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A.各级人民政府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B.各单位或各级政府统计机构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C.各级政府统计机构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D.各单位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各级机构新增加和补充统计人员一般应当在具备统计专业知识的人员中选调。对各单位中不具备统计专业知识的统计人员，应当由各级政府统计机构组织专业培训，凡培训合格的，发给《岗位专业证书》取得上岗资格;凡培训后仍不合格者，应当调离统计工作岗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19.依据有关统计法规的规定，各级政府统计机构主要负责人的调动，应当征得()的同意。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B.上一级统计机构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C.当地人民政府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D.本单位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l989年国务院批准的国家统计局《关于加强统计工作充分发挥统计监督作用的报告》中进一步提出：各省、自治区、直辖市统计局正副局长任免、调动、奖惩，必须征得国家统计局的同意。并在其他有关统计法规中规定，各级政府统计机构主要负责人调动，应征得上一级统计机构的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20.依据有关统计法规的规定，乡镇统计员的调动，应当征得()的同意。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B.省级人民政府统计机构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C.县人民政府统计机构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D.市人民政府统计机构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为保持一般统计人员的稳定，在有关的统计法规中明确规定，统计人员调动工作或者离职，应当有能够担当规定职责的人接管，并须办理交接手续;乡镇统计员的调动，应当征得县人民政府统计机构的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21.政府统计调查包括国家统计调查、()和地方统计调查三类。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A.部门统计调查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B.涉外统计调查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C.民间统计调查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D.企事业统计调查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【解析】政府统计调查包括国家统计调查、部门统计调查和地方统计调查三类。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22.政府统计调查具有()。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A.自愿性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B.盈利性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D.平等协商性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【解析】政府统计调查都是义务性统计调查，具有强制性。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23.重大的国家统计调查项目，报()审批。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A.国务院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C.全国人大及其常委会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D.国家统计局或国务院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【解析】重大的国家统计调查项目，如人口普查、经济普查和农业普查等，报国务院审批。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24.地方统计调查项目，由()审批。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B.同级地方人民政府统计机构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C.同级地方人民政府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D.上一级地方人民政府统计机构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【解析】地方统计调查项目，由同级地方人民政府统计机构审批。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25.统计调查应当以()为基础。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A.经常性抽样调查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B.统计报表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C.周期性普查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D.典型调查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【解析】统计调查应当以周期性普查为基础。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26.政府统计调查包括国家统计调查、()和地方统计调查三类。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A.部门统计调查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B.涉外统计调查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C.民间统计调查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D.企事业统计调查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【解析】政府统计调查包括国家统计调查、部门统计调查和地方统计调查三类。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27.政府统计调查具有()。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A.自愿性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B.盈利性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D.平等协商性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【解析】政府统计调查都是义务性统计调查，具有强制性。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28.重大的国家统计调查项目，报()审批。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A.国务院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C.全国人大及其常委会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D.国家统计局或国务院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【解析】重大的国家统计调查项目，如人口普查、经济普查和农业普查等，报国务院审批。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29.地方统计调查项目，由()审批。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B.同级地方人民政府统计机构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C.同级地方人民政府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D.上一级地方人民政府统计机构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【解析】地方统计调查项目，由同级地方人民政府统计机构审批。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30.统计调查应当以()为基础。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A.经常性抽样调查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B.统计报表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C.周期性普查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D.典型调查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【解析】统计调查应当以周期性普查为基础。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31.在下列叙述中，采用推断统计方法的是()。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A.用饼图描述某公司员工的年龄构成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B.某日从某化肥厂随机抽取了100袋化肥，用这100袋化肥的平均重量估计这天生产的所有袋装化肥的平均重量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C.一个城市在1月份的平均工资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D.反映大学生统计学成绩的条形图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【解析】推断统计是研究如何利用样本数据来推断总体特征的统计学方法，内容包括参数估计和假设检验两大类。ACD属于描述统计。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32.下面变量中属于顺序变量的是()。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A.性别</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B.天气温度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C.上证股指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D.教育程度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变量可分为：①分类变量是指只能反映现象分类特征的变量;②顺序变量，是说明事物有序类别的一个名称，这类变量的具体表现就是顺序数据;③数值型变量，是说明事物数字特征的一个名称。A项是分类变量;BC两项是数值型变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33.为了调查某校学生的每月的生活费支出，先将所有的学生按性别分为两组，然后分别从这两组人中抽取一部分学生进行调查，这种调查方法属于()。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A.简单随机抽样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B.系统抽样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C.分层抽样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D.整群抽样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【解析】分层抽样是首先将总体分成不同的“层(或组)”，然后在每一层内进行抽样。题中某校学生为总体，男女两组为不同的层，然后从这两组中分别抽取一部分学生进行调查，这种调查方法是分层抽样。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34.下列图形中，适合描述数值型数据的是()。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A.饼图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B.环形图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C.散点图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【解析】数值型数据的图示方法有直方图、折线图和散点图，ABD三项适合描述定性数据(分类数据和顺序数据)。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35.某同学统计学考试成绩为80分，应将其计入()。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A.成绩为80分以下人数中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B.成绩为70~80分的人数中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C.成绩为80~90分的人数中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D.根据具体情况来具体确定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【解析】在统计各组频数时，恰好等于某一组的组限时，则采取上限不在内的原则，即将该频数计算在与下限相同的组内。该同学统计学考试成绩为80分应计入成绩为80~90分的人数中。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36.()的对象是国民经济和社会发展情况。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A.统计调查和统计咨询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B.统计调查和统计分析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C.统计监督和统计分析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D.统计咨询和统计监督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【解析】在统计工作中，统计调查和统计分析是紧密衔接的两个环节。统计调查和统计分析的对象是国民经济和社会发展情况。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37.若要了解某地区居民日常生活消费水平，则采用()方式比较适合。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A.重点调查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C.典型调查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抽样调查是一种非全面调查，它是从全部调查研究对象中，抽选一部分单位进行调查，并据以对全部调查研究对象作出估计和推断的一种调查方法。本题中，为了解某地区居民日常生活消费水平，不可能或不必要进行全面调查的，所以选择抽样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38.下列各项中，关于普查的说法错误的是()。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A.它是专门组织的经常性全面调查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B.需要大量的人力和物力，组织工作较为繁重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C.普查所取得的资料更全面、更系统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D.普查涉及面广、工作量大、时间较长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普查是指一个国家或一个地区为详细地了解某项重要的国情、国力而专门组织的一次性、大规模的全面调查。与其他调查相比，普查所取得的资料更全面、更系统，但普查涉及面广，工作量大，时间较长，而且需要大量的人力和物力，组织工作较为繁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39.经济普查是以从事第二、三产业的企业事业组织、机关团体和()为对象的。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A.产业活动单位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B.个体工商户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C.个体经营户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D.法人单位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【解析】经济普查每10年进行两次，分别在逢3、8的年份实施。它是以从事第二、三产业的企业事业组织、机关团体和个体工商户为对象。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40.统计应同时具有信息、()和监督三大职能。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A.咨询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B.预警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C.决策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D.分析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【解析】统计同时具有信息、咨询和监督三大职能，这三个职能是相互作用、相互促进、相辅相成和密切联系的。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41.下列各项中，体现谨慎性原则要求的有()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A固定资产采用加速折旧法计提折旧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B存货按先进先出法计价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C计提资产减值准备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D应收款项计提坏账准备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E存货按后进先出法计价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解析：谨慎原则又称稳健原则或审慎性原则，是指企业在进行会计核算时，不得多计资产或收益、少计负债或费用。但不得计提秘密准备。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对应收款项计提坏帐准备、在物价持续上涨时对发出存货采用后进先出法计价、对固定资产采用加速折旧法计提折旧、对可能发生的各项资产损失计提资产减值准备均体现了谨慎性原则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42.会计确认的主要标准有()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A可归属性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B可计量性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C可计划性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D可靠性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E可估计性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解析：会计确认的主要标准有可归属性、可计量性、可靠性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43.按权责发生制的要求，下列项目中应作为本期收入的有()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A本期销售商品本期收到货款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B上期销售商品本期收到货款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C本期预收货款下期发货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D本期销售商品本期未收到货款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E本期预付购货款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权责发生制原则是根据权责关系的实际发生期间来确认企业的收入和费用。即收入归属期是创造收入的会计期间;费用的归属期应是费用所服务的会计期间，本期销售商品不管款项是否收到，均应确认为本期的收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44.下列支出中，属于资本性支出的有()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A支付本月职工工资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B支付银行借款利息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C购置固定资产支出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D购置无形资产支出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E购买原材料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解析：凡支出的效益及于几个会计年度(或几个营业周期)的，应当作为资本性支出。如购入固定资产和无形资产的支出.ABE均属于收益性支出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45.按照《统计法》的规定，下列行为中，应依法追究行为人统计法律责任的有()。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A.虚报、瞒报统计资料的行为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B.伪造、篡改统计资料的行为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C.迟报统计资料的行为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D.拒报统计资料的行为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E.屡次迟报统计资料的行为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C项，迟报统计资料，是指行为人违反统计法律法规和统计制度的规定，超过法定的报送统计资料的期限报送统计资料的行为。这种行为的特点是虽然报送了统计资料，但没有在法定的报送统计资料的期限内报送，从而影响了统计数据的及时陛。按照《统计法》的规定，只有屡次迟报统计资料的行为才能依法追究行为人的统计法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46.在实践中，下列行为中，属拒报统计资料行为的有()。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A.明确表示不履行提供统计资料的义务且拒绝报送统计资料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B.拒不参加年报会议，也不领取统计报表的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C.不按期据实答复《统计检查查询书》，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D.在《统计报表催报通知单》规定的期限内报送了统计资料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E.在《统计报表催报通知单》规定的期限内仍未报送统计资料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解析D项，在《统计报表催报通知单》规定的期限内报送了统计资料构成迟报统计资料的统计违法行为。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47.在统计工作实践中，地方、部门、单位的领导人对统计人员进行打击报复的行为，主要包括()。</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A.故意进行人身伤害的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B.对统计人员提供的统计报表拒不签署的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C.侮辱、诽谤统计人员的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D.擅自修改真实的统计资料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E.滥用职权、假公济私、侵犯统计人员合法权益的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解析D项构成篡改统计资料的统计违法行为。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48.下列行为中，属于统计违法行为的有()。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A.自行修改统计资料、编造虚假数据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B.伪造、篡改统计资料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C.违反国家有关规定，造成统计资料毁损、灭失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D.提供不真实或者不完整的统计资料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E.非法提供、泄露在统计调查中获得的能够识别或者推断单个统计调查对象身份资料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49.我国现行的统计法律规范对统计违法行为的规定中，构成统计违法行为必须具备的条件是()。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A.统计违法行为是违反统计法律规定的行为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B.统计违法行为是危害社会的行为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C.统计违法行为是行为人有过错的行为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D.统计违法行为的主体对是否具有法定责任能力没有要求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E.统计违法行为的主体是具有法定责任能力或行为能力的公民、法人和其他组织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我国现行的统计法律规范对统计违法行为的规定中，构成统计违法行为必须具备的条件是：①统计违法行为是违反统计法律规定的行为，其中包括积极的作为或消极的不作为;②统计违法行为是危害社会的行为;③统计违法行为是行为人有过错的行为;④统计违法行为的主体是具有法定责任能力或行为能力的公民、法人和其他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50.根据《统计法》规定，个体工商户有下列()行为之一的，由县级以上人民政府统计机构责令改正，给予警告，可以处1万元以下的罚款。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A.迟报统计资料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B.提供不真实或者不完整的统计资料的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C.拒绝答复或者不如实答复统计检查查询书的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D.拒绝、阻碍统计调查、统计检查的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E.转移、隐匿、篡改、毁弃或者拒绝提供原始记录和凭证、统计台账、统计调查表及其他相关证明和资料的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答案BCDE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A项，个体工商户迟报统计资料的，由县级以上人民政府统计机构责令改正，给予警告，可以并处1千元以下的罚款。只有当“拒绝提供统计资料或者经催报后仍未按时提供统计资料”时，可处1万元以下的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51.统计法律责任中行政处分的特征是()。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A.一般以上下级的隶属关系为前提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B.只能以干部管理权限和隶属关系为前提的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C.只能通过统计行政复议或者行政诉讼来解决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D.监察机关对国家各类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"http://www.wangxiao.cn/gwy/" \o "公务员"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公务员</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的违法行为，不可以直接给予撤职以下的行政处分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E.只能针对有统计违法行为的国家工作人员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解析行政处分，是行政机关对本机关违法的工作人员，或行政监察机关对行政系统的机关内部的工作人员施行的制裁措施。行政处分的主要特征是：①行政处分的适用对象只能是国家工作人员。包括立法机关、</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"司法"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司法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机关、行政机关的工作人员以及其他国家机关、企事业组织和社会团体中属于国家行政编制的工作人员;②行政处分的适用，一般以上下级的隶属关系为前提。但是，行政处分的适用，也有法律规定的例外情况。根据《行政监察条例》的规定，监察机关对国家各类公务员的违法或失职行为，可以直接给予撤职以下的行政处分。即这种行政处分权不是以干部管理权限和隶属关系为前提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52.统计行政处罚作为一种具体的统计行政行为，其特点是()。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A.实施统计行政处罚的主体是特定的国家统计行政机关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B.统计行政处罚属于行政处分的范畴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C.被处罚的行为是违反统计行政法律规范的行为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D.统计行政处罚属于行政制裁范畴，只适用于统计行政违法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E.被处罚的行为是一种统计行政违法行为，部分行为构成犯罪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答案ACD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B项，统计行政法律责任主要包括统计行政处罚、行政处分两种形式。统计行政处罚，是指各级统计行政机关依法对违反统计法律规范的行为给予的处罚。它是统计法律责任制度的重要组成部分;行政处分，是行政机关对本机关违法的工作人员，或行政监察机关对行政系统的机关内部的工作人员施行的制裁措施。统计行政处罚并不属于行政处分的范畴。E项，被处罚的行为只是一般统计行政违法行为。也就是说这些行为都是未构成犯罪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53.县级以上人民政府统计机构履行监督检查职责时，有关单位和个人应当如实反映情况，提供相关证明和资料，不得拒绝、阻碍检查，不得转移、隐匿、篡改、毁弃()及其他相关证明和资料。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A.原始记录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B.凭证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C.统计台账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D.统计调查表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E.会计资料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54.统计行政处罚与行政处分是两种不同的行政行为，在统计法律责任形式中也是两种不同的法律责任。二者的主要区别在于()。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A.主体不同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B.对象不同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C.属性不同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D.针对的统计违法行为不同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E.行政处罚的范围要比行政处分广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答案ABCD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55.按照《统计法》的规定，下列行为中，应依法追究行为人统计法律责任的有()。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A.虚报、瞒报统计资料的行为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B.伪造、篡改统计资料的行为来源：C.迟报统计资料的行为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D.拒报统计资料的行为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E.屡次迟报统计资料的行为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答案ABDE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C项，迟报统计资料，是指行为人违反统计法律法规和统计制度的规定，超过法定的报送统计资料的期限报送统计资料的行为。这种行为的特点是虽然报送了统计资料，但没有在法定的报送统计资料的期限内报送，从而影响了统计数据的及时陛。按照《统计法》的规定，只有屡次迟报统计资料的行为才能依法追究行为人的统计法律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56.统计调查证由国家统计局统一颁发。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【解析】统计调查证由国家统计局统一格式，省级人民政府统计机构、国家统计局派出的调查总队印制，县级以上地方各级人民政府统计机构、国家统计局派出的调查队颁发。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57.统计调查证应当贴有持证人照片，并标明持证人姓名、性别、年龄、所在单位或聘用单位名称、发证机关、证件编号、发证日期、有效期限。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【解析】统计调查证件上应当标明的以上的内容。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58.我国《中华人民共和国统计法》于1983年12月施行。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【解析】1983年12月该部法律才刚颁布。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59.对非法定统计义务，统计调查对象有权拒绝履行。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【解析】本题考查维护统计调查对象合法权益的原则。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60.统计调查对象的义务是法定和必须履行的。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【解析】本题考查统计调查对象的依法履行义务原则。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61.我国统计法律规范的表现形式有统计法律、统计行政法规和地方性统计法规三种。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【解析】是四种，还有统计行政规章。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62.统计调查证由国家统计局统一颁发。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【解析】统计调查证由国家统计局统一格式，省级人民政府统计机构、国家统计局派出的调查总队印制，县级以上地方各级人民政府统计机构、国家统计局派出的调查队颁发。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63.统计调查证应当贴有持证人照片，并标明持证人姓名、性别、年龄、所在单位或聘用单位名称、发证机关、证件编号、发证日期、有效期限。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【解析】统计调查证件上应当标明的以上的内容。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64.我国《中华人民共和国统计法》于1983年12月施行。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【解析】1983年12月该部法律才刚颁布。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65.对非法定统计义务，统计调查对象有权拒绝履行。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【解析】本题考查维护统计调查对象合法权益的原则。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66.统计调查对象的义务是法定和必须履行的。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【答案】正确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【解析】本题考查统计调查对象的依法履行义务原则。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67.我国统计法律规范的表现形式有统计法律、统计行政法规和地方性统计法规三种。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【答案】错误。</w:t>
      </w:r>
    </w:p>
    <w:p>
      <w:pPr>
        <w:pStyle w:val="2"/>
        <w:keepNext w:val="0"/>
        <w:keepLines w:val="0"/>
        <w:widowControl/>
        <w:suppressLineNumbers w:val="0"/>
        <w:spacing w:before="75" w:beforeAutospacing="0" w:after="75" w:afterAutospacing="0" w:line="240" w:lineRule="auto"/>
        <w:ind w:left="0" w:right="0" w:firstLine="0"/>
      </w:pPr>
      <w:r>
        <w:rPr>
          <w:rFonts w:hint="default" w:ascii="sans-serif" w:hAnsi="sans-serif" w:eastAsia="sans-serif" w:cs="sans-serif"/>
          <w:b w:val="0"/>
          <w:i w:val="0"/>
          <w:caps w:val="0"/>
          <w:color w:val="000000"/>
          <w:spacing w:val="0"/>
          <w:sz w:val="21"/>
          <w:szCs w:val="21"/>
        </w:rPr>
        <w:t>【解析】是四种，还有统计行政规章。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A0B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2017-03-22T03:54:19Z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