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6" w:rsidRPr="00A73023" w:rsidRDefault="00C776F6" w:rsidP="00C776F6">
      <w:pPr>
        <w:snapToGrid w:val="0"/>
        <w:spacing w:line="300" w:lineRule="auto"/>
        <w:outlineLvl w:val="1"/>
        <w:rPr>
          <w:rStyle w:val="a6"/>
          <w:rFonts w:ascii="黑体" w:eastAsia="黑体" w:hint="eastAsia"/>
          <w:b w:val="0"/>
          <w:sz w:val="32"/>
          <w:szCs w:val="32"/>
          <w:shd w:val="clear" w:color="auto" w:fill="FFFFFF"/>
        </w:rPr>
      </w:pPr>
      <w:r w:rsidRPr="00A73023">
        <w:rPr>
          <w:rStyle w:val="a6"/>
          <w:rFonts w:ascii="黑体" w:eastAsia="黑体" w:hint="eastAsia"/>
          <w:b w:val="0"/>
          <w:sz w:val="32"/>
          <w:szCs w:val="32"/>
          <w:shd w:val="clear" w:color="auto" w:fill="FFFFFF"/>
        </w:rPr>
        <w:t>附件2：</w:t>
      </w:r>
    </w:p>
    <w:p w:rsidR="00C776F6" w:rsidRPr="00A73023" w:rsidRDefault="00C776F6" w:rsidP="00C776F6">
      <w:pPr>
        <w:snapToGrid w:val="0"/>
        <w:spacing w:line="300" w:lineRule="auto"/>
        <w:jc w:val="center"/>
        <w:outlineLvl w:val="1"/>
        <w:rPr>
          <w:rStyle w:val="a6"/>
          <w:rFonts w:ascii="黑体" w:eastAsia="黑体" w:hint="eastAsia"/>
          <w:b w:val="0"/>
          <w:sz w:val="32"/>
          <w:szCs w:val="32"/>
          <w:shd w:val="clear" w:color="auto" w:fill="FFFFFF"/>
        </w:rPr>
      </w:pPr>
      <w:r w:rsidRPr="00A73023">
        <w:rPr>
          <w:rStyle w:val="a6"/>
          <w:rFonts w:ascii="黑体" w:eastAsia="黑体" w:hint="eastAsia"/>
          <w:b w:val="0"/>
          <w:sz w:val="32"/>
          <w:szCs w:val="32"/>
          <w:shd w:val="clear" w:color="auto" w:fill="FFFFFF"/>
        </w:rPr>
        <w:t>济南市2017</w:t>
      </w:r>
      <w:r>
        <w:rPr>
          <w:rStyle w:val="a6"/>
          <w:rFonts w:ascii="黑体" w:eastAsia="黑体" w:hint="eastAsia"/>
          <w:b w:val="0"/>
          <w:sz w:val="32"/>
          <w:szCs w:val="32"/>
          <w:shd w:val="clear" w:color="auto" w:fill="FFFFFF"/>
        </w:rPr>
        <w:t>年第一批次受理教师资格申请现场确认点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835"/>
        <w:gridCol w:w="1275"/>
        <w:gridCol w:w="3544"/>
      </w:tblGrid>
      <w:tr w:rsidR="00C776F6" w:rsidRPr="00A73023" w:rsidTr="00832BAD">
        <w:trPr>
          <w:cantSplit/>
          <w:trHeight w:val="563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现场确认点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地  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咨询电话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报名受理范围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历下区教育局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历下区文化东路44号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86553611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负责确认户籍或工作单位在历下区的考生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市中区教育局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济南市经六纬一路205号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（市中区教育局）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67819637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/>
                <w:sz w:val="20"/>
                <w:szCs w:val="20"/>
              </w:rPr>
              <w:t>67987600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负责确认户籍或工作单位在市中区的考生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槐荫区教育局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槐荫区张庄路367号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（财税大厦424室）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81255674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负责确认户籍或工作单位在槐荫区的考生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天桥区教育局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天桥区教育局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(无影山东路23号）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/>
                <w:sz w:val="20"/>
                <w:szCs w:val="20"/>
              </w:rPr>
              <w:t>80998128  80998129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负责确认户籍或工作单位在天桥区的考生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历城教师进修学校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历城区华信路6号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（历城教师进修学校）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88161120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负责确认户籍或工作单位在历城区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和南部山区</w:t>
            </w: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Default="00C776F6" w:rsidP="00832BAD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济南市长清区</w:t>
            </w:r>
          </w:p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乐天中学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长清区大学路齐鲁文化产业园南邻乐天中学北门一楼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87221720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负责确认户籍或工作单位在长清区的考生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 xml:space="preserve">章丘区教育体育局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章丘区龙泉大厦政务大厅教体局窗口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83212089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负责确认户籍或工作单位在章丘区的考生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平阴县教育体育局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平阴县五岭路107号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83101609 83101618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负责确认户籍或工作单位在平阴县的考生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济阳县教育体育局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济阳县城富强街南正安路东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023">
              <w:rPr>
                <w:rFonts w:ascii="仿宋_GB2312" w:eastAsia="仿宋_GB2312"/>
                <w:sz w:val="20"/>
                <w:szCs w:val="20"/>
              </w:rPr>
              <w:t>84235003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负责确认户籍或工作单位在济阳县的考生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商河县教育体育局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商河县青年路101号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84874730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73023">
              <w:rPr>
                <w:rFonts w:ascii="仿宋_GB2312" w:eastAsia="仿宋_GB2312" w:hAnsi="宋体" w:cs="宋体" w:hint="eastAsia"/>
                <w:kern w:val="0"/>
                <w:szCs w:val="21"/>
              </w:rPr>
              <w:t>负责确认户籍或工作单位在商河县的考生</w:t>
            </w:r>
          </w:p>
        </w:tc>
      </w:tr>
      <w:tr w:rsidR="00C776F6" w:rsidRPr="00A73023" w:rsidTr="00832BAD">
        <w:trPr>
          <w:trHeight w:val="375"/>
        </w:trPr>
        <w:tc>
          <w:tcPr>
            <w:tcW w:w="18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高新区高端人才实训基地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高新区凤凰路与世纪大道交界路口东南角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6F6" w:rsidRPr="00A73023" w:rsidRDefault="00C776F6" w:rsidP="00832BA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88871583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76F6" w:rsidRPr="00A73023" w:rsidRDefault="00C776F6" w:rsidP="00832BAD"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  <w:r w:rsidRPr="00A73023">
              <w:rPr>
                <w:rFonts w:ascii="仿宋_GB2312" w:eastAsia="仿宋_GB2312" w:hint="eastAsia"/>
                <w:sz w:val="20"/>
                <w:szCs w:val="20"/>
              </w:rPr>
              <w:t>负责确认户籍或工作单位在高新区的考生</w:t>
            </w:r>
          </w:p>
        </w:tc>
      </w:tr>
    </w:tbl>
    <w:p w:rsidR="00C776F6" w:rsidRPr="00A73023" w:rsidRDefault="00C776F6" w:rsidP="00C776F6"/>
    <w:p w:rsidR="00C776F6" w:rsidRPr="00A73023" w:rsidRDefault="00C776F6" w:rsidP="00C776F6">
      <w:pPr>
        <w:snapToGrid w:val="0"/>
        <w:spacing w:line="300" w:lineRule="auto"/>
        <w:outlineLvl w:val="1"/>
        <w:rPr>
          <w:rFonts w:hint="eastAsia"/>
        </w:rPr>
      </w:pPr>
    </w:p>
    <w:p w:rsidR="00CF6E98" w:rsidRDefault="00CF6E98"/>
    <w:sectPr w:rsidR="00CF6E98" w:rsidSect="00B043C4">
      <w:headerReference w:type="default" r:id="rId6"/>
      <w:footerReference w:type="even" r:id="rId7"/>
      <w:footerReference w:type="default" r:id="rId8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98" w:rsidRDefault="00CF6E98" w:rsidP="00C776F6">
      <w:r>
        <w:separator/>
      </w:r>
    </w:p>
  </w:endnote>
  <w:endnote w:type="continuationSeparator" w:id="1">
    <w:p w:rsidR="00CF6E98" w:rsidRDefault="00CF6E98" w:rsidP="00C7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4A" w:rsidRDefault="00CF6E98" w:rsidP="00D276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D4A" w:rsidRDefault="00CF6E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4A" w:rsidRDefault="00CF6E98" w:rsidP="00D276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6F6">
      <w:rPr>
        <w:rStyle w:val="a5"/>
        <w:noProof/>
      </w:rPr>
      <w:t>1</w:t>
    </w:r>
    <w:r>
      <w:rPr>
        <w:rStyle w:val="a5"/>
      </w:rPr>
      <w:fldChar w:fldCharType="end"/>
    </w:r>
  </w:p>
  <w:p w:rsidR="00F37D4A" w:rsidRDefault="00CF6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98" w:rsidRDefault="00CF6E98" w:rsidP="00C776F6">
      <w:r>
        <w:separator/>
      </w:r>
    </w:p>
  </w:footnote>
  <w:footnote w:type="continuationSeparator" w:id="1">
    <w:p w:rsidR="00CF6E98" w:rsidRDefault="00CF6E98" w:rsidP="00C7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4A" w:rsidRDefault="00CF6E98" w:rsidP="009D36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F6"/>
    <w:rsid w:val="00C776F6"/>
    <w:rsid w:val="00C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776F6"/>
    <w:rPr>
      <w:sz w:val="18"/>
      <w:szCs w:val="18"/>
    </w:rPr>
  </w:style>
  <w:style w:type="paragraph" w:styleId="a4">
    <w:name w:val="footer"/>
    <w:basedOn w:val="a"/>
    <w:link w:val="Char0"/>
    <w:unhideWhenUsed/>
    <w:rsid w:val="00C77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776F6"/>
    <w:rPr>
      <w:sz w:val="18"/>
      <w:szCs w:val="18"/>
    </w:rPr>
  </w:style>
  <w:style w:type="character" w:styleId="a5">
    <w:name w:val="page number"/>
    <w:basedOn w:val="a0"/>
    <w:rsid w:val="00C776F6"/>
  </w:style>
  <w:style w:type="character" w:styleId="a6">
    <w:name w:val="Strong"/>
    <w:basedOn w:val="a0"/>
    <w:qFormat/>
    <w:rsid w:val="00C77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2017-03-17T14:15:00Z</dcterms:created>
  <dcterms:modified xsi:type="dcterms:W3CDTF">2017-03-17T14:15:00Z</dcterms:modified>
</cp:coreProperties>
</file>