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Strong"/>
          <w:rFonts w:ascii="Arial" w:hAnsi="Arial" w:cs="Arial"/>
          <w:color w:val="000000"/>
          <w:sz w:val="23"/>
          <w:szCs w:val="23"/>
        </w:rPr>
        <w:t>2016</w:t>
      </w:r>
      <w:r>
        <w:rPr>
          <w:rStyle w:val="Strong"/>
          <w:rFonts w:ascii="Arial" w:hAnsi="Arial" w:cs="Arial" w:hint="eastAsia"/>
          <w:color w:val="000000"/>
          <w:sz w:val="23"/>
          <w:szCs w:val="23"/>
        </w:rPr>
        <w:t>年</w:t>
      </w:r>
      <w:hyperlink r:id="rId6" w:tgtFrame="_blank" w:tooltip="初级经济师" w:history="1">
        <w:r>
          <w:rPr>
            <w:rStyle w:val="Hyperlink"/>
            <w:rFonts w:ascii="Arial" w:hAnsi="Arial" w:cs="Arial" w:hint="eastAsia"/>
            <w:b/>
            <w:bCs/>
            <w:sz w:val="23"/>
            <w:szCs w:val="23"/>
          </w:rPr>
          <w:t>初级经济师</w:t>
        </w:r>
      </w:hyperlink>
      <w:r>
        <w:rPr>
          <w:rStyle w:val="Strong"/>
          <w:rFonts w:ascii="Arial" w:hAnsi="Arial" w:cs="Arial" w:hint="eastAsia"/>
          <w:color w:val="000000"/>
          <w:sz w:val="23"/>
          <w:szCs w:val="23"/>
        </w:rPr>
        <w:t>考试《初级建筑》真题及答案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</w:t>
      </w:r>
      <w:r>
        <w:rPr>
          <w:rFonts w:ascii="Arial" w:hAnsi="Arial" w:cs="Arial" w:hint="eastAsia"/>
          <w:color w:val="000000"/>
          <w:sz w:val="23"/>
          <w:szCs w:val="23"/>
        </w:rPr>
        <w:t>、关于建筑业在国民经济中的地位的说法，正确的是</w:t>
      </w:r>
      <w:r>
        <w:rPr>
          <w:rFonts w:ascii="Arial" w:hAnsi="Arial" w:cs="Arial"/>
          <w:color w:val="000000"/>
          <w:sz w:val="23"/>
          <w:szCs w:val="23"/>
        </w:rPr>
        <w:t>()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A.</w:t>
      </w:r>
      <w:r>
        <w:rPr>
          <w:rFonts w:ascii="Arial" w:hAnsi="Arial" w:cs="Arial" w:hint="eastAsia"/>
          <w:color w:val="000000"/>
          <w:sz w:val="23"/>
          <w:szCs w:val="23"/>
        </w:rPr>
        <w:t>建筑业是国民经济的非支柱产业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B.</w:t>
      </w:r>
      <w:r>
        <w:rPr>
          <w:rFonts w:ascii="Arial" w:hAnsi="Arial" w:cs="Arial" w:hint="eastAsia"/>
          <w:color w:val="000000"/>
          <w:sz w:val="23"/>
          <w:szCs w:val="23"/>
        </w:rPr>
        <w:t>建筑业是国民经济各行业赖以生存和发展的物质基础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c.</w:t>
      </w:r>
      <w:r>
        <w:rPr>
          <w:rFonts w:ascii="Arial" w:hAnsi="Arial" w:cs="Arial" w:hint="eastAsia"/>
          <w:color w:val="000000"/>
          <w:sz w:val="23"/>
          <w:szCs w:val="23"/>
        </w:rPr>
        <w:t>建筑业在国民经济中所占比重较小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D </w:t>
      </w:r>
      <w:r>
        <w:rPr>
          <w:rFonts w:ascii="Arial" w:hAnsi="Arial" w:cs="Arial" w:hint="eastAsia"/>
          <w:color w:val="000000"/>
          <w:sz w:val="23"/>
          <w:szCs w:val="23"/>
        </w:rPr>
        <w:t>建筑业在国民经济中所占比重最大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【答案】</w:t>
      </w:r>
      <w:r>
        <w:rPr>
          <w:rFonts w:ascii="Arial" w:hAnsi="Arial" w:cs="Arial"/>
          <w:color w:val="000000"/>
          <w:sz w:val="23"/>
          <w:szCs w:val="23"/>
        </w:rPr>
        <w:t>B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</w:t>
      </w:r>
      <w:r>
        <w:rPr>
          <w:rFonts w:ascii="Arial" w:hAnsi="Arial" w:cs="Arial" w:hint="eastAsia"/>
          <w:color w:val="000000"/>
          <w:sz w:val="23"/>
          <w:szCs w:val="23"/>
        </w:rPr>
        <w:t>、关于建筑业和房地产业的联系和区别的说法，正确的是</w:t>
      </w:r>
      <w:r>
        <w:rPr>
          <w:rFonts w:ascii="Arial" w:hAnsi="Arial" w:cs="Arial"/>
          <w:color w:val="000000"/>
          <w:sz w:val="23"/>
          <w:szCs w:val="23"/>
        </w:rPr>
        <w:t>( )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A.</w:t>
      </w:r>
      <w:r>
        <w:rPr>
          <w:rFonts w:ascii="Arial" w:hAnsi="Arial" w:cs="Arial" w:hint="eastAsia"/>
          <w:color w:val="000000"/>
          <w:sz w:val="23"/>
          <w:szCs w:val="23"/>
        </w:rPr>
        <w:t>两者在市场经济中的角色不同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B.</w:t>
      </w:r>
      <w:r>
        <w:rPr>
          <w:rFonts w:ascii="Arial" w:hAnsi="Arial" w:cs="Arial" w:hint="eastAsia"/>
          <w:color w:val="000000"/>
          <w:sz w:val="23"/>
          <w:szCs w:val="23"/>
        </w:rPr>
        <w:t>两者作业的对象不同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c.</w:t>
      </w:r>
      <w:r>
        <w:rPr>
          <w:rFonts w:ascii="Arial" w:hAnsi="Arial" w:cs="Arial" w:hint="eastAsia"/>
          <w:color w:val="000000"/>
          <w:sz w:val="23"/>
          <w:szCs w:val="23"/>
        </w:rPr>
        <w:t>两者的行业内容相同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D.</w:t>
      </w:r>
      <w:r>
        <w:rPr>
          <w:rFonts w:ascii="Arial" w:hAnsi="Arial" w:cs="Arial" w:hint="eastAsia"/>
          <w:color w:val="000000"/>
          <w:sz w:val="23"/>
          <w:szCs w:val="23"/>
        </w:rPr>
        <w:t>两者的活动目的相同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【答案】</w:t>
      </w:r>
      <w:r>
        <w:rPr>
          <w:rFonts w:ascii="Arial" w:hAnsi="Arial" w:cs="Arial"/>
          <w:color w:val="000000"/>
          <w:sz w:val="23"/>
          <w:szCs w:val="23"/>
        </w:rPr>
        <w:t>A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3</w:t>
      </w:r>
      <w:r>
        <w:rPr>
          <w:rFonts w:ascii="Arial" w:hAnsi="Arial" w:cs="Arial" w:hint="eastAsia"/>
          <w:color w:val="000000"/>
          <w:sz w:val="23"/>
          <w:szCs w:val="23"/>
        </w:rPr>
        <w:t>、关于建筑工业化的说法，正确的是</w:t>
      </w:r>
      <w:r>
        <w:rPr>
          <w:rFonts w:ascii="Arial" w:hAnsi="Arial" w:cs="Arial"/>
          <w:color w:val="000000"/>
          <w:sz w:val="23"/>
          <w:szCs w:val="23"/>
        </w:rPr>
        <w:t>( )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A.</w:t>
      </w:r>
      <w:r>
        <w:rPr>
          <w:rFonts w:ascii="Arial" w:hAnsi="Arial" w:cs="Arial" w:hint="eastAsia"/>
          <w:color w:val="000000"/>
          <w:sz w:val="23"/>
          <w:szCs w:val="23"/>
        </w:rPr>
        <w:t>建筑工业化仅仅是建筑业生产关系上的变革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B.</w:t>
      </w:r>
      <w:r>
        <w:rPr>
          <w:rFonts w:ascii="Arial" w:hAnsi="Arial" w:cs="Arial" w:hint="eastAsia"/>
          <w:color w:val="000000"/>
          <w:sz w:val="23"/>
          <w:szCs w:val="23"/>
        </w:rPr>
        <w:t>建筑工业化的重点是应用现代信息技术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c.</w:t>
      </w:r>
      <w:r>
        <w:rPr>
          <w:rFonts w:ascii="Arial" w:hAnsi="Arial" w:cs="Arial" w:hint="eastAsia"/>
          <w:color w:val="000000"/>
          <w:sz w:val="23"/>
          <w:szCs w:val="23"/>
        </w:rPr>
        <w:t>建筑工业化的内容包括建筑生产的标准化、工厂化和机械化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D.</w:t>
      </w:r>
      <w:r>
        <w:rPr>
          <w:rFonts w:ascii="Arial" w:hAnsi="Arial" w:cs="Arial" w:hint="eastAsia"/>
          <w:color w:val="000000"/>
          <w:sz w:val="23"/>
          <w:szCs w:val="23"/>
        </w:rPr>
        <w:t>建筑工业化足建筑业实现转型升级的唯一途径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【答案】</w:t>
      </w:r>
      <w:r>
        <w:rPr>
          <w:rFonts w:ascii="Arial" w:hAnsi="Arial" w:cs="Arial"/>
          <w:color w:val="000000"/>
          <w:sz w:val="23"/>
          <w:szCs w:val="23"/>
        </w:rPr>
        <w:t>C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4.</w:t>
      </w:r>
      <w:r>
        <w:rPr>
          <w:rFonts w:ascii="Arial" w:hAnsi="Arial" w:cs="Arial" w:hint="eastAsia"/>
          <w:color w:val="000000"/>
          <w:sz w:val="23"/>
          <w:szCs w:val="23"/>
        </w:rPr>
        <w:t>根据现行《建筑业企业资质标准》，不被纳入建筑业企业资质分类序列的是</w:t>
      </w:r>
      <w:r>
        <w:rPr>
          <w:rFonts w:ascii="Arial" w:hAnsi="Arial" w:cs="Arial"/>
          <w:color w:val="000000"/>
          <w:sz w:val="23"/>
          <w:szCs w:val="23"/>
        </w:rPr>
        <w:t>()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A.</w:t>
      </w:r>
      <w:r>
        <w:rPr>
          <w:rFonts w:ascii="Arial" w:hAnsi="Arial" w:cs="Arial" w:hint="eastAsia"/>
          <w:color w:val="000000"/>
          <w:sz w:val="23"/>
          <w:szCs w:val="23"/>
        </w:rPr>
        <w:t>施工总承包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B.</w:t>
      </w:r>
      <w:r>
        <w:rPr>
          <w:rFonts w:ascii="Arial" w:hAnsi="Arial" w:cs="Arial" w:hint="eastAsia"/>
          <w:color w:val="000000"/>
          <w:sz w:val="23"/>
          <w:szCs w:val="23"/>
        </w:rPr>
        <w:t>施工劳务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C. EPC</w:t>
      </w:r>
      <w:r>
        <w:rPr>
          <w:rFonts w:ascii="Arial" w:hAnsi="Arial" w:cs="Arial" w:hint="eastAsia"/>
          <w:color w:val="000000"/>
          <w:sz w:val="23"/>
          <w:szCs w:val="23"/>
        </w:rPr>
        <w:t>总承包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D. </w:t>
      </w:r>
      <w:r>
        <w:rPr>
          <w:rFonts w:ascii="Arial" w:hAnsi="Arial" w:cs="Arial" w:hint="eastAsia"/>
          <w:color w:val="000000"/>
          <w:sz w:val="23"/>
          <w:szCs w:val="23"/>
        </w:rPr>
        <w:t>专业承包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【答案】</w:t>
      </w:r>
      <w:r>
        <w:rPr>
          <w:rFonts w:ascii="Arial" w:hAnsi="Arial" w:cs="Arial"/>
          <w:color w:val="000000"/>
          <w:sz w:val="23"/>
          <w:szCs w:val="23"/>
        </w:rPr>
        <w:t>C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5</w:t>
      </w:r>
      <w:r>
        <w:rPr>
          <w:rFonts w:ascii="Arial" w:hAnsi="Arial" w:cs="Arial" w:hint="eastAsia"/>
          <w:color w:val="000000"/>
          <w:sz w:val="23"/>
          <w:szCs w:val="23"/>
        </w:rPr>
        <w:t>、建筑企业开展全面质量管理活动四个阶段的正确顺序是</w:t>
      </w:r>
      <w:r>
        <w:rPr>
          <w:rFonts w:ascii="Arial" w:hAnsi="Arial" w:cs="Arial"/>
          <w:color w:val="000000"/>
          <w:sz w:val="23"/>
          <w:szCs w:val="23"/>
        </w:rPr>
        <w:t>()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A. </w:t>
      </w:r>
      <w:r>
        <w:rPr>
          <w:rFonts w:ascii="Arial" w:hAnsi="Arial" w:cs="Arial" w:hint="eastAsia"/>
          <w:color w:val="000000"/>
          <w:sz w:val="23"/>
          <w:szCs w:val="23"/>
        </w:rPr>
        <w:t>计划阶段、执行阶段、处理阶段、检查阶段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B.</w:t>
      </w:r>
      <w:r>
        <w:rPr>
          <w:rFonts w:ascii="Arial" w:hAnsi="Arial" w:cs="Arial" w:hint="eastAsia"/>
          <w:color w:val="000000"/>
          <w:sz w:val="23"/>
          <w:szCs w:val="23"/>
        </w:rPr>
        <w:t>计划阶段、执行阶段、检查阶段、处理阶段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C.</w:t>
      </w:r>
      <w:r>
        <w:rPr>
          <w:rFonts w:ascii="Arial" w:hAnsi="Arial" w:cs="Arial" w:hint="eastAsia"/>
          <w:color w:val="000000"/>
          <w:sz w:val="23"/>
          <w:szCs w:val="23"/>
        </w:rPr>
        <w:t>计划阶段、检查阶段、执行阶段、处理阶段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D.</w:t>
      </w:r>
      <w:r>
        <w:rPr>
          <w:rFonts w:ascii="Arial" w:hAnsi="Arial" w:cs="Arial" w:hint="eastAsia"/>
          <w:color w:val="000000"/>
          <w:sz w:val="23"/>
          <w:szCs w:val="23"/>
        </w:rPr>
        <w:t>计划阶段、处理阶段、执行阶段、检查阶段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【答案】</w:t>
      </w:r>
      <w:r>
        <w:rPr>
          <w:rFonts w:ascii="Arial" w:hAnsi="Arial" w:cs="Arial"/>
          <w:color w:val="000000"/>
          <w:sz w:val="23"/>
          <w:szCs w:val="23"/>
        </w:rPr>
        <w:t>B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6</w:t>
      </w:r>
      <w:r>
        <w:rPr>
          <w:rFonts w:ascii="Arial" w:hAnsi="Arial" w:cs="Arial" w:hint="eastAsia"/>
          <w:color w:val="000000"/>
          <w:sz w:val="23"/>
          <w:szCs w:val="23"/>
        </w:rPr>
        <w:t>、建筑产品根据经济用途分为</w:t>
      </w:r>
      <w:r>
        <w:rPr>
          <w:rFonts w:ascii="Arial" w:hAnsi="Arial" w:cs="Arial"/>
          <w:color w:val="000000"/>
          <w:sz w:val="23"/>
          <w:szCs w:val="23"/>
        </w:rPr>
        <w:t>()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A.</w:t>
      </w:r>
      <w:r>
        <w:rPr>
          <w:rFonts w:ascii="Arial" w:hAnsi="Arial" w:cs="Arial" w:hint="eastAsia"/>
          <w:color w:val="000000"/>
          <w:sz w:val="23"/>
          <w:szCs w:val="23"/>
        </w:rPr>
        <w:t>已完工程和未完丁程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B.</w:t>
      </w:r>
      <w:r>
        <w:rPr>
          <w:rFonts w:ascii="Arial" w:hAnsi="Arial" w:cs="Arial" w:hint="eastAsia"/>
          <w:color w:val="000000"/>
          <w:sz w:val="23"/>
          <w:szCs w:val="23"/>
        </w:rPr>
        <w:t>房屋建筑和构筑物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c.</w:t>
      </w:r>
      <w:r>
        <w:rPr>
          <w:rFonts w:ascii="Arial" w:hAnsi="Arial" w:cs="Arial" w:hint="eastAsia"/>
          <w:color w:val="000000"/>
          <w:sz w:val="23"/>
          <w:szCs w:val="23"/>
        </w:rPr>
        <w:t>民用建筑和工业建筑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D.</w:t>
      </w:r>
      <w:r>
        <w:rPr>
          <w:rFonts w:ascii="Arial" w:hAnsi="Arial" w:cs="Arial" w:hint="eastAsia"/>
          <w:color w:val="000000"/>
          <w:sz w:val="23"/>
          <w:szCs w:val="23"/>
        </w:rPr>
        <w:t>生产性建筑和非生产性建筑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【答案】</w:t>
      </w:r>
      <w:r>
        <w:rPr>
          <w:rFonts w:ascii="Arial" w:hAnsi="Arial" w:cs="Arial"/>
          <w:color w:val="000000"/>
          <w:sz w:val="23"/>
          <w:szCs w:val="23"/>
        </w:rPr>
        <w:t>D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7</w:t>
      </w:r>
      <w:r>
        <w:rPr>
          <w:rFonts w:ascii="Arial" w:hAnsi="Arial" w:cs="Arial" w:hint="eastAsia"/>
          <w:color w:val="000000"/>
          <w:sz w:val="23"/>
          <w:szCs w:val="23"/>
        </w:rPr>
        <w:t>、关于建筑产品的技术寿命、经济寿命和法定使用寿命的说法正确的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是</w:t>
      </w:r>
      <w:r>
        <w:rPr>
          <w:rFonts w:ascii="Arial" w:hAnsi="Arial" w:cs="Arial"/>
          <w:color w:val="000000"/>
          <w:sz w:val="23"/>
          <w:szCs w:val="23"/>
        </w:rPr>
        <w:t>()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A.</w:t>
      </w:r>
      <w:r>
        <w:rPr>
          <w:rFonts w:ascii="Arial" w:hAnsi="Arial" w:cs="Arial" w:hint="eastAsia"/>
          <w:color w:val="000000"/>
          <w:sz w:val="23"/>
          <w:szCs w:val="23"/>
        </w:rPr>
        <w:t>三者在数值上是相等的或接近的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B.</w:t>
      </w:r>
      <w:r>
        <w:rPr>
          <w:rFonts w:ascii="Arial" w:hAnsi="Arial" w:cs="Arial" w:hint="eastAsia"/>
          <w:color w:val="000000"/>
          <w:sz w:val="23"/>
          <w:szCs w:val="23"/>
        </w:rPr>
        <w:t>三者之间相互独市，不存在客观的内部联系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C.</w:t>
      </w:r>
      <w:r>
        <w:rPr>
          <w:rFonts w:ascii="Arial" w:hAnsi="Arial" w:cs="Arial" w:hint="eastAsia"/>
          <w:color w:val="000000"/>
          <w:sz w:val="23"/>
          <w:szCs w:val="23"/>
        </w:rPr>
        <w:t>确定法定使用寿命必须综合考虑技术寿命和经济寿命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D.</w:t>
      </w:r>
      <w:r>
        <w:rPr>
          <w:rFonts w:ascii="Arial" w:hAnsi="Arial" w:cs="Arial" w:hint="eastAsia"/>
          <w:color w:val="000000"/>
          <w:sz w:val="23"/>
          <w:szCs w:val="23"/>
        </w:rPr>
        <w:t>法定使用寿命应由工程设计单位确定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【答案】</w:t>
      </w:r>
      <w:r>
        <w:rPr>
          <w:rFonts w:ascii="Arial" w:hAnsi="Arial" w:cs="Arial"/>
          <w:color w:val="000000"/>
          <w:sz w:val="23"/>
          <w:szCs w:val="23"/>
        </w:rPr>
        <w:t>C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8</w:t>
      </w:r>
      <w:r>
        <w:rPr>
          <w:rFonts w:ascii="Arial" w:hAnsi="Arial" w:cs="Arial" w:hint="eastAsia"/>
          <w:color w:val="000000"/>
          <w:sz w:val="23"/>
          <w:szCs w:val="23"/>
        </w:rPr>
        <w:t>、在绿色建筑的评价过程中，应在建筑工程施工图设计文件审查通过后进行的评价是</w:t>
      </w:r>
      <w:r>
        <w:rPr>
          <w:rFonts w:ascii="Arial" w:hAnsi="Arial" w:cs="Arial"/>
          <w:color w:val="000000"/>
          <w:sz w:val="23"/>
          <w:szCs w:val="23"/>
        </w:rPr>
        <w:t>()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A.</w:t>
      </w:r>
      <w:r>
        <w:rPr>
          <w:rFonts w:ascii="Arial" w:hAnsi="Arial" w:cs="Arial" w:hint="eastAsia"/>
          <w:color w:val="000000"/>
          <w:sz w:val="23"/>
          <w:szCs w:val="23"/>
        </w:rPr>
        <w:t>设计评价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B.</w:t>
      </w:r>
      <w:r>
        <w:rPr>
          <w:rFonts w:ascii="Arial" w:hAnsi="Arial" w:cs="Arial" w:hint="eastAsia"/>
          <w:color w:val="000000"/>
          <w:sz w:val="23"/>
          <w:szCs w:val="23"/>
        </w:rPr>
        <w:t>施工评价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C.</w:t>
      </w:r>
      <w:r>
        <w:rPr>
          <w:rFonts w:ascii="Arial" w:hAnsi="Arial" w:cs="Arial" w:hint="eastAsia"/>
          <w:color w:val="000000"/>
          <w:sz w:val="23"/>
          <w:szCs w:val="23"/>
        </w:rPr>
        <w:t>运营评价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D.</w:t>
      </w:r>
      <w:r>
        <w:rPr>
          <w:rFonts w:ascii="Arial" w:hAnsi="Arial" w:cs="Arial" w:hint="eastAsia"/>
          <w:color w:val="000000"/>
          <w:sz w:val="23"/>
          <w:szCs w:val="23"/>
        </w:rPr>
        <w:t>技术经济评价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【答案】</w:t>
      </w:r>
      <w:r>
        <w:rPr>
          <w:rFonts w:ascii="Arial" w:hAnsi="Arial" w:cs="Arial"/>
          <w:color w:val="000000"/>
          <w:sz w:val="23"/>
          <w:szCs w:val="23"/>
        </w:rPr>
        <w:t>A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8pt;height:1153.5pt">
            <v:imagedata r:id="rId7" r:href="rId8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26" type="#_x0000_t75" alt="" style="width:600pt;height:1559.25pt">
            <v:imagedata r:id="rId9" r:href="rId10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27" type="#_x0000_t75" alt="" style="width:600pt;height:1559.25pt">
            <v:imagedata r:id="rId11" r:href="rId12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28" type="#_x0000_t75" alt="" style="width:600pt;height:1559.25pt">
            <v:imagedata r:id="rId13" r:href="rId14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29" type="#_x0000_t75" alt="" style="width:450pt;height:1169.25pt">
            <v:imagedata r:id="rId15" r:href="rId16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[NT:PAGE=</w:t>
      </w:r>
      <w:r>
        <w:rPr>
          <w:rFonts w:ascii="Arial" w:hAnsi="Arial" w:cs="Arial" w:hint="eastAsia"/>
          <w:color w:val="000000"/>
          <w:sz w:val="23"/>
          <w:szCs w:val="23"/>
        </w:rPr>
        <w:t>真题</w:t>
      </w:r>
      <w:r>
        <w:rPr>
          <w:rFonts w:ascii="Arial" w:hAnsi="Arial" w:cs="Arial"/>
          <w:color w:val="000000"/>
          <w:sz w:val="23"/>
          <w:szCs w:val="23"/>
        </w:rPr>
        <w:t>49-60$]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30" type="#_x0000_t75" alt="" style="width:600pt;height:1559.25pt">
            <v:imagedata r:id="rId17" r:href="rId18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31" type="#_x0000_t75" alt="" style="width:600pt;height:597.75pt">
            <v:imagedata r:id="rId19" r:href="rId20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[NT:PAGE=</w:t>
      </w:r>
      <w:r>
        <w:rPr>
          <w:rFonts w:ascii="Arial" w:hAnsi="Arial" w:cs="Arial" w:hint="eastAsia"/>
          <w:color w:val="000000"/>
          <w:sz w:val="23"/>
          <w:szCs w:val="23"/>
        </w:rPr>
        <w:t>真题</w:t>
      </w:r>
      <w:r>
        <w:rPr>
          <w:rFonts w:ascii="Arial" w:hAnsi="Arial" w:cs="Arial"/>
          <w:color w:val="000000"/>
          <w:sz w:val="23"/>
          <w:szCs w:val="23"/>
        </w:rPr>
        <w:t>61-80$]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32" type="#_x0000_t75" alt="" style="width:450pt;height:1131.75pt">
            <v:imagedata r:id="rId21" r:href="rId22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33" type="#_x0000_t75" alt="" style="width:600pt;height:1509pt">
            <v:imagedata r:id="rId23" r:href="rId24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34" type="#_x0000_t75" alt="" style="width:600pt;height:1509pt">
            <v:imagedata r:id="rId25" r:href="rId26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[NT:PAGE=</w:t>
      </w:r>
      <w:r>
        <w:rPr>
          <w:rFonts w:ascii="Arial" w:hAnsi="Arial" w:cs="Arial" w:hint="eastAsia"/>
          <w:color w:val="000000"/>
          <w:sz w:val="23"/>
          <w:szCs w:val="23"/>
        </w:rPr>
        <w:t>真题</w:t>
      </w:r>
      <w:r>
        <w:rPr>
          <w:rFonts w:ascii="Arial" w:hAnsi="Arial" w:cs="Arial"/>
          <w:color w:val="000000"/>
          <w:sz w:val="23"/>
          <w:szCs w:val="23"/>
        </w:rPr>
        <w:t>81-100$]</w: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35" type="#_x0000_t75" alt="" style="width:600pt;height:1158pt">
            <v:imagedata r:id="rId27" r:href="rId28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36" type="#_x0000_t75" alt="" style="width:450pt;height:996.75pt">
            <v:imagedata r:id="rId29" r:href="rId30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37" type="#_x0000_t75" alt="" style="width:600pt;height:1209pt">
            <v:imagedata r:id="rId31" r:href="rId32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 id="_x0000_i1038" type="#_x0000_t75" alt="" style="width:450pt;height:1005.75pt">
            <v:imagedata r:id="rId33" r:href="rId34"/>
          </v:shape>
        </w:pict>
      </w:r>
    </w:p>
    <w:p w:rsidR="00521987" w:rsidRDefault="00521987" w:rsidP="00A07610">
      <w:pPr>
        <w:pStyle w:val="NormalWeb"/>
        <w:spacing w:before="84" w:beforeAutospacing="0" w:after="84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更多经济师考试真题，点击查看</w:t>
      </w:r>
      <w:hyperlink r:id="rId35" w:tgtFrame="_blank" w:tooltip="2016年经济师考试真题及答案汇总" w:history="1">
        <w:r>
          <w:rPr>
            <w:rStyle w:val="Hyperlink"/>
            <w:rFonts w:ascii="Arial" w:hAnsi="Arial" w:cs="Arial"/>
            <w:sz w:val="23"/>
            <w:szCs w:val="23"/>
          </w:rPr>
          <w:t>2016</w:t>
        </w:r>
        <w:r>
          <w:rPr>
            <w:rStyle w:val="Hyperlink"/>
            <w:rFonts w:ascii="Arial" w:hAnsi="Arial" w:cs="Arial" w:hint="eastAsia"/>
            <w:sz w:val="23"/>
            <w:szCs w:val="23"/>
          </w:rPr>
          <w:t>年经济师考试真题及答案汇总</w:t>
        </w:r>
      </w:hyperlink>
    </w:p>
    <w:p w:rsidR="00521987" w:rsidRPr="00A07610" w:rsidRDefault="00521987" w:rsidP="00A07610"/>
    <w:sectPr w:rsidR="00521987" w:rsidRPr="00A07610" w:rsidSect="005A38C9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987" w:rsidRDefault="00521987" w:rsidP="00712868">
      <w:r>
        <w:separator/>
      </w:r>
    </w:p>
  </w:endnote>
  <w:endnote w:type="continuationSeparator" w:id="0">
    <w:p w:rsidR="00521987" w:rsidRDefault="00521987" w:rsidP="00712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987" w:rsidRDefault="00521987" w:rsidP="00A404E0">
    <w:pPr>
      <w:pStyle w:val="Footer"/>
      <w:jc w:val="center"/>
    </w:pPr>
    <w:r>
      <w:rPr>
        <w:rFonts w:hint="eastAsia"/>
      </w:rPr>
      <w:t>中大网校经济师考试网整理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987" w:rsidRDefault="00521987" w:rsidP="00712868">
      <w:r>
        <w:separator/>
      </w:r>
    </w:p>
  </w:footnote>
  <w:footnote w:type="continuationSeparator" w:id="0">
    <w:p w:rsidR="00521987" w:rsidRDefault="00521987" w:rsidP="007128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987" w:rsidRDefault="005219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414.95pt;height:497.9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987" w:rsidRDefault="005219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414.95pt;height:497.9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t>2016</w:t>
    </w:r>
    <w:r>
      <w:rPr>
        <w:rFonts w:hint="eastAsia"/>
      </w:rPr>
      <w:t>年初级经济师真题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987" w:rsidRDefault="005219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0;margin-top:0;width:414.95pt;height:497.9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868"/>
    <w:rsid w:val="0010063A"/>
    <w:rsid w:val="001E76EB"/>
    <w:rsid w:val="00261C0E"/>
    <w:rsid w:val="00395B0A"/>
    <w:rsid w:val="00407B8A"/>
    <w:rsid w:val="00430EC7"/>
    <w:rsid w:val="004961A6"/>
    <w:rsid w:val="004A36EA"/>
    <w:rsid w:val="004B2067"/>
    <w:rsid w:val="00521987"/>
    <w:rsid w:val="005467AE"/>
    <w:rsid w:val="00573944"/>
    <w:rsid w:val="005809CC"/>
    <w:rsid w:val="00593DA5"/>
    <w:rsid w:val="005A38C9"/>
    <w:rsid w:val="005B7434"/>
    <w:rsid w:val="006803F7"/>
    <w:rsid w:val="00712868"/>
    <w:rsid w:val="007E4CD2"/>
    <w:rsid w:val="00817068"/>
    <w:rsid w:val="009179AC"/>
    <w:rsid w:val="00963E58"/>
    <w:rsid w:val="009F6210"/>
    <w:rsid w:val="00A07610"/>
    <w:rsid w:val="00A404E0"/>
    <w:rsid w:val="00B31D0E"/>
    <w:rsid w:val="00B83455"/>
    <w:rsid w:val="00BB5821"/>
    <w:rsid w:val="00BC55D5"/>
    <w:rsid w:val="00BD0663"/>
    <w:rsid w:val="00BD1672"/>
    <w:rsid w:val="00C30E80"/>
    <w:rsid w:val="00CA7733"/>
    <w:rsid w:val="00CF29F9"/>
    <w:rsid w:val="00CF50C6"/>
    <w:rsid w:val="00D24461"/>
    <w:rsid w:val="00D50476"/>
    <w:rsid w:val="00DD4C27"/>
    <w:rsid w:val="00DE57B4"/>
    <w:rsid w:val="00E84B28"/>
    <w:rsid w:val="00ED5192"/>
    <w:rsid w:val="00EF6AF8"/>
    <w:rsid w:val="00FA2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8C9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12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12868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128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12868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1006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407B8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407B8A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407B8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6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g.wangxiao.cn/bjupload/2016-11-07/c23a5da3-7e50-4189-b6d7-004b75f9e4c0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img.wangxiao.cn/bjupload/2016-11-07/3b5dcf94-cd86-406f-b919-cec9889cd1e2.jpg" TargetMode="External"/><Relationship Id="rId26" Type="http://schemas.openxmlformats.org/officeDocument/2006/relationships/image" Target="http://img.wangxiao.cn/bjupload/2016-11-07/755035e7-31f6-4870-a8f6-2773722ed421.jpg" TargetMode="External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http://img.wangxiao.cn/bjupload/2016-11-07/ed075a8b-b578-487d-8eae-04099d3d0cab.jpg" TargetMode="External"/><Relationship Id="rId7" Type="http://schemas.openxmlformats.org/officeDocument/2006/relationships/image" Target="media/image1.jpeg"/><Relationship Id="rId12" Type="http://schemas.openxmlformats.org/officeDocument/2006/relationships/image" Target="http://img.wangxiao.cn/bjupload/2016-11-07/eb524d24-cd36-4a27-8b04-fbe08348e5c6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http://img.wangxiao.cn/bjupload/2016-11-07/b8fc5fb5-dc23-48b4-b92f-a6d6d34e3567.jpg" TargetMode="External"/><Relationship Id="rId20" Type="http://schemas.openxmlformats.org/officeDocument/2006/relationships/image" Target="http://img.wangxiao.cn/bjupload/2016-11-07/de911152-2b93-4b0f-998f-fbcc9995cde7.jpg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angxiao.cn/jjs/cjjs/" TargetMode="External"/><Relationship Id="rId11" Type="http://schemas.openxmlformats.org/officeDocument/2006/relationships/image" Target="media/image3.jpeg"/><Relationship Id="rId24" Type="http://schemas.openxmlformats.org/officeDocument/2006/relationships/image" Target="http://img.wangxiao.cn/bjupload/2016-11-07/b823276a-db18-48dd-8221-578fed003f26.jpg" TargetMode="External"/><Relationship Id="rId32" Type="http://schemas.openxmlformats.org/officeDocument/2006/relationships/image" Target="http://img.wangxiao.cn/bjupload/2016-11-07/ca115ed4-7e6d-4a55-8450-7e79c288163a.jpg" TargetMode="External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img.wangxiao.cn/bjupload/2016-11-07/6a4bdfdc-6edf-4b1a-9fd2-966dab35b22a.jpg" TargetMode="External"/><Relationship Id="rId36" Type="http://schemas.openxmlformats.org/officeDocument/2006/relationships/header" Target="header1.xml"/><Relationship Id="rId10" Type="http://schemas.openxmlformats.org/officeDocument/2006/relationships/image" Target="http://img.wangxiao.cn/bjupload/2016-11-07/28c24fda-abf2-4d6a-b950-db5101e966ff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http://img.wangxiao.cn/bjupload/2016-11-07/a30e67e7-1c45-46f4-ad3b-399b561c7a6a.jpg" TargetMode="External"/><Relationship Id="rId22" Type="http://schemas.openxmlformats.org/officeDocument/2006/relationships/image" Target="http://img.wangxiao.cn/bjupload/2016-11-07/a74e0397-e736-4d03-92ec-baed382ba2ef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img.wangxiao.cn/bjupload/2016-11-07/b804e2c1-8b7e-4058-a467-ba0cb81702bb.jpg" TargetMode="External"/><Relationship Id="rId35" Type="http://schemas.openxmlformats.org/officeDocument/2006/relationships/hyperlink" Target="http://www.wangxiao.cn/jjs/1071845666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</TotalTime>
  <Pages>19</Pages>
  <Words>424</Words>
  <Characters>2420</Characters>
  <Application>Microsoft Office Outlook</Application>
  <DocSecurity>0</DocSecurity>
  <Lines>0</Lines>
  <Paragraphs>0</Paragraphs>
  <ScaleCrop>false</ScaleCrop>
  <Company>Sky123.Org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雨林木风</cp:lastModifiedBy>
  <cp:revision>36</cp:revision>
  <dcterms:created xsi:type="dcterms:W3CDTF">2016-11-05T08:18:00Z</dcterms:created>
  <dcterms:modified xsi:type="dcterms:W3CDTF">2017-03-06T03:17:00Z</dcterms:modified>
</cp:coreProperties>
</file>