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2017年咨询工程师考试试题项目决策分析与评价自测一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1、商业银行和一般工商企业实行的设立机制一般分别为(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A.登记制,批准制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B.批准制,登记制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C.批准制,批准制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D.登记制,登记制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2、下列货币供应量按流动性大小排序为(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A.M0&gt;M1&gt;M2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B.M0&gt;M2&gt;M1</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C.M2&gt;M1&gt;M0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D.M1&gt;M2&gt;M0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3、我国的货币政策最终目标是(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A.保持货币币值稳定,防止通货膨胀和通货紧缩,并以此促进经济发展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B.货币供应量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C.信用总量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D.同业拆借利率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4、商业银行用持有的未到期票据向中央银行融资被称为(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A.法定存款准备金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B.再贴现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C.公开市场业务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D.公开市场操作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5、保险人通过订立合同,将自己已经承担的风险,转移给另一个或几个保险人,以降低自己所面临的风险的保险行为称之为(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A.财产保险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B.人寿保险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C.再保险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D.理赔保险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6、下列关于财政政策和货币政策说法正确的是(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A.财政政策的操作是一种经济行为,有利于市场机制发挥作用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B.一般性货币政策工具包括直接信用控制和间接信用指导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C.货币政策直接刺激消费和投资,(环球网校咨询工程师频道为您整理)见效快,时滞短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D.货币政策难以解决国民收入分配不公问题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7、对我国的财政支出管理和国有资产管理认识正确的是(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A.对不同类型的事业单位,要以"财政需要"为标准,确定不同的财政资金供给政策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B.国有法人股是指具有法人资格的国有企业、事业及其他单位以其依法占用的法人财产向独立于自己的股份制企业出资形成或依法定程序取得的股份,即法人拥有的股份,简称"法人股"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C.当国有资产占有单位有偿转让超过百万元或占全部固定资产原值15%以上的非整体性资产的经济行为时,就需要对企业国有资产评估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D.国有企业资产的评估应当按照申请立项、评定估算、资产清查和验证确认四个法定程序进行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8、根据课税对象的不同,可以把税收分为(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A.商品及劳务课税、所得课税、财产课税和其他课税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B.直接税、间接税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C.从价税、从量税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D.中央税、地方税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9、下列关于税率的说法正确的是(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A.企业所得税的税率全为33%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B.我国现行增值税对一般纳税人征收17%的基本税率和6%的低税率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C.消费税是对11类商品设置了11档不同的税率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D.外资企业所得税税率实行30%的比例税率,另按应纳税额征收3%的地方所得税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10、对既具有"公益性"又具有"经营性"特点的单位,其财政资金供给政策是(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A.财政应保证其经费供给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B.收入抵补支出后的不足部分,财政应拨一部分经费予以支持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C.逐步与财政脱钩,将其推向市场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D.以上说法不正确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答案:1.B 2.A 3.A 4.B 5.C 6.D 7.B 8.A 9.D 10.B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11、按照是否会枯竭可将资源分为可枯竭资源和不可枯竭资源两类.下列表述正确的是().(2005年考题)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A.可枯竭资源不包括可再生资源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B.可枯竭资源包括部分不可再生资源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C.可枯竭资源包括全部不可再生资源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D.可枯竭资源包括全部可再生资源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12、所有建设项目的方案设计必须符合国家保护生态环境的有关规定,特别是对维系生态平衡具有重要作用的()的方案设计,必须重视生态环境的保护问题.(2004年考题)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A.水利水能开发项目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B.森林采伐项目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C.油气田开采项目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D.煤炭开采项目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13、建设方案设计为项目的()提供全面的基础方案和依据.(2005年考题)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B.融资方案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D.初步设计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14、以下各项中不属于项目建设方案总体设计工作的是().(2004年考题)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A.产品方案和建设规模方案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B.编制主要工程项目一览表,(环球网校咨询工程师频道为您整理)对各分项目提出建议方案设计要求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C.主要生产工艺技术方案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D.环境保护方案设计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15、确定项目配套装置与工程的基本原则包括().(2005年考题)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A.满足总图布置的要求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B.满足交通运输的要求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C.满足节能、节水的要求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D.经济合理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16、在建设方案总体设计过程中,对主要厂房和生产装置进行初步研究的内容不包括( ).(2006年考题)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A.建筑特征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B.结构形式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C.动力配线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D.特殊要求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17、下列关于项目产品方案和产品组合的表述,错误的是( ).(2006年考题)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A.产品方案是各种产品及其生产能力的组合方案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B.产品组合的确定应有利于上下游产业链的衔接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C.产品组合的确定应考虑资源综合利用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D.产品组合的确定主要取决于市场,与技术无关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18、在项目建设方案设计中,应根据市场需求及项目的资源、设备、资金、技术力量等内部条件,选择项目的产品组合策略.挖掘产品组合的深度().(2004年考题)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A.可以占有更多的细分市场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B.可以提高企业的知名度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C.可以分散项目投资的风险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D.可以增强企业的竞争地位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19、项目选址的基本原则不包括().(2005年考题)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A.节约和效益原则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B.安全的原则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C.节约项目用地的原则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D.符合国家产业政策的原则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20、根据项目特点,在项目选址中可能需要进行的专题比选工作不包括( ).(2006年考题)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A.产出物方案比选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B.投入物方案比选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C.土地使用条件比选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D.动力方案比选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标准答案:A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1、技术建议书的核心内容是(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A、咨询人员工作安排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B、完成任务的方法和途径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C、工作进度安排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D、工程咨询的经验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2、项目跟踪评价是为项目(  )提供的一项主要的咨询服务.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A、控制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C、监督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D、稽察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3、项目的分析与选择一般分为三个步骤,下列不属于这三个步骤的是(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A、市场部项目分析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C、专业部门深入项目分析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D、准备咨询服务建议书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  ),包括投资机会研究、初步可行性研究、项目建议书的编制以及项目评估等工作.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A、立项阶段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B、项目前期阶段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C、项目准备阶段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D、项目决策阶段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5、当事人一方不履行非金钱债务或者履行非金钱债务不符合约定的,对方可以要求履行的情形是(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A、法律上或者事实上不能履行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B、债权人在合理期限内未要求履行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C、债权的标的不适于强制履行或者履行费用过高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D、履行时间较长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6、工程技术方面的风险因素不包括(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A、自然条件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B、分包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C、技术规范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D、工程变更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7、在项目投资实施阶段,(环球网校咨询工程师频道为您整理)主要通过两种形式对项目进行监督检查,其中一项是定期派项目官员对项目进行现场监督检查,对现场的检查,频率一般为(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A、一年一次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B、一年两次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C、一年三次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D、一年四次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8、代表公司向客户提交咨询报告和技术文件的是公司的(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A、法定代表人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B、市场部经理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C、项目部经理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9、注册咨询工程师在执业中,因工程咨询质量问题给委托方、第三方造成损失的,由(  )承担责任.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A、签字盖章的注册咨询工程师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B、所在工程咨询单位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C、签字盖章的注册咨询工程师和所在单位共同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D、委托方和所在咨询单位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10、项目评估方法论原则是对比与预测分析相结合,(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A、以对比为主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B、以预测为主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C、灵活应用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D、重在准确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 1:B 2:D 3:B 4:A  5:D 6:B 7:B 8:C 9:B 10:B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11.按国际惯例,以公开招标方式选择工程咨询公司的步骤不包括(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A.编制工作大纲</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B.刊登招标公告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C.标前会议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D.评价建议书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12.雇主通过估算工程咨询服务费用,可以了解此咨询任务所需的费用和预算,还可以(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A.确定对咨询公司的协助与支持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B.调整咨询公司的短名单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C.分析咨询公司人员配备的合理性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D.进一步理解和调整工作大纲</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13.在工程咨询服务招标中,征求建议书"邀请函"内容不包括(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A.建议书编制使用的语言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B.评标委员会的组成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C.合同谈判与工作开始的时间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D.当地的相关法津资料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14.在工程咨询服务招标中,评价咨询公司的建议书时,通常是按(  )对投标的咨询公司进行排序.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A.咨询公司以往的业绩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B.咨询服务费的高低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C.雇主对咨询公司的信任程度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D.技术建议书的水平和质量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15.在工程咨询服务招标中,评价技术建议书时,咨询公司的资历和经验部分通常所占权重为(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A.20%一30%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B.10%一20%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C.30%-40%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D.10%一30%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16.工程咨询公司实现发展战略的首要环节是(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A.组织投标班子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B.市场业务开发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C.扩大公司规模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D.咨询人员培训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17.在工程咨询服务投标文件"技术建议书"的"完成任务的方法与途径"部分,阐述内容应包括完成咨询任务的总体方案与计划、各子项任务的划分、工作标准、技术措施、质量保证体系,以及(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A.对每项任务的工作范围与深度的理解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B.切实可行的工作进度计划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C.对项目技术指标与环境条件的分析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D.提交成果的方式、内容和时间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18.在工程咨询服务投标文件技术建议书和对本项目的理解部分,应阐述项目的背景及其对所在地区和行业发展的影响、项目的特征、技术指标、影响本项目的关键因素和敏感因素,以及(  )等.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A.项目的质量保证体系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B.项目的环境条件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C.项目对咨询人员的要求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D.完成项目的总体方案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19.工程咨询服务费用计算中,人月费率由咨询人员的基本工资、社会福利费、公司管理费、利润、海外津贴与艰苦地区津贴组成,其中利润指税前利润,以(  )来计算.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A.公司费用明细表和公司资产负债作为依据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B.基本工资、社会福利费和公司管理费之和的百分比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C.基本工资和社会福利费之和的百分比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D.社会福利费和公司管理费之和的百分比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20.根据原国家计委颁布的工程招标代理服务收费标准,中标金额在500万一l000万元的服务招标,应按中标金额的(  )取费.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A.0.25%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B.0.45%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C.0.35%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D.0.55%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答案:11.C 12.D 13.B 14.D 15.D 16.B 17.D 18.B 19.B 20.B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1、定性风险分析主要任务是(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A.确定风险发生的可能性及其后果的严重性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B.确定风险发生的概率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C.项目风险总排队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D.风险后果评价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2、在设计阶段,投资、质量、进度三者中,( )最重要.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D.投资和质量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3、质量控制点可分为A、B、C三级,C级为一般质量控制点,其质量由施工分包方检查确认,由( )抽查.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A.总包方质检人员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B.监理工程师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C.质量经理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4、为了使施工单位了解设计意图,( )要组织由设计单位和施工单位参加的设计交底和设计会审会议.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B.设计经理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C.质量经理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D.监理工程师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5、项目风险管理是一种项目( )控制手段.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A.主动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B.被动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C.反馈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D.闭环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6、下列不属于风险管理计划制定依据的是(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A.项目许可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B.风险管理政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C.WBS</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D.范围说明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7、风险识别的基础在于(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A.对项目风险的分解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B.确认项目风险的存在及其性质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C.访谈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D.SWOT分析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8、工程咨询成果质量评审制度包括(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A.内部评审和外部评审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B.业主评审和承包商评审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C.项目评审和社会评审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D.业主评审和社会评审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9、不能建立风险概率分布的方法是(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A.历史资料法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B.专家打分法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C.理论分布法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D.SWOT分析法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10、增加项目资源是风险应对计划制定的( )方法.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A.避免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B.转移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C.缓解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D.接受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1.A 2.B 3.A 4.D 5.A 6.D 7.A 8.A 9.D 10.C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11、技术建议书的核心内容是(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A、咨询人员工作安排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B、完成任务的方法和途径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C、工作进度安排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D、工程咨询的经验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12、项目跟踪评价是为项目( )提供的一项主要的咨询服务.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A、控制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C、监督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D、稽察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13、项目的分析与选择一般分为三个步骤,下列不属于这三个步骤的是(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A、市场部项目分析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C、专业部门深入项目分析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D、准备咨询服务建议书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 ),包括投资机会研究、初步可行性研究、项目建议书的编制以及项目评估等工作.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A、立项阶段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B、项目前期阶段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C、项目准备阶段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D、项目决策阶段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15、当事人一方不履行非金钱债务或者履行非金钱债务不符合约定的,对方可以要求履行的情形是(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A、法律上或者事实上不能履行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B、债权人在合理期限内未要求履行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C、债权的标的不适于强制履行或者履行费用过高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D、履行时间较长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16、工程技术方面的风险因素不包括(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A、自然条件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B、分包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C、技术规范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D、工程变更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17、在项目投资实施阶段,主要通过两种形式对项目进行监督检查,其中一项是定期派项目官员对项目进行现场监督检查,对现场的检查,频率一般为(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A、一年一次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B、一年两次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C、一年三次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D、一年四次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18、代表公司向客户提交咨询报告和技术文件的是公司的(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A、法定代表人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B、市场部经理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C、项目部经理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19、注册咨询工程师在执业中,因工程咨询质量问题给委托方、第三方造成损失的,由( )承担责任.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A、签字盖章的注册咨询工程师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B、所在工程咨询单位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C、签字盖章的注册咨询工程师和所在单位共同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D、委托方和所在咨询单位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20、项目评估方法论原则是对比与预测分析相结合,(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A、以对比为主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B、以预测为主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C、灵活应用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D、重在准确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11:B 12:D 13:B 14:A 15:D 16:B 17:B 18:C 19:B 20:B</w:t>
      </w:r>
    </w:p>
    <w:p>
      <w:pPr>
        <w:numPr>
          <w:ilvl w:val="0"/>
          <w:numId w:val="0"/>
        </w:numPr>
        <w:rPr>
          <w:rFonts w:hint="eastAsia" w:ascii="宋体" w:hAnsi="宋体"/>
          <w:position w:val="6"/>
          <w:sz w:val="20"/>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6E08FD"/>
    <w:rsid w:val="15044216"/>
    <w:rsid w:val="185F309F"/>
    <w:rsid w:val="1EA1595C"/>
    <w:rsid w:val="20FC7D3A"/>
    <w:rsid w:val="32AD1A3A"/>
    <w:rsid w:val="3F0C4793"/>
    <w:rsid w:val="40155B3F"/>
    <w:rsid w:val="46DF64E2"/>
    <w:rsid w:val="46E96DF2"/>
    <w:rsid w:val="526D03D8"/>
    <w:rsid w:val="58911C72"/>
    <w:rsid w:val="5AF818D5"/>
    <w:rsid w:val="66206B31"/>
    <w:rsid w:val="685A6050"/>
    <w:rsid w:val="706163FA"/>
    <w:rsid w:val="72626E45"/>
    <w:rsid w:val="727953E5"/>
    <w:rsid w:val="727A2E67"/>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2017-03-08T09:13:10Z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