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b/>
          <w:bCs/>
          <w:sz w:val="24"/>
          <w:szCs w:val="24"/>
        </w:rPr>
      </w:pPr>
      <w:bookmarkStart w:id="0" w:name="_GoBack"/>
      <w:r>
        <w:rPr>
          <w:b/>
          <w:bCs/>
          <w:sz w:val="24"/>
          <w:szCs w:val="24"/>
        </w:rPr>
        <w:t>2011年3月证券从业考试证券市场基础知识真题</w:t>
      </w:r>
    </w:p>
    <w:p>
      <w:pPr>
        <w:pStyle w:val="4"/>
        <w:keepNext w:val="0"/>
        <w:keepLines w:val="0"/>
        <w:widowControl/>
        <w:suppressLineNumbers w:val="0"/>
        <w:rPr>
          <w:sz w:val="24"/>
          <w:szCs w:val="24"/>
        </w:rPr>
      </w:pPr>
      <w:r>
        <w:rPr>
          <w:sz w:val="24"/>
          <w:szCs w:val="24"/>
        </w:rPr>
        <w:t>一、单项选择题(每题0.5分，共30分，以下备选答案中只有一项最符合题目要求，不选、错选均不得分)</w:t>
      </w:r>
    </w:p>
    <w:p>
      <w:pPr>
        <w:pStyle w:val="4"/>
        <w:keepNext w:val="0"/>
        <w:keepLines w:val="0"/>
        <w:widowControl/>
        <w:suppressLineNumbers w:val="0"/>
        <w:rPr>
          <w:sz w:val="24"/>
          <w:szCs w:val="24"/>
        </w:rPr>
      </w:pPr>
      <w:r>
        <w:rPr>
          <w:sz w:val="24"/>
          <w:szCs w:val="24"/>
        </w:rPr>
        <w:t>1.在深圳交易所中小企业板块中，( )是指中小企业板块的交易由独立于主板市场交易系统的第二交易系统承担。</w:t>
      </w:r>
    </w:p>
    <w:p>
      <w:pPr>
        <w:pStyle w:val="4"/>
        <w:keepNext w:val="0"/>
        <w:keepLines w:val="0"/>
        <w:widowControl/>
        <w:suppressLineNumbers w:val="0"/>
        <w:rPr>
          <w:sz w:val="24"/>
          <w:szCs w:val="24"/>
        </w:rPr>
      </w:pPr>
      <w:r>
        <w:rPr>
          <w:sz w:val="24"/>
          <w:szCs w:val="24"/>
        </w:rPr>
        <w:t>A.运行独立</w:t>
      </w:r>
    </w:p>
    <w:p>
      <w:pPr>
        <w:pStyle w:val="4"/>
        <w:keepNext w:val="0"/>
        <w:keepLines w:val="0"/>
        <w:widowControl/>
        <w:suppressLineNumbers w:val="0"/>
        <w:rPr>
          <w:sz w:val="24"/>
          <w:szCs w:val="24"/>
        </w:rPr>
      </w:pPr>
      <w:r>
        <w:rPr>
          <w:sz w:val="24"/>
          <w:szCs w:val="24"/>
        </w:rPr>
        <w:t>B.监察独立</w:t>
      </w:r>
    </w:p>
    <w:p>
      <w:pPr>
        <w:pStyle w:val="4"/>
        <w:keepNext w:val="0"/>
        <w:keepLines w:val="0"/>
        <w:widowControl/>
        <w:suppressLineNumbers w:val="0"/>
        <w:rPr>
          <w:sz w:val="24"/>
          <w:szCs w:val="24"/>
        </w:rPr>
      </w:pPr>
      <w:r>
        <w:rPr>
          <w:sz w:val="24"/>
          <w:szCs w:val="24"/>
        </w:rPr>
        <w:t>C.代码独立</w:t>
      </w:r>
    </w:p>
    <w:p>
      <w:pPr>
        <w:pStyle w:val="4"/>
        <w:keepNext w:val="0"/>
        <w:keepLines w:val="0"/>
        <w:widowControl/>
        <w:suppressLineNumbers w:val="0"/>
        <w:rPr>
          <w:sz w:val="24"/>
          <w:szCs w:val="24"/>
        </w:rPr>
      </w:pPr>
      <w:r>
        <w:rPr>
          <w:sz w:val="24"/>
          <w:szCs w:val="24"/>
        </w:rPr>
        <w:t>D.指数独立</w:t>
      </w:r>
    </w:p>
    <w:p>
      <w:pPr>
        <w:pStyle w:val="4"/>
        <w:keepNext w:val="0"/>
        <w:keepLines w:val="0"/>
        <w:widowControl/>
        <w:suppressLineNumbers w:val="0"/>
        <w:rPr>
          <w:sz w:val="24"/>
          <w:szCs w:val="24"/>
        </w:rPr>
      </w:pPr>
      <w:r>
        <w:rPr>
          <w:sz w:val="24"/>
          <w:szCs w:val="24"/>
        </w:rPr>
        <w:t>2.下列属于深证交易所的综合指数的是( )。</w:t>
      </w:r>
    </w:p>
    <w:p>
      <w:pPr>
        <w:pStyle w:val="4"/>
        <w:keepNext w:val="0"/>
        <w:keepLines w:val="0"/>
        <w:widowControl/>
        <w:suppressLineNumbers w:val="0"/>
        <w:rPr>
          <w:sz w:val="24"/>
          <w:szCs w:val="24"/>
        </w:rPr>
      </w:pPr>
      <w:r>
        <w:rPr>
          <w:sz w:val="24"/>
          <w:szCs w:val="24"/>
        </w:rPr>
        <w:t>A.深证成分股指数</w:t>
      </w:r>
    </w:p>
    <w:p>
      <w:pPr>
        <w:pStyle w:val="4"/>
        <w:keepNext w:val="0"/>
        <w:keepLines w:val="0"/>
        <w:widowControl/>
        <w:suppressLineNumbers w:val="0"/>
        <w:rPr>
          <w:sz w:val="24"/>
          <w:szCs w:val="24"/>
        </w:rPr>
      </w:pPr>
      <w:r>
        <w:rPr>
          <w:sz w:val="24"/>
          <w:szCs w:val="24"/>
        </w:rPr>
        <w:t>B.深证A股指数</w:t>
      </w:r>
    </w:p>
    <w:p>
      <w:pPr>
        <w:pStyle w:val="4"/>
        <w:keepNext w:val="0"/>
        <w:keepLines w:val="0"/>
        <w:widowControl/>
        <w:suppressLineNumbers w:val="0"/>
        <w:rPr>
          <w:sz w:val="24"/>
          <w:szCs w:val="24"/>
        </w:rPr>
      </w:pPr>
      <w:r>
        <w:rPr>
          <w:sz w:val="24"/>
          <w:szCs w:val="24"/>
        </w:rPr>
        <w:t>C.深证综合指数</w:t>
      </w:r>
    </w:p>
    <w:p>
      <w:pPr>
        <w:pStyle w:val="4"/>
        <w:keepNext w:val="0"/>
        <w:keepLines w:val="0"/>
        <w:widowControl/>
        <w:suppressLineNumbers w:val="0"/>
        <w:rPr>
          <w:sz w:val="24"/>
          <w:szCs w:val="24"/>
        </w:rPr>
      </w:pPr>
      <w:r>
        <w:rPr>
          <w:sz w:val="24"/>
          <w:szCs w:val="24"/>
        </w:rPr>
        <w:t>D.深证B股指数</w:t>
      </w:r>
    </w:p>
    <w:p>
      <w:pPr>
        <w:pStyle w:val="4"/>
        <w:keepNext w:val="0"/>
        <w:keepLines w:val="0"/>
        <w:widowControl/>
        <w:suppressLineNumbers w:val="0"/>
        <w:rPr>
          <w:sz w:val="24"/>
          <w:szCs w:val="24"/>
        </w:rPr>
      </w:pPr>
      <w:r>
        <w:rPr>
          <w:sz w:val="24"/>
          <w:szCs w:val="24"/>
        </w:rPr>
        <w:t>3.下列关于地方政府债券的论述，正确的是( )。</w:t>
      </w:r>
    </w:p>
    <w:p>
      <w:pPr>
        <w:pStyle w:val="4"/>
        <w:keepNext w:val="0"/>
        <w:keepLines w:val="0"/>
        <w:widowControl/>
        <w:suppressLineNumbers w:val="0"/>
        <w:rPr>
          <w:sz w:val="24"/>
          <w:szCs w:val="24"/>
        </w:rPr>
      </w:pPr>
      <w:r>
        <w:rPr>
          <w:sz w:val="24"/>
          <w:szCs w:val="24"/>
        </w:rPr>
        <w:t>A.地方政府债券通常可以分为一般债券和普通债券</w:t>
      </w:r>
    </w:p>
    <w:p>
      <w:pPr>
        <w:pStyle w:val="4"/>
        <w:keepNext w:val="0"/>
        <w:keepLines w:val="0"/>
        <w:widowControl/>
        <w:suppressLineNumbers w:val="0"/>
        <w:rPr>
          <w:sz w:val="24"/>
          <w:szCs w:val="24"/>
        </w:rPr>
      </w:pPr>
      <w:r>
        <w:rPr>
          <w:sz w:val="24"/>
          <w:szCs w:val="24"/>
        </w:rPr>
        <w:t>B.收益债券是指地方政府为缓解资金紧张或解决临时经费不足而发行的债券</w:t>
      </w:r>
    </w:p>
    <w:p>
      <w:pPr>
        <w:pStyle w:val="4"/>
        <w:keepNext w:val="0"/>
        <w:keepLines w:val="0"/>
        <w:widowControl/>
        <w:suppressLineNumbers w:val="0"/>
        <w:rPr>
          <w:sz w:val="24"/>
          <w:szCs w:val="24"/>
        </w:rPr>
      </w:pPr>
      <w:r>
        <w:rPr>
          <w:sz w:val="24"/>
          <w:szCs w:val="24"/>
        </w:rPr>
        <w:t>C.普通债券是指为筹集资金建设某项具体工程而发行的债券</w:t>
      </w:r>
    </w:p>
    <w:p>
      <w:pPr>
        <w:pStyle w:val="4"/>
        <w:keepNext w:val="0"/>
        <w:keepLines w:val="0"/>
        <w:widowControl/>
        <w:suppressLineNumbers w:val="0"/>
        <w:rPr>
          <w:sz w:val="24"/>
          <w:szCs w:val="24"/>
        </w:rPr>
      </w:pPr>
      <w:r>
        <w:rPr>
          <w:sz w:val="24"/>
          <w:szCs w:val="24"/>
        </w:rPr>
        <w:t>D.地方政府债券简称“地方债券”，也可以称为“地方公债”或“地方债”</w:t>
      </w:r>
    </w:p>
    <w:p>
      <w:pPr>
        <w:pStyle w:val="4"/>
        <w:keepNext w:val="0"/>
        <w:keepLines w:val="0"/>
        <w:widowControl/>
        <w:suppressLineNumbers w:val="0"/>
        <w:rPr>
          <w:sz w:val="24"/>
          <w:szCs w:val="24"/>
        </w:rPr>
      </w:pPr>
      <w:r>
        <w:rPr>
          <w:sz w:val="24"/>
          <w:szCs w:val="24"/>
        </w:rPr>
        <w:t>4.我国主权财富基金的发端是( )。</w:t>
      </w:r>
    </w:p>
    <w:p>
      <w:pPr>
        <w:pStyle w:val="4"/>
        <w:keepNext w:val="0"/>
        <w:keepLines w:val="0"/>
        <w:widowControl/>
        <w:suppressLineNumbers w:val="0"/>
        <w:rPr>
          <w:sz w:val="24"/>
          <w:szCs w:val="24"/>
        </w:rPr>
      </w:pPr>
      <w:r>
        <w:rPr>
          <w:sz w:val="24"/>
          <w:szCs w:val="24"/>
        </w:rPr>
        <w:t>A.中国投资有限责任公司</w:t>
      </w:r>
    </w:p>
    <w:p>
      <w:pPr>
        <w:pStyle w:val="4"/>
        <w:keepNext w:val="0"/>
        <w:keepLines w:val="0"/>
        <w:widowControl/>
        <w:suppressLineNumbers w:val="0"/>
        <w:rPr>
          <w:sz w:val="24"/>
          <w:szCs w:val="24"/>
        </w:rPr>
      </w:pPr>
      <w:r>
        <w:rPr>
          <w:sz w:val="24"/>
          <w:szCs w:val="24"/>
        </w:rPr>
        <w:t>B.中国国际金融有限公司</w:t>
      </w:r>
    </w:p>
    <w:p>
      <w:pPr>
        <w:pStyle w:val="4"/>
        <w:keepNext w:val="0"/>
        <w:keepLines w:val="0"/>
        <w:widowControl/>
        <w:suppressLineNumbers w:val="0"/>
        <w:rPr>
          <w:sz w:val="24"/>
          <w:szCs w:val="24"/>
        </w:rPr>
      </w:pPr>
      <w:r>
        <w:rPr>
          <w:sz w:val="24"/>
          <w:szCs w:val="24"/>
        </w:rPr>
        <w:t>C.QFII</w:t>
      </w:r>
    </w:p>
    <w:p>
      <w:pPr>
        <w:pStyle w:val="4"/>
        <w:keepNext w:val="0"/>
        <w:keepLines w:val="0"/>
        <w:widowControl/>
        <w:suppressLineNumbers w:val="0"/>
        <w:rPr>
          <w:sz w:val="24"/>
          <w:szCs w:val="24"/>
        </w:rPr>
      </w:pPr>
      <w:r>
        <w:rPr>
          <w:sz w:val="24"/>
          <w:szCs w:val="24"/>
        </w:rPr>
        <w:t>D.QDII</w:t>
      </w:r>
    </w:p>
    <w:p>
      <w:pPr>
        <w:pStyle w:val="4"/>
        <w:keepNext w:val="0"/>
        <w:keepLines w:val="0"/>
        <w:widowControl/>
        <w:suppressLineNumbers w:val="0"/>
        <w:rPr>
          <w:sz w:val="24"/>
          <w:szCs w:val="24"/>
        </w:rPr>
      </w:pPr>
      <w:r>
        <w:rPr>
          <w:sz w:val="24"/>
          <w:szCs w:val="24"/>
        </w:rPr>
        <w:t>5.收入型基金以获取( )为目的。</w:t>
      </w:r>
    </w:p>
    <w:p>
      <w:pPr>
        <w:pStyle w:val="4"/>
        <w:keepNext w:val="0"/>
        <w:keepLines w:val="0"/>
        <w:widowControl/>
        <w:suppressLineNumbers w:val="0"/>
        <w:rPr>
          <w:sz w:val="24"/>
          <w:szCs w:val="24"/>
        </w:rPr>
      </w:pPr>
      <w:r>
        <w:rPr>
          <w:sz w:val="24"/>
          <w:szCs w:val="24"/>
        </w:rPr>
        <w:t>A.基金资产的长期稳定增值</w:t>
      </w:r>
    </w:p>
    <w:p>
      <w:pPr>
        <w:pStyle w:val="4"/>
        <w:keepNext w:val="0"/>
        <w:keepLines w:val="0"/>
        <w:widowControl/>
        <w:suppressLineNumbers w:val="0"/>
        <w:rPr>
          <w:sz w:val="24"/>
          <w:szCs w:val="24"/>
        </w:rPr>
      </w:pPr>
      <w:r>
        <w:rPr>
          <w:sz w:val="24"/>
          <w:szCs w:val="24"/>
        </w:rPr>
        <w:t>B.当期的最大收入</w:t>
      </w:r>
    </w:p>
    <w:p>
      <w:pPr>
        <w:pStyle w:val="4"/>
        <w:keepNext w:val="0"/>
        <w:keepLines w:val="0"/>
        <w:widowControl/>
        <w:suppressLineNumbers w:val="0"/>
        <w:rPr>
          <w:sz w:val="24"/>
          <w:szCs w:val="24"/>
        </w:rPr>
      </w:pPr>
      <w:r>
        <w:rPr>
          <w:sz w:val="24"/>
          <w:szCs w:val="24"/>
        </w:rPr>
        <w:t>C.投资组合的债券中得到适当的利息收益</w:t>
      </w:r>
    </w:p>
    <w:p>
      <w:pPr>
        <w:pStyle w:val="4"/>
        <w:keepNext w:val="0"/>
        <w:keepLines w:val="0"/>
        <w:widowControl/>
        <w:suppressLineNumbers w:val="0"/>
        <w:rPr>
          <w:sz w:val="24"/>
          <w:szCs w:val="24"/>
        </w:rPr>
      </w:pPr>
      <w:r>
        <w:rPr>
          <w:sz w:val="24"/>
          <w:szCs w:val="24"/>
        </w:rPr>
        <w:t>D.获取稳定收益</w:t>
      </w:r>
    </w:p>
    <w:p>
      <w:pPr>
        <w:pStyle w:val="4"/>
        <w:keepNext w:val="0"/>
        <w:keepLines w:val="0"/>
        <w:widowControl/>
        <w:suppressLineNumbers w:val="0"/>
        <w:rPr>
          <w:sz w:val="24"/>
          <w:szCs w:val="24"/>
        </w:rPr>
      </w:pPr>
      <w:r>
        <w:rPr>
          <w:sz w:val="24"/>
          <w:szCs w:val="24"/>
        </w:rPr>
        <w:t>6.以下不属于证券交易所会员大会的职权的是( )。</w:t>
      </w:r>
    </w:p>
    <w:p>
      <w:pPr>
        <w:pStyle w:val="4"/>
        <w:keepNext w:val="0"/>
        <w:keepLines w:val="0"/>
        <w:widowControl/>
        <w:suppressLineNumbers w:val="0"/>
        <w:rPr>
          <w:sz w:val="24"/>
          <w:szCs w:val="24"/>
        </w:rPr>
      </w:pPr>
      <w:r>
        <w:rPr>
          <w:sz w:val="24"/>
          <w:szCs w:val="24"/>
        </w:rPr>
        <w:t>A.制定和修改证券交易所章程</w:t>
      </w:r>
    </w:p>
    <w:p>
      <w:pPr>
        <w:pStyle w:val="4"/>
        <w:keepNext w:val="0"/>
        <w:keepLines w:val="0"/>
        <w:widowControl/>
        <w:suppressLineNumbers w:val="0"/>
        <w:rPr>
          <w:sz w:val="24"/>
          <w:szCs w:val="24"/>
        </w:rPr>
      </w:pPr>
      <w:r>
        <w:rPr>
          <w:sz w:val="24"/>
          <w:szCs w:val="24"/>
        </w:rPr>
        <w:t>B.选举和罢免会员理事</w:t>
      </w:r>
    </w:p>
    <w:p>
      <w:pPr>
        <w:pStyle w:val="4"/>
        <w:keepNext w:val="0"/>
        <w:keepLines w:val="0"/>
        <w:widowControl/>
        <w:suppressLineNumbers w:val="0"/>
        <w:rPr>
          <w:sz w:val="24"/>
          <w:szCs w:val="24"/>
        </w:rPr>
      </w:pPr>
      <w:r>
        <w:rPr>
          <w:sz w:val="24"/>
          <w:szCs w:val="24"/>
        </w:rPr>
        <w:t>C.审议和通过理事会、总经理的工作报告</w:t>
      </w:r>
    </w:p>
    <w:p>
      <w:pPr>
        <w:pStyle w:val="4"/>
        <w:keepNext w:val="0"/>
        <w:keepLines w:val="0"/>
        <w:widowControl/>
        <w:suppressLineNumbers w:val="0"/>
        <w:rPr>
          <w:sz w:val="24"/>
          <w:szCs w:val="24"/>
        </w:rPr>
      </w:pPr>
      <w:r>
        <w:rPr>
          <w:sz w:val="24"/>
          <w:szCs w:val="24"/>
        </w:rPr>
        <w:t>D.制定证券交易价格</w:t>
      </w:r>
    </w:p>
    <w:p>
      <w:pPr>
        <w:pStyle w:val="4"/>
        <w:keepNext w:val="0"/>
        <w:keepLines w:val="0"/>
        <w:widowControl/>
        <w:suppressLineNumbers w:val="0"/>
        <w:rPr>
          <w:sz w:val="24"/>
          <w:szCs w:val="24"/>
        </w:rPr>
      </w:pPr>
      <w:r>
        <w:rPr>
          <w:sz w:val="24"/>
          <w:szCs w:val="24"/>
        </w:rPr>
        <w:t>7.当未来市场利率趋于下降时，应选择发行( )。</w:t>
      </w:r>
    </w:p>
    <w:p>
      <w:pPr>
        <w:pStyle w:val="4"/>
        <w:keepNext w:val="0"/>
        <w:keepLines w:val="0"/>
        <w:widowControl/>
        <w:suppressLineNumbers w:val="0"/>
        <w:rPr>
          <w:sz w:val="24"/>
          <w:szCs w:val="24"/>
        </w:rPr>
      </w:pPr>
      <w:r>
        <w:rPr>
          <w:sz w:val="24"/>
          <w:szCs w:val="24"/>
        </w:rPr>
        <w:t>A.长期债券</w:t>
      </w:r>
    </w:p>
    <w:p>
      <w:pPr>
        <w:pStyle w:val="4"/>
        <w:keepNext w:val="0"/>
        <w:keepLines w:val="0"/>
        <w:widowControl/>
        <w:suppressLineNumbers w:val="0"/>
        <w:rPr>
          <w:sz w:val="24"/>
          <w:szCs w:val="24"/>
        </w:rPr>
      </w:pPr>
      <w:r>
        <w:rPr>
          <w:sz w:val="24"/>
          <w:szCs w:val="24"/>
        </w:rPr>
        <w:t>B.短期债券</w:t>
      </w:r>
    </w:p>
    <w:p>
      <w:pPr>
        <w:pStyle w:val="4"/>
        <w:keepNext w:val="0"/>
        <w:keepLines w:val="0"/>
        <w:widowControl/>
        <w:suppressLineNumbers w:val="0"/>
        <w:rPr>
          <w:sz w:val="24"/>
          <w:szCs w:val="24"/>
        </w:rPr>
      </w:pPr>
      <w:r>
        <w:rPr>
          <w:sz w:val="24"/>
          <w:szCs w:val="24"/>
        </w:rPr>
        <w:t>C.不确定</w:t>
      </w:r>
    </w:p>
    <w:p>
      <w:pPr>
        <w:pStyle w:val="4"/>
        <w:keepNext w:val="0"/>
        <w:keepLines w:val="0"/>
        <w:widowControl/>
        <w:suppressLineNumbers w:val="0"/>
        <w:rPr>
          <w:sz w:val="24"/>
          <w:szCs w:val="24"/>
        </w:rPr>
      </w:pPr>
      <w:r>
        <w:rPr>
          <w:sz w:val="24"/>
          <w:szCs w:val="24"/>
        </w:rPr>
        <w:t>D.中期债券</w:t>
      </w:r>
    </w:p>
    <w:p>
      <w:pPr>
        <w:pStyle w:val="4"/>
        <w:keepNext w:val="0"/>
        <w:keepLines w:val="0"/>
        <w:widowControl/>
        <w:suppressLineNumbers w:val="0"/>
        <w:rPr>
          <w:sz w:val="24"/>
          <w:szCs w:val="24"/>
        </w:rPr>
      </w:pPr>
      <w:r>
        <w:rPr>
          <w:sz w:val="24"/>
          <w:szCs w:val="24"/>
        </w:rPr>
        <w:t>8.债券发行的定价方式以( )最为典型。</w:t>
      </w:r>
    </w:p>
    <w:p>
      <w:pPr>
        <w:pStyle w:val="4"/>
        <w:keepNext w:val="0"/>
        <w:keepLines w:val="0"/>
        <w:widowControl/>
        <w:suppressLineNumbers w:val="0"/>
        <w:rPr>
          <w:sz w:val="24"/>
          <w:szCs w:val="24"/>
        </w:rPr>
      </w:pPr>
      <w:r>
        <w:rPr>
          <w:sz w:val="24"/>
          <w:szCs w:val="24"/>
        </w:rPr>
        <w:t>A.累积投标询价</w:t>
      </w:r>
    </w:p>
    <w:p>
      <w:pPr>
        <w:pStyle w:val="4"/>
        <w:keepNext w:val="0"/>
        <w:keepLines w:val="0"/>
        <w:widowControl/>
        <w:suppressLineNumbers w:val="0"/>
        <w:rPr>
          <w:sz w:val="24"/>
          <w:szCs w:val="24"/>
        </w:rPr>
      </w:pPr>
      <w:r>
        <w:rPr>
          <w:sz w:val="24"/>
          <w:szCs w:val="24"/>
        </w:rPr>
        <w:t>B.上网竞价</w:t>
      </w:r>
    </w:p>
    <w:p>
      <w:pPr>
        <w:pStyle w:val="4"/>
        <w:keepNext w:val="0"/>
        <w:keepLines w:val="0"/>
        <w:widowControl/>
        <w:suppressLineNumbers w:val="0"/>
        <w:rPr>
          <w:sz w:val="24"/>
          <w:szCs w:val="24"/>
        </w:rPr>
      </w:pPr>
      <w:r>
        <w:rPr>
          <w:sz w:val="24"/>
          <w:szCs w:val="24"/>
        </w:rPr>
        <w:t>C.公开招标</w:t>
      </w:r>
    </w:p>
    <w:p>
      <w:pPr>
        <w:pStyle w:val="4"/>
        <w:keepNext w:val="0"/>
        <w:keepLines w:val="0"/>
        <w:widowControl/>
        <w:suppressLineNumbers w:val="0"/>
        <w:rPr>
          <w:sz w:val="24"/>
          <w:szCs w:val="24"/>
        </w:rPr>
      </w:pPr>
      <w:r>
        <w:rPr>
          <w:sz w:val="24"/>
          <w:szCs w:val="24"/>
        </w:rPr>
        <w:t>D.协商定价</w:t>
      </w:r>
    </w:p>
    <w:p>
      <w:pPr>
        <w:pStyle w:val="4"/>
        <w:keepNext w:val="0"/>
        <w:keepLines w:val="0"/>
        <w:widowControl/>
        <w:suppressLineNumbers w:val="0"/>
        <w:rPr>
          <w:sz w:val="24"/>
          <w:szCs w:val="24"/>
        </w:rPr>
      </w:pPr>
      <w:r>
        <w:rPr>
          <w:sz w:val="24"/>
          <w:szCs w:val="24"/>
        </w:rPr>
        <w:t>9、金融期货不包括( )。</w:t>
      </w:r>
    </w:p>
    <w:p>
      <w:pPr>
        <w:pStyle w:val="4"/>
        <w:keepNext w:val="0"/>
        <w:keepLines w:val="0"/>
        <w:widowControl/>
        <w:suppressLineNumbers w:val="0"/>
        <w:rPr>
          <w:sz w:val="24"/>
          <w:szCs w:val="24"/>
        </w:rPr>
      </w:pPr>
      <w:r>
        <w:rPr>
          <w:sz w:val="24"/>
          <w:szCs w:val="24"/>
        </w:rPr>
        <w:t>A.外汇期货</w:t>
      </w:r>
    </w:p>
    <w:p>
      <w:pPr>
        <w:pStyle w:val="4"/>
        <w:keepNext w:val="0"/>
        <w:keepLines w:val="0"/>
        <w:widowControl/>
        <w:suppressLineNumbers w:val="0"/>
        <w:rPr>
          <w:sz w:val="24"/>
          <w:szCs w:val="24"/>
        </w:rPr>
      </w:pPr>
      <w:r>
        <w:rPr>
          <w:sz w:val="24"/>
          <w:szCs w:val="24"/>
        </w:rPr>
        <w:t>B.利率期货</w:t>
      </w:r>
    </w:p>
    <w:p>
      <w:pPr>
        <w:pStyle w:val="4"/>
        <w:keepNext w:val="0"/>
        <w:keepLines w:val="0"/>
        <w:widowControl/>
        <w:suppressLineNumbers w:val="0"/>
        <w:rPr>
          <w:sz w:val="24"/>
          <w:szCs w:val="24"/>
        </w:rPr>
      </w:pPr>
      <w:r>
        <w:rPr>
          <w:sz w:val="24"/>
          <w:szCs w:val="24"/>
        </w:rPr>
        <w:t>C.股权类期货</w:t>
      </w:r>
    </w:p>
    <w:p>
      <w:pPr>
        <w:pStyle w:val="4"/>
        <w:keepNext w:val="0"/>
        <w:keepLines w:val="0"/>
        <w:widowControl/>
        <w:suppressLineNumbers w:val="0"/>
        <w:rPr>
          <w:sz w:val="24"/>
          <w:szCs w:val="24"/>
        </w:rPr>
      </w:pPr>
      <w:r>
        <w:rPr>
          <w:sz w:val="24"/>
          <w:szCs w:val="24"/>
        </w:rPr>
        <w:t>D.货币期货</w:t>
      </w:r>
    </w:p>
    <w:p>
      <w:pPr>
        <w:pStyle w:val="4"/>
        <w:keepNext w:val="0"/>
        <w:keepLines w:val="0"/>
        <w:widowControl/>
        <w:suppressLineNumbers w:val="0"/>
        <w:rPr>
          <w:sz w:val="24"/>
          <w:szCs w:val="24"/>
        </w:rPr>
      </w:pPr>
      <w:r>
        <w:rPr>
          <w:sz w:val="24"/>
          <w:szCs w:val="24"/>
        </w:rPr>
        <w:t>10.证券公司自营业务的最高决策机构是( )。</w:t>
      </w:r>
    </w:p>
    <w:p>
      <w:pPr>
        <w:pStyle w:val="4"/>
        <w:keepNext w:val="0"/>
        <w:keepLines w:val="0"/>
        <w:widowControl/>
        <w:suppressLineNumbers w:val="0"/>
        <w:rPr>
          <w:sz w:val="24"/>
          <w:szCs w:val="24"/>
        </w:rPr>
      </w:pPr>
      <w:r>
        <w:rPr>
          <w:sz w:val="24"/>
          <w:szCs w:val="24"/>
        </w:rPr>
        <w:t>A.公司总经理</w:t>
      </w:r>
    </w:p>
    <w:p>
      <w:pPr>
        <w:pStyle w:val="4"/>
        <w:keepNext w:val="0"/>
        <w:keepLines w:val="0"/>
        <w:widowControl/>
        <w:suppressLineNumbers w:val="0"/>
        <w:rPr>
          <w:sz w:val="24"/>
          <w:szCs w:val="24"/>
        </w:rPr>
      </w:pPr>
      <w:r>
        <w:rPr>
          <w:sz w:val="24"/>
          <w:szCs w:val="24"/>
        </w:rPr>
        <w:t>B.自营业务部门</w:t>
      </w:r>
    </w:p>
    <w:p>
      <w:pPr>
        <w:pStyle w:val="4"/>
        <w:keepNext w:val="0"/>
        <w:keepLines w:val="0"/>
        <w:widowControl/>
        <w:suppressLineNumbers w:val="0"/>
        <w:rPr>
          <w:sz w:val="24"/>
          <w:szCs w:val="24"/>
        </w:rPr>
      </w:pPr>
      <w:r>
        <w:rPr>
          <w:sz w:val="24"/>
          <w:szCs w:val="24"/>
        </w:rPr>
        <w:t>C.公司投资决策机构</w:t>
      </w:r>
    </w:p>
    <w:p>
      <w:pPr>
        <w:pStyle w:val="4"/>
        <w:keepNext w:val="0"/>
        <w:keepLines w:val="0"/>
        <w:widowControl/>
        <w:suppressLineNumbers w:val="0"/>
        <w:rPr>
          <w:sz w:val="24"/>
          <w:szCs w:val="24"/>
        </w:rPr>
      </w:pPr>
      <w:r>
        <w:rPr>
          <w:sz w:val="24"/>
          <w:szCs w:val="24"/>
        </w:rPr>
        <w:t>D.董事会</w:t>
      </w:r>
    </w:p>
    <w:p>
      <w:pPr>
        <w:pStyle w:val="4"/>
        <w:keepNext w:val="0"/>
        <w:keepLines w:val="0"/>
        <w:widowControl/>
        <w:suppressLineNumbers w:val="0"/>
        <w:rPr>
          <w:sz w:val="24"/>
          <w:szCs w:val="24"/>
        </w:rPr>
      </w:pPr>
      <w:r>
        <w:rPr>
          <w:sz w:val="24"/>
          <w:szCs w:val="24"/>
        </w:rPr>
        <w:t>11.在上市公司的税后利润中，其分配顺序是( )。</w:t>
      </w:r>
    </w:p>
    <w:p>
      <w:pPr>
        <w:pStyle w:val="4"/>
        <w:keepNext w:val="0"/>
        <w:keepLines w:val="0"/>
        <w:widowControl/>
        <w:suppressLineNumbers w:val="0"/>
        <w:rPr>
          <w:sz w:val="24"/>
          <w:szCs w:val="24"/>
        </w:rPr>
      </w:pPr>
      <w:r>
        <w:rPr>
          <w:sz w:val="24"/>
          <w:szCs w:val="24"/>
        </w:rPr>
        <w:t>A.公积金和公益金、优先股股息、普通股股息、盈余公积金</w:t>
      </w:r>
    </w:p>
    <w:p>
      <w:pPr>
        <w:pStyle w:val="4"/>
        <w:keepNext w:val="0"/>
        <w:keepLines w:val="0"/>
        <w:widowControl/>
        <w:suppressLineNumbers w:val="0"/>
        <w:rPr>
          <w:sz w:val="24"/>
          <w:szCs w:val="24"/>
        </w:rPr>
      </w:pPr>
      <w:r>
        <w:rPr>
          <w:sz w:val="24"/>
          <w:szCs w:val="24"/>
        </w:rPr>
        <w:t>B.公积金和公益金、优先股股息、盈余公积金、普通股股息</w:t>
      </w:r>
    </w:p>
    <w:p>
      <w:pPr>
        <w:pStyle w:val="4"/>
        <w:keepNext w:val="0"/>
        <w:keepLines w:val="0"/>
        <w:widowControl/>
        <w:suppressLineNumbers w:val="0"/>
        <w:rPr>
          <w:sz w:val="24"/>
          <w:szCs w:val="24"/>
        </w:rPr>
      </w:pPr>
      <w:r>
        <w:rPr>
          <w:sz w:val="24"/>
          <w:szCs w:val="24"/>
        </w:rPr>
        <w:t>C.盈余公积金、公益金、任意公积金、优先股股息、普通股股息</w:t>
      </w:r>
    </w:p>
    <w:p>
      <w:pPr>
        <w:pStyle w:val="4"/>
        <w:keepNext w:val="0"/>
        <w:keepLines w:val="0"/>
        <w:widowControl/>
        <w:suppressLineNumbers w:val="0"/>
        <w:rPr>
          <w:sz w:val="24"/>
          <w:szCs w:val="24"/>
        </w:rPr>
      </w:pPr>
      <w:r>
        <w:rPr>
          <w:sz w:val="24"/>
          <w:szCs w:val="24"/>
        </w:rPr>
        <w:t>D.公积金和公益金、普通股股息、优先股股息、盈余公积金</w:t>
      </w:r>
    </w:p>
    <w:p>
      <w:pPr>
        <w:pStyle w:val="4"/>
        <w:keepNext w:val="0"/>
        <w:keepLines w:val="0"/>
        <w:widowControl/>
        <w:suppressLineNumbers w:val="0"/>
        <w:rPr>
          <w:sz w:val="24"/>
          <w:szCs w:val="24"/>
        </w:rPr>
      </w:pPr>
      <w:r>
        <w:rPr>
          <w:sz w:val="24"/>
          <w:szCs w:val="24"/>
        </w:rPr>
        <w:t>12.履约担保的标的证券数量等于( )</w:t>
      </w:r>
    </w:p>
    <w:p>
      <w:pPr>
        <w:pStyle w:val="4"/>
        <w:keepNext w:val="0"/>
        <w:keepLines w:val="0"/>
        <w:widowControl/>
        <w:suppressLineNumbers w:val="0"/>
        <w:rPr>
          <w:sz w:val="24"/>
          <w:szCs w:val="24"/>
        </w:rPr>
      </w:pPr>
      <w:r>
        <w:rPr>
          <w:sz w:val="24"/>
          <w:szCs w:val="24"/>
        </w:rPr>
        <w:t>A.权证上市数量×行权比例×担保系数</w:t>
      </w:r>
    </w:p>
    <w:p>
      <w:pPr>
        <w:pStyle w:val="4"/>
        <w:keepNext w:val="0"/>
        <w:keepLines w:val="0"/>
        <w:widowControl/>
        <w:suppressLineNumbers w:val="0"/>
        <w:rPr>
          <w:sz w:val="24"/>
          <w:szCs w:val="24"/>
        </w:rPr>
      </w:pPr>
      <w:r>
        <w:rPr>
          <w:sz w:val="24"/>
          <w:szCs w:val="24"/>
        </w:rPr>
        <w:t>B.证上市数量+行权比例+担保系数</w:t>
      </w:r>
    </w:p>
    <w:p>
      <w:pPr>
        <w:pStyle w:val="4"/>
        <w:keepNext w:val="0"/>
        <w:keepLines w:val="0"/>
        <w:widowControl/>
        <w:suppressLineNumbers w:val="0"/>
        <w:rPr>
          <w:sz w:val="24"/>
          <w:szCs w:val="24"/>
        </w:rPr>
      </w:pPr>
      <w:r>
        <w:rPr>
          <w:sz w:val="24"/>
          <w:szCs w:val="24"/>
        </w:rPr>
        <w:t>C.权证上市数量-行权比例-担保系数</w:t>
      </w:r>
    </w:p>
    <w:p>
      <w:pPr>
        <w:pStyle w:val="4"/>
        <w:keepNext w:val="0"/>
        <w:keepLines w:val="0"/>
        <w:widowControl/>
        <w:suppressLineNumbers w:val="0"/>
        <w:rPr>
          <w:sz w:val="24"/>
          <w:szCs w:val="24"/>
        </w:rPr>
      </w:pPr>
      <w:r>
        <w:rPr>
          <w:sz w:val="24"/>
          <w:szCs w:val="24"/>
        </w:rPr>
        <w:t>D.权证上市数量÷行权比例÷担保系数</w:t>
      </w:r>
    </w:p>
    <w:p>
      <w:pPr>
        <w:pStyle w:val="4"/>
        <w:keepNext w:val="0"/>
        <w:keepLines w:val="0"/>
        <w:widowControl/>
        <w:suppressLineNumbers w:val="0"/>
        <w:rPr>
          <w:sz w:val="24"/>
          <w:szCs w:val="24"/>
        </w:rPr>
      </w:pPr>
      <w:r>
        <w:rPr>
          <w:sz w:val="24"/>
          <w:szCs w:val="24"/>
        </w:rPr>
        <w:t>13.保险公司次级债的期限为( )。</w:t>
      </w:r>
    </w:p>
    <w:p>
      <w:pPr>
        <w:pStyle w:val="4"/>
        <w:keepNext w:val="0"/>
        <w:keepLines w:val="0"/>
        <w:widowControl/>
        <w:suppressLineNumbers w:val="0"/>
        <w:rPr>
          <w:sz w:val="24"/>
          <w:szCs w:val="24"/>
        </w:rPr>
      </w:pPr>
      <w:r>
        <w:rPr>
          <w:sz w:val="24"/>
          <w:szCs w:val="24"/>
        </w:rPr>
        <w:t>A.2年以上</w:t>
      </w:r>
    </w:p>
    <w:p>
      <w:pPr>
        <w:pStyle w:val="4"/>
        <w:keepNext w:val="0"/>
        <w:keepLines w:val="0"/>
        <w:widowControl/>
        <w:suppressLineNumbers w:val="0"/>
        <w:rPr>
          <w:sz w:val="24"/>
          <w:szCs w:val="24"/>
        </w:rPr>
      </w:pPr>
      <w:r>
        <w:rPr>
          <w:sz w:val="24"/>
          <w:szCs w:val="24"/>
        </w:rPr>
        <w:t>B.3年以上</w:t>
      </w:r>
    </w:p>
    <w:p>
      <w:pPr>
        <w:pStyle w:val="4"/>
        <w:keepNext w:val="0"/>
        <w:keepLines w:val="0"/>
        <w:widowControl/>
        <w:suppressLineNumbers w:val="0"/>
        <w:rPr>
          <w:sz w:val="24"/>
          <w:szCs w:val="24"/>
        </w:rPr>
      </w:pPr>
      <w:r>
        <w:rPr>
          <w:sz w:val="24"/>
          <w:szCs w:val="24"/>
        </w:rPr>
        <w:t>C.5年以上(含5年)</w:t>
      </w:r>
    </w:p>
    <w:p>
      <w:pPr>
        <w:pStyle w:val="4"/>
        <w:keepNext w:val="0"/>
        <w:keepLines w:val="0"/>
        <w:widowControl/>
        <w:suppressLineNumbers w:val="0"/>
        <w:rPr>
          <w:sz w:val="24"/>
          <w:szCs w:val="24"/>
        </w:rPr>
      </w:pPr>
      <w:r>
        <w:rPr>
          <w:sz w:val="24"/>
          <w:szCs w:val="24"/>
        </w:rPr>
        <w:t>D.10年以上(含10年)</w:t>
      </w:r>
    </w:p>
    <w:p>
      <w:pPr>
        <w:pStyle w:val="4"/>
        <w:keepNext w:val="0"/>
        <w:keepLines w:val="0"/>
        <w:widowControl/>
        <w:suppressLineNumbers w:val="0"/>
        <w:rPr>
          <w:sz w:val="24"/>
          <w:szCs w:val="24"/>
        </w:rPr>
      </w:pPr>
      <w:r>
        <w:rPr>
          <w:sz w:val="24"/>
          <w:szCs w:val="24"/>
        </w:rPr>
        <w:t>14.按( )划分，结构化金融衍生产品分为利率联结型产品、股权联结型产品(其收益与单只股票，股票组合或股票价格指数相联系)、汇率联结型产品、商品联结型产品。</w:t>
      </w:r>
    </w:p>
    <w:p>
      <w:pPr>
        <w:pStyle w:val="4"/>
        <w:keepNext w:val="0"/>
        <w:keepLines w:val="0"/>
        <w:widowControl/>
        <w:suppressLineNumbers w:val="0"/>
        <w:rPr>
          <w:sz w:val="24"/>
          <w:szCs w:val="24"/>
        </w:rPr>
      </w:pPr>
      <w:r>
        <w:rPr>
          <w:sz w:val="24"/>
          <w:szCs w:val="24"/>
        </w:rPr>
        <w:t>A.联结的金融基础产品</w:t>
      </w:r>
    </w:p>
    <w:p>
      <w:pPr>
        <w:pStyle w:val="4"/>
        <w:keepNext w:val="0"/>
        <w:keepLines w:val="0"/>
        <w:widowControl/>
        <w:suppressLineNumbers w:val="0"/>
        <w:rPr>
          <w:sz w:val="24"/>
          <w:szCs w:val="24"/>
        </w:rPr>
      </w:pPr>
      <w:r>
        <w:rPr>
          <w:sz w:val="24"/>
          <w:szCs w:val="24"/>
        </w:rPr>
        <w:t>B.收益保障性</w:t>
      </w:r>
    </w:p>
    <w:p>
      <w:pPr>
        <w:pStyle w:val="4"/>
        <w:keepNext w:val="0"/>
        <w:keepLines w:val="0"/>
        <w:widowControl/>
        <w:suppressLineNumbers w:val="0"/>
        <w:rPr>
          <w:sz w:val="24"/>
          <w:szCs w:val="24"/>
        </w:rPr>
      </w:pPr>
      <w:r>
        <w:rPr>
          <w:sz w:val="24"/>
          <w:szCs w:val="24"/>
        </w:rPr>
        <w:t>C.发行方式</w:t>
      </w:r>
    </w:p>
    <w:p>
      <w:pPr>
        <w:pStyle w:val="4"/>
        <w:keepNext w:val="0"/>
        <w:keepLines w:val="0"/>
        <w:widowControl/>
        <w:suppressLineNumbers w:val="0"/>
        <w:rPr>
          <w:sz w:val="24"/>
          <w:szCs w:val="24"/>
        </w:rPr>
      </w:pPr>
      <w:r>
        <w:rPr>
          <w:sz w:val="24"/>
          <w:szCs w:val="24"/>
        </w:rPr>
        <w:t>D.价格决定方式</w:t>
      </w:r>
    </w:p>
    <w:p>
      <w:pPr>
        <w:pStyle w:val="4"/>
        <w:keepNext w:val="0"/>
        <w:keepLines w:val="0"/>
        <w:widowControl/>
        <w:suppressLineNumbers w:val="0"/>
        <w:rPr>
          <w:sz w:val="24"/>
          <w:szCs w:val="24"/>
        </w:rPr>
      </w:pPr>
      <w:r>
        <w:rPr>
          <w:sz w:val="24"/>
          <w:szCs w:val="24"/>
        </w:rPr>
        <w:t>15.双重交易机制是( )的重要特征。</w:t>
      </w:r>
    </w:p>
    <w:p>
      <w:pPr>
        <w:pStyle w:val="4"/>
        <w:keepNext w:val="0"/>
        <w:keepLines w:val="0"/>
        <w:widowControl/>
        <w:suppressLineNumbers w:val="0"/>
        <w:rPr>
          <w:sz w:val="24"/>
          <w:szCs w:val="24"/>
        </w:rPr>
      </w:pPr>
      <w:r>
        <w:rPr>
          <w:sz w:val="24"/>
          <w:szCs w:val="24"/>
        </w:rPr>
        <w:t>A.存托凭证</w:t>
      </w:r>
    </w:p>
    <w:p>
      <w:pPr>
        <w:pStyle w:val="4"/>
        <w:keepNext w:val="0"/>
        <w:keepLines w:val="0"/>
        <w:widowControl/>
        <w:suppressLineNumbers w:val="0"/>
        <w:rPr>
          <w:sz w:val="24"/>
          <w:szCs w:val="24"/>
        </w:rPr>
      </w:pPr>
      <w:r>
        <w:rPr>
          <w:sz w:val="24"/>
          <w:szCs w:val="24"/>
        </w:rPr>
        <w:t>B.证券交易所交易基金</w:t>
      </w:r>
    </w:p>
    <w:p>
      <w:pPr>
        <w:pStyle w:val="4"/>
        <w:keepNext w:val="0"/>
        <w:keepLines w:val="0"/>
        <w:widowControl/>
        <w:suppressLineNumbers w:val="0"/>
        <w:rPr>
          <w:sz w:val="24"/>
          <w:szCs w:val="24"/>
        </w:rPr>
      </w:pPr>
      <w:r>
        <w:rPr>
          <w:sz w:val="24"/>
          <w:szCs w:val="24"/>
        </w:rPr>
        <w:t>C.认股权证</w:t>
      </w:r>
    </w:p>
    <w:p>
      <w:pPr>
        <w:pStyle w:val="4"/>
        <w:keepNext w:val="0"/>
        <w:keepLines w:val="0"/>
        <w:widowControl/>
        <w:suppressLineNumbers w:val="0"/>
        <w:rPr>
          <w:sz w:val="24"/>
          <w:szCs w:val="24"/>
        </w:rPr>
      </w:pPr>
      <w:r>
        <w:rPr>
          <w:sz w:val="24"/>
          <w:szCs w:val="24"/>
        </w:rPr>
        <w:t>D.备兑凭证</w:t>
      </w:r>
    </w:p>
    <w:p>
      <w:pPr>
        <w:pStyle w:val="4"/>
        <w:keepNext w:val="0"/>
        <w:keepLines w:val="0"/>
        <w:widowControl/>
        <w:suppressLineNumbers w:val="0"/>
        <w:rPr>
          <w:sz w:val="24"/>
          <w:szCs w:val="24"/>
        </w:rPr>
      </w:pPr>
      <w:r>
        <w:rPr>
          <w:sz w:val="24"/>
          <w:szCs w:val="24"/>
        </w:rPr>
        <w:t>16.债券是实际运用的( )证书。</w:t>
      </w:r>
    </w:p>
    <w:p>
      <w:pPr>
        <w:pStyle w:val="4"/>
        <w:keepNext w:val="0"/>
        <w:keepLines w:val="0"/>
        <w:widowControl/>
        <w:suppressLineNumbers w:val="0"/>
        <w:rPr>
          <w:sz w:val="24"/>
          <w:szCs w:val="24"/>
        </w:rPr>
      </w:pPr>
      <w:r>
        <w:rPr>
          <w:sz w:val="24"/>
          <w:szCs w:val="24"/>
        </w:rPr>
        <w:t>A.虚拟资本</w:t>
      </w:r>
    </w:p>
    <w:p>
      <w:pPr>
        <w:pStyle w:val="4"/>
        <w:keepNext w:val="0"/>
        <w:keepLines w:val="0"/>
        <w:widowControl/>
        <w:suppressLineNumbers w:val="0"/>
        <w:rPr>
          <w:sz w:val="24"/>
          <w:szCs w:val="24"/>
        </w:rPr>
      </w:pPr>
      <w:r>
        <w:rPr>
          <w:sz w:val="24"/>
          <w:szCs w:val="24"/>
        </w:rPr>
        <w:t>B.真实资本</w:t>
      </w:r>
    </w:p>
    <w:p>
      <w:pPr>
        <w:pStyle w:val="4"/>
        <w:keepNext w:val="0"/>
        <w:keepLines w:val="0"/>
        <w:widowControl/>
        <w:suppressLineNumbers w:val="0"/>
        <w:rPr>
          <w:sz w:val="24"/>
          <w:szCs w:val="24"/>
        </w:rPr>
      </w:pPr>
      <w:r>
        <w:rPr>
          <w:sz w:val="24"/>
          <w:szCs w:val="24"/>
        </w:rPr>
        <w:t>C.要式证书</w:t>
      </w:r>
    </w:p>
    <w:p>
      <w:pPr>
        <w:pStyle w:val="4"/>
        <w:keepNext w:val="0"/>
        <w:keepLines w:val="0"/>
        <w:widowControl/>
        <w:suppressLineNumbers w:val="0"/>
        <w:rPr>
          <w:sz w:val="24"/>
          <w:szCs w:val="24"/>
        </w:rPr>
      </w:pPr>
      <w:r>
        <w:rPr>
          <w:sz w:val="24"/>
          <w:szCs w:val="24"/>
        </w:rPr>
        <w:t>D.证权证书</w:t>
      </w:r>
    </w:p>
    <w:p>
      <w:pPr>
        <w:pStyle w:val="4"/>
        <w:keepNext w:val="0"/>
        <w:keepLines w:val="0"/>
        <w:widowControl/>
        <w:suppressLineNumbers w:val="0"/>
        <w:rPr>
          <w:sz w:val="24"/>
          <w:szCs w:val="24"/>
        </w:rPr>
      </w:pPr>
      <w:r>
        <w:rPr>
          <w:sz w:val="24"/>
          <w:szCs w:val="24"/>
        </w:rPr>
        <w:t>17.一般情况下，下列关于基金管理费的说法，不正确的是( )。</w:t>
      </w:r>
    </w:p>
    <w:p>
      <w:pPr>
        <w:pStyle w:val="4"/>
        <w:keepNext w:val="0"/>
        <w:keepLines w:val="0"/>
        <w:widowControl/>
        <w:suppressLineNumbers w:val="0"/>
        <w:rPr>
          <w:sz w:val="24"/>
          <w:szCs w:val="24"/>
        </w:rPr>
      </w:pPr>
      <w:r>
        <w:rPr>
          <w:sz w:val="24"/>
          <w:szCs w:val="24"/>
        </w:rPr>
        <w:t>A.基金管理费是指基金管理人管理基金资产而向基金收取的费用</w:t>
      </w:r>
    </w:p>
    <w:p>
      <w:pPr>
        <w:pStyle w:val="4"/>
        <w:keepNext w:val="0"/>
        <w:keepLines w:val="0"/>
        <w:widowControl/>
        <w:suppressLineNumbers w:val="0"/>
        <w:rPr>
          <w:sz w:val="24"/>
          <w:szCs w:val="24"/>
        </w:rPr>
      </w:pPr>
      <w:r>
        <w:rPr>
          <w:sz w:val="24"/>
          <w:szCs w:val="24"/>
        </w:rPr>
        <w:t>B.基金规模越大，基金管理费率越高</w:t>
      </w:r>
    </w:p>
    <w:p>
      <w:pPr>
        <w:pStyle w:val="4"/>
        <w:keepNext w:val="0"/>
        <w:keepLines w:val="0"/>
        <w:widowControl/>
        <w:suppressLineNumbers w:val="0"/>
        <w:rPr>
          <w:sz w:val="24"/>
          <w:szCs w:val="24"/>
        </w:rPr>
      </w:pPr>
      <w:r>
        <w:rPr>
          <w:sz w:val="24"/>
          <w:szCs w:val="24"/>
        </w:rPr>
        <w:t>C.基金风险程度越高，基金管理费率越高来源：中大网校</w:t>
      </w:r>
    </w:p>
    <w:p>
      <w:pPr>
        <w:pStyle w:val="4"/>
        <w:keepNext w:val="0"/>
        <w:keepLines w:val="0"/>
        <w:widowControl/>
        <w:suppressLineNumbers w:val="0"/>
        <w:rPr>
          <w:sz w:val="24"/>
          <w:szCs w:val="24"/>
        </w:rPr>
      </w:pPr>
      <w:r>
        <w:rPr>
          <w:sz w:val="24"/>
          <w:szCs w:val="24"/>
        </w:rPr>
        <w:t>D.我国债券基金的管理费率一般低于股票基金</w:t>
      </w:r>
    </w:p>
    <w:p>
      <w:pPr>
        <w:pStyle w:val="4"/>
        <w:keepNext w:val="0"/>
        <w:keepLines w:val="0"/>
        <w:widowControl/>
        <w:suppressLineNumbers w:val="0"/>
        <w:rPr>
          <w:sz w:val="24"/>
          <w:szCs w:val="24"/>
        </w:rPr>
      </w:pPr>
      <w:r>
        <w:rPr>
          <w:sz w:val="24"/>
          <w:szCs w:val="24"/>
        </w:rPr>
        <w:t>18.债券发行注册制的核心是( )。</w:t>
      </w:r>
    </w:p>
    <w:p>
      <w:pPr>
        <w:pStyle w:val="4"/>
        <w:keepNext w:val="0"/>
        <w:keepLines w:val="0"/>
        <w:widowControl/>
        <w:suppressLineNumbers w:val="0"/>
        <w:rPr>
          <w:sz w:val="24"/>
          <w:szCs w:val="24"/>
        </w:rPr>
      </w:pPr>
      <w:r>
        <w:rPr>
          <w:sz w:val="24"/>
          <w:szCs w:val="24"/>
        </w:rPr>
        <w:t>A.质量控制原则</w:t>
      </w:r>
    </w:p>
    <w:p>
      <w:pPr>
        <w:pStyle w:val="4"/>
        <w:keepNext w:val="0"/>
        <w:keepLines w:val="0"/>
        <w:widowControl/>
        <w:suppressLineNumbers w:val="0"/>
        <w:rPr>
          <w:sz w:val="24"/>
          <w:szCs w:val="24"/>
        </w:rPr>
      </w:pPr>
      <w:r>
        <w:rPr>
          <w:sz w:val="24"/>
          <w:szCs w:val="24"/>
        </w:rPr>
        <w:t>B.数量控制原则</w:t>
      </w:r>
    </w:p>
    <w:p>
      <w:pPr>
        <w:pStyle w:val="4"/>
        <w:keepNext w:val="0"/>
        <w:keepLines w:val="0"/>
        <w:widowControl/>
        <w:suppressLineNumbers w:val="0"/>
        <w:rPr>
          <w:sz w:val="24"/>
          <w:szCs w:val="24"/>
        </w:rPr>
      </w:pPr>
      <w:r>
        <w:rPr>
          <w:sz w:val="24"/>
          <w:szCs w:val="24"/>
        </w:rPr>
        <w:t>C.实质管理原则</w:t>
      </w:r>
    </w:p>
    <w:p>
      <w:pPr>
        <w:pStyle w:val="4"/>
        <w:keepNext w:val="0"/>
        <w:keepLines w:val="0"/>
        <w:widowControl/>
        <w:suppressLineNumbers w:val="0"/>
        <w:rPr>
          <w:sz w:val="24"/>
          <w:szCs w:val="24"/>
        </w:rPr>
      </w:pPr>
      <w:r>
        <w:rPr>
          <w:sz w:val="24"/>
          <w:szCs w:val="24"/>
        </w:rPr>
        <w:t>D.公开原则</w:t>
      </w:r>
    </w:p>
    <w:p>
      <w:pPr>
        <w:pStyle w:val="4"/>
        <w:keepNext w:val="0"/>
        <w:keepLines w:val="0"/>
        <w:widowControl/>
        <w:suppressLineNumbers w:val="0"/>
        <w:rPr>
          <w:sz w:val="24"/>
          <w:szCs w:val="24"/>
        </w:rPr>
      </w:pPr>
      <w:r>
        <w:rPr>
          <w:sz w:val="24"/>
          <w:szCs w:val="24"/>
        </w:rPr>
        <w:t>19.公开披露的基金信息不包括( )。</w:t>
      </w:r>
    </w:p>
    <w:p>
      <w:pPr>
        <w:pStyle w:val="4"/>
        <w:keepNext w:val="0"/>
        <w:keepLines w:val="0"/>
        <w:widowControl/>
        <w:suppressLineNumbers w:val="0"/>
        <w:rPr>
          <w:sz w:val="24"/>
          <w:szCs w:val="24"/>
        </w:rPr>
      </w:pPr>
      <w:r>
        <w:rPr>
          <w:sz w:val="24"/>
          <w:szCs w:val="24"/>
        </w:rPr>
        <w:t>A.基金招募说明书、基金合同、基金托管协议</w:t>
      </w:r>
    </w:p>
    <w:p>
      <w:pPr>
        <w:pStyle w:val="4"/>
        <w:keepNext w:val="0"/>
        <w:keepLines w:val="0"/>
        <w:widowControl/>
        <w:suppressLineNumbers w:val="0"/>
        <w:rPr>
          <w:sz w:val="24"/>
          <w:szCs w:val="24"/>
        </w:rPr>
      </w:pPr>
      <w:r>
        <w:rPr>
          <w:sz w:val="24"/>
          <w:szCs w:val="24"/>
        </w:rPr>
        <w:t>B.基金份额申购、赎回价格</w:t>
      </w:r>
    </w:p>
    <w:p>
      <w:pPr>
        <w:pStyle w:val="4"/>
        <w:keepNext w:val="0"/>
        <w:keepLines w:val="0"/>
        <w:widowControl/>
        <w:suppressLineNumbers w:val="0"/>
        <w:rPr>
          <w:sz w:val="24"/>
          <w:szCs w:val="24"/>
        </w:rPr>
      </w:pPr>
      <w:r>
        <w:rPr>
          <w:sz w:val="24"/>
          <w:szCs w:val="24"/>
        </w:rPr>
        <w:t>C.涉及基金管理人、基金财产、基金托管业务的诉讼</w:t>
      </w:r>
    </w:p>
    <w:p>
      <w:pPr>
        <w:pStyle w:val="4"/>
        <w:keepNext w:val="0"/>
        <w:keepLines w:val="0"/>
        <w:widowControl/>
        <w:suppressLineNumbers w:val="0"/>
        <w:rPr>
          <w:sz w:val="24"/>
          <w:szCs w:val="24"/>
        </w:rPr>
      </w:pPr>
      <w:r>
        <w:rPr>
          <w:sz w:val="24"/>
          <w:szCs w:val="24"/>
        </w:rPr>
        <w:t>D.基金管理人的资产</w:t>
      </w:r>
    </w:p>
    <w:p>
      <w:pPr>
        <w:pStyle w:val="4"/>
        <w:keepNext w:val="0"/>
        <w:keepLines w:val="0"/>
        <w:widowControl/>
        <w:suppressLineNumbers w:val="0"/>
        <w:rPr>
          <w:sz w:val="24"/>
          <w:szCs w:val="24"/>
        </w:rPr>
      </w:pPr>
      <w:r>
        <w:rPr>
          <w:sz w:val="24"/>
          <w:szCs w:val="24"/>
        </w:rPr>
        <w:t>20.公司型基金通过( )选举董事。</w:t>
      </w:r>
    </w:p>
    <w:p>
      <w:pPr>
        <w:pStyle w:val="4"/>
        <w:keepNext w:val="0"/>
        <w:keepLines w:val="0"/>
        <w:widowControl/>
        <w:suppressLineNumbers w:val="0"/>
        <w:rPr>
          <w:sz w:val="24"/>
          <w:szCs w:val="24"/>
        </w:rPr>
      </w:pPr>
      <w:r>
        <w:rPr>
          <w:sz w:val="24"/>
          <w:szCs w:val="24"/>
        </w:rPr>
        <w:t>A.董事长</w:t>
      </w:r>
    </w:p>
    <w:p>
      <w:pPr>
        <w:pStyle w:val="4"/>
        <w:keepNext w:val="0"/>
        <w:keepLines w:val="0"/>
        <w:widowControl/>
        <w:suppressLineNumbers w:val="0"/>
        <w:rPr>
          <w:sz w:val="24"/>
          <w:szCs w:val="24"/>
        </w:rPr>
      </w:pPr>
      <w:r>
        <w:rPr>
          <w:sz w:val="24"/>
          <w:szCs w:val="24"/>
        </w:rPr>
        <w:t>B.公司员工</w:t>
      </w:r>
    </w:p>
    <w:p>
      <w:pPr>
        <w:pStyle w:val="4"/>
        <w:keepNext w:val="0"/>
        <w:keepLines w:val="0"/>
        <w:widowControl/>
        <w:suppressLineNumbers w:val="0"/>
        <w:rPr>
          <w:sz w:val="24"/>
          <w:szCs w:val="24"/>
        </w:rPr>
      </w:pPr>
      <w:r>
        <w:rPr>
          <w:sz w:val="24"/>
          <w:szCs w:val="24"/>
        </w:rPr>
        <w:t>C.股东大会</w:t>
      </w:r>
    </w:p>
    <w:p>
      <w:pPr>
        <w:pStyle w:val="4"/>
        <w:keepNext w:val="0"/>
        <w:keepLines w:val="0"/>
        <w:widowControl/>
        <w:suppressLineNumbers w:val="0"/>
        <w:rPr>
          <w:sz w:val="24"/>
          <w:szCs w:val="24"/>
        </w:rPr>
      </w:pPr>
      <w:r>
        <w:rPr>
          <w:sz w:val="24"/>
          <w:szCs w:val="24"/>
        </w:rPr>
        <w:t>D.证监会</w:t>
      </w:r>
    </w:p>
    <w:p>
      <w:pPr>
        <w:pStyle w:val="4"/>
        <w:keepNext w:val="0"/>
        <w:keepLines w:val="0"/>
        <w:widowControl/>
        <w:suppressLineNumbers w:val="0"/>
        <w:rPr>
          <w:sz w:val="24"/>
          <w:szCs w:val="24"/>
        </w:rPr>
      </w:pPr>
      <w:r>
        <w:rPr>
          <w:sz w:val="24"/>
          <w:szCs w:val="24"/>
        </w:rPr>
        <w:t>21.股权类产品的衍生工具不包括( )。</w:t>
      </w:r>
    </w:p>
    <w:p>
      <w:pPr>
        <w:pStyle w:val="4"/>
        <w:keepNext w:val="0"/>
        <w:keepLines w:val="0"/>
        <w:widowControl/>
        <w:suppressLineNumbers w:val="0"/>
        <w:rPr>
          <w:sz w:val="24"/>
          <w:szCs w:val="24"/>
        </w:rPr>
      </w:pPr>
      <w:r>
        <w:rPr>
          <w:sz w:val="24"/>
          <w:szCs w:val="24"/>
        </w:rPr>
        <w:t>A.股票期货</w:t>
      </w:r>
    </w:p>
    <w:p>
      <w:pPr>
        <w:pStyle w:val="4"/>
        <w:keepNext w:val="0"/>
        <w:keepLines w:val="0"/>
        <w:widowControl/>
        <w:suppressLineNumbers w:val="0"/>
        <w:rPr>
          <w:sz w:val="24"/>
          <w:szCs w:val="24"/>
        </w:rPr>
      </w:pPr>
      <w:r>
        <w:rPr>
          <w:sz w:val="24"/>
          <w:szCs w:val="24"/>
        </w:rPr>
        <w:t>B.股票期权</w:t>
      </w:r>
    </w:p>
    <w:p>
      <w:pPr>
        <w:pStyle w:val="4"/>
        <w:keepNext w:val="0"/>
        <w:keepLines w:val="0"/>
        <w:widowControl/>
        <w:suppressLineNumbers w:val="0"/>
        <w:rPr>
          <w:sz w:val="24"/>
          <w:szCs w:val="24"/>
        </w:rPr>
      </w:pPr>
      <w:r>
        <w:rPr>
          <w:sz w:val="24"/>
          <w:szCs w:val="24"/>
        </w:rPr>
        <w:t>C.股票指数期货</w:t>
      </w:r>
    </w:p>
    <w:p>
      <w:pPr>
        <w:pStyle w:val="4"/>
        <w:keepNext w:val="0"/>
        <w:keepLines w:val="0"/>
        <w:widowControl/>
        <w:suppressLineNumbers w:val="0"/>
        <w:rPr>
          <w:sz w:val="24"/>
          <w:szCs w:val="24"/>
        </w:rPr>
      </w:pPr>
      <w:r>
        <w:rPr>
          <w:sz w:val="24"/>
          <w:szCs w:val="24"/>
        </w:rPr>
        <w:t>D.货币互换</w:t>
      </w:r>
    </w:p>
    <w:p>
      <w:pPr>
        <w:pStyle w:val="4"/>
        <w:keepNext w:val="0"/>
        <w:keepLines w:val="0"/>
        <w:widowControl/>
        <w:suppressLineNumbers w:val="0"/>
        <w:rPr>
          <w:sz w:val="24"/>
          <w:szCs w:val="24"/>
        </w:rPr>
      </w:pPr>
      <w:r>
        <w:rPr>
          <w:sz w:val="24"/>
          <w:szCs w:val="24"/>
        </w:rPr>
        <w:t>22.外国债券的发行一般由( )的金融机构、证券公司承销。</w:t>
      </w:r>
    </w:p>
    <w:p>
      <w:pPr>
        <w:pStyle w:val="4"/>
        <w:keepNext w:val="0"/>
        <w:keepLines w:val="0"/>
        <w:widowControl/>
        <w:suppressLineNumbers w:val="0"/>
        <w:rPr>
          <w:sz w:val="24"/>
          <w:szCs w:val="24"/>
        </w:rPr>
      </w:pPr>
      <w:r>
        <w:rPr>
          <w:sz w:val="24"/>
          <w:szCs w:val="24"/>
        </w:rPr>
        <w:t>A.投资者所在国</w:t>
      </w:r>
    </w:p>
    <w:p>
      <w:pPr>
        <w:pStyle w:val="4"/>
        <w:keepNext w:val="0"/>
        <w:keepLines w:val="0"/>
        <w:widowControl/>
        <w:suppressLineNumbers w:val="0"/>
        <w:rPr>
          <w:sz w:val="24"/>
          <w:szCs w:val="24"/>
        </w:rPr>
      </w:pPr>
      <w:r>
        <w:rPr>
          <w:sz w:val="24"/>
          <w:szCs w:val="24"/>
        </w:rPr>
        <w:t>B.发行者所在国</w:t>
      </w:r>
    </w:p>
    <w:p>
      <w:pPr>
        <w:pStyle w:val="4"/>
        <w:keepNext w:val="0"/>
        <w:keepLines w:val="0"/>
        <w:widowControl/>
        <w:suppressLineNumbers w:val="0"/>
        <w:rPr>
          <w:sz w:val="24"/>
          <w:szCs w:val="24"/>
        </w:rPr>
      </w:pPr>
      <w:r>
        <w:rPr>
          <w:sz w:val="24"/>
          <w:szCs w:val="24"/>
        </w:rPr>
        <w:t>C.发行地所在国</w:t>
      </w:r>
    </w:p>
    <w:p>
      <w:pPr>
        <w:pStyle w:val="4"/>
        <w:keepNext w:val="0"/>
        <w:keepLines w:val="0"/>
        <w:widowControl/>
        <w:suppressLineNumbers w:val="0"/>
        <w:rPr>
          <w:sz w:val="24"/>
          <w:szCs w:val="24"/>
        </w:rPr>
      </w:pPr>
      <w:r>
        <w:rPr>
          <w:sz w:val="24"/>
          <w:szCs w:val="24"/>
        </w:rPr>
        <w:t>D.第三国</w:t>
      </w:r>
    </w:p>
    <w:p>
      <w:pPr>
        <w:pStyle w:val="4"/>
        <w:keepNext w:val="0"/>
        <w:keepLines w:val="0"/>
        <w:widowControl/>
        <w:suppressLineNumbers w:val="0"/>
        <w:rPr>
          <w:sz w:val="24"/>
          <w:szCs w:val="24"/>
        </w:rPr>
      </w:pPr>
      <w:r>
        <w:rPr>
          <w:sz w:val="24"/>
          <w:szCs w:val="24"/>
        </w:rPr>
        <w:t>23.当股份公司因解散或破产进行清算时，优先股股东可优先于普通股股东分配公司剩余资产，但一般是按优先股票的( )清偿。</w:t>
      </w:r>
    </w:p>
    <w:p>
      <w:pPr>
        <w:pStyle w:val="4"/>
        <w:keepNext w:val="0"/>
        <w:keepLines w:val="0"/>
        <w:widowControl/>
        <w:suppressLineNumbers w:val="0"/>
        <w:rPr>
          <w:sz w:val="24"/>
          <w:szCs w:val="24"/>
        </w:rPr>
      </w:pPr>
      <w:r>
        <w:rPr>
          <w:sz w:val="24"/>
          <w:szCs w:val="24"/>
        </w:rPr>
        <w:t>A.份额</w:t>
      </w:r>
    </w:p>
    <w:p>
      <w:pPr>
        <w:pStyle w:val="4"/>
        <w:keepNext w:val="0"/>
        <w:keepLines w:val="0"/>
        <w:widowControl/>
        <w:suppressLineNumbers w:val="0"/>
        <w:rPr>
          <w:sz w:val="24"/>
          <w:szCs w:val="24"/>
        </w:rPr>
      </w:pPr>
      <w:r>
        <w:rPr>
          <w:sz w:val="24"/>
          <w:szCs w:val="24"/>
        </w:rPr>
        <w:t>B.固定股息率</w:t>
      </w:r>
    </w:p>
    <w:p>
      <w:pPr>
        <w:pStyle w:val="4"/>
        <w:keepNext w:val="0"/>
        <w:keepLines w:val="0"/>
        <w:widowControl/>
        <w:suppressLineNumbers w:val="0"/>
        <w:rPr>
          <w:sz w:val="24"/>
          <w:szCs w:val="24"/>
        </w:rPr>
      </w:pPr>
      <w:r>
        <w:rPr>
          <w:sz w:val="24"/>
          <w:szCs w:val="24"/>
        </w:rPr>
        <w:t>C.市值</w:t>
      </w:r>
    </w:p>
    <w:p>
      <w:pPr>
        <w:pStyle w:val="4"/>
        <w:keepNext w:val="0"/>
        <w:keepLines w:val="0"/>
        <w:widowControl/>
        <w:suppressLineNumbers w:val="0"/>
        <w:rPr>
          <w:sz w:val="24"/>
          <w:szCs w:val="24"/>
        </w:rPr>
      </w:pPr>
      <w:r>
        <w:rPr>
          <w:sz w:val="24"/>
          <w:szCs w:val="24"/>
        </w:rPr>
        <w:t>D.面值</w:t>
      </w:r>
    </w:p>
    <w:p>
      <w:pPr>
        <w:pStyle w:val="4"/>
        <w:keepNext w:val="0"/>
        <w:keepLines w:val="0"/>
        <w:widowControl/>
        <w:suppressLineNumbers w:val="0"/>
        <w:rPr>
          <w:sz w:val="24"/>
          <w:szCs w:val="24"/>
        </w:rPr>
      </w:pPr>
      <w:r>
        <w:rPr>
          <w:sz w:val="24"/>
          <w:szCs w:val="24"/>
        </w:rPr>
        <w:t>24.股息率可调整优先股票的股息率的调整一般随( )的变化作调整。</w:t>
      </w:r>
    </w:p>
    <w:p>
      <w:pPr>
        <w:pStyle w:val="4"/>
        <w:keepNext w:val="0"/>
        <w:keepLines w:val="0"/>
        <w:widowControl/>
        <w:suppressLineNumbers w:val="0"/>
        <w:rPr>
          <w:sz w:val="24"/>
          <w:szCs w:val="24"/>
        </w:rPr>
      </w:pPr>
      <w:r>
        <w:rPr>
          <w:sz w:val="24"/>
          <w:szCs w:val="24"/>
        </w:rPr>
        <w:t>A.公司经营状况</w:t>
      </w:r>
    </w:p>
    <w:p>
      <w:pPr>
        <w:pStyle w:val="4"/>
        <w:keepNext w:val="0"/>
        <w:keepLines w:val="0"/>
        <w:widowControl/>
        <w:suppressLineNumbers w:val="0"/>
        <w:rPr>
          <w:sz w:val="24"/>
          <w:szCs w:val="24"/>
        </w:rPr>
      </w:pPr>
      <w:r>
        <w:rPr>
          <w:sz w:val="24"/>
          <w:szCs w:val="24"/>
        </w:rPr>
        <w:t>B.银行存款利率</w:t>
      </w:r>
    </w:p>
    <w:p>
      <w:pPr>
        <w:pStyle w:val="4"/>
        <w:keepNext w:val="0"/>
        <w:keepLines w:val="0"/>
        <w:widowControl/>
        <w:suppressLineNumbers w:val="0"/>
        <w:rPr>
          <w:sz w:val="24"/>
          <w:szCs w:val="24"/>
        </w:rPr>
      </w:pPr>
      <w:r>
        <w:rPr>
          <w:sz w:val="24"/>
          <w:szCs w:val="24"/>
        </w:rPr>
        <w:t>C.普通股股息</w:t>
      </w:r>
    </w:p>
    <w:p>
      <w:pPr>
        <w:pStyle w:val="4"/>
        <w:keepNext w:val="0"/>
        <w:keepLines w:val="0"/>
        <w:widowControl/>
        <w:suppressLineNumbers w:val="0"/>
        <w:rPr>
          <w:sz w:val="24"/>
          <w:szCs w:val="24"/>
        </w:rPr>
      </w:pPr>
      <w:r>
        <w:rPr>
          <w:sz w:val="24"/>
          <w:szCs w:val="24"/>
        </w:rPr>
        <w:t>D.股票市场市盈率</w:t>
      </w:r>
    </w:p>
    <w:p>
      <w:pPr>
        <w:pStyle w:val="4"/>
        <w:keepNext w:val="0"/>
        <w:keepLines w:val="0"/>
        <w:widowControl/>
        <w:suppressLineNumbers w:val="0"/>
        <w:rPr>
          <w:sz w:val="24"/>
          <w:szCs w:val="24"/>
        </w:rPr>
      </w:pPr>
      <w:r>
        <w:rPr>
          <w:sz w:val="24"/>
          <w:szCs w:val="24"/>
        </w:rPr>
        <w:t>25.在中国境外注册、在香港上市但主要业务在中国内地或大部分股东权益来自中国内地的股票是( )。</w:t>
      </w:r>
    </w:p>
    <w:p>
      <w:pPr>
        <w:pStyle w:val="4"/>
        <w:keepNext w:val="0"/>
        <w:keepLines w:val="0"/>
        <w:widowControl/>
        <w:suppressLineNumbers w:val="0"/>
        <w:rPr>
          <w:sz w:val="24"/>
          <w:szCs w:val="24"/>
        </w:rPr>
      </w:pPr>
      <w:r>
        <w:rPr>
          <w:sz w:val="24"/>
          <w:szCs w:val="24"/>
        </w:rPr>
        <w:t>A.B股</w:t>
      </w:r>
    </w:p>
    <w:p>
      <w:pPr>
        <w:pStyle w:val="4"/>
        <w:keepNext w:val="0"/>
        <w:keepLines w:val="0"/>
        <w:widowControl/>
        <w:suppressLineNumbers w:val="0"/>
        <w:rPr>
          <w:sz w:val="24"/>
          <w:szCs w:val="24"/>
        </w:rPr>
      </w:pPr>
      <w:r>
        <w:rPr>
          <w:sz w:val="24"/>
          <w:szCs w:val="24"/>
        </w:rPr>
        <w:t>B.H股</w:t>
      </w:r>
    </w:p>
    <w:p>
      <w:pPr>
        <w:pStyle w:val="4"/>
        <w:keepNext w:val="0"/>
        <w:keepLines w:val="0"/>
        <w:widowControl/>
        <w:suppressLineNumbers w:val="0"/>
        <w:rPr>
          <w:sz w:val="24"/>
          <w:szCs w:val="24"/>
        </w:rPr>
      </w:pPr>
      <w:r>
        <w:rPr>
          <w:sz w:val="24"/>
          <w:szCs w:val="24"/>
        </w:rPr>
        <w:t>C.红筹股</w:t>
      </w:r>
    </w:p>
    <w:p>
      <w:pPr>
        <w:pStyle w:val="4"/>
        <w:keepNext w:val="0"/>
        <w:keepLines w:val="0"/>
        <w:widowControl/>
        <w:suppressLineNumbers w:val="0"/>
        <w:rPr>
          <w:sz w:val="24"/>
          <w:szCs w:val="24"/>
        </w:rPr>
      </w:pPr>
      <w:r>
        <w:rPr>
          <w:sz w:val="24"/>
          <w:szCs w:val="24"/>
        </w:rPr>
        <w:t>D.H股</w:t>
      </w:r>
    </w:p>
    <w:p>
      <w:pPr>
        <w:pStyle w:val="4"/>
        <w:keepNext w:val="0"/>
        <w:keepLines w:val="0"/>
        <w:widowControl/>
        <w:suppressLineNumbers w:val="0"/>
        <w:rPr>
          <w:sz w:val="24"/>
          <w:szCs w:val="24"/>
        </w:rPr>
      </w:pPr>
      <w:r>
        <w:rPr>
          <w:sz w:val="24"/>
          <w:szCs w:val="24"/>
        </w:rPr>
        <w:t>26.外国证券机构直接从事B股交易的申请可由( )受理。</w:t>
      </w:r>
    </w:p>
    <w:p>
      <w:pPr>
        <w:pStyle w:val="4"/>
        <w:keepNext w:val="0"/>
        <w:keepLines w:val="0"/>
        <w:widowControl/>
        <w:suppressLineNumbers w:val="0"/>
        <w:rPr>
          <w:sz w:val="24"/>
          <w:szCs w:val="24"/>
        </w:rPr>
      </w:pPr>
      <w:r>
        <w:rPr>
          <w:sz w:val="24"/>
          <w:szCs w:val="24"/>
        </w:rPr>
        <w:t>A.证券交易所</w:t>
      </w:r>
    </w:p>
    <w:p>
      <w:pPr>
        <w:pStyle w:val="4"/>
        <w:keepNext w:val="0"/>
        <w:keepLines w:val="0"/>
        <w:widowControl/>
        <w:suppressLineNumbers w:val="0"/>
        <w:rPr>
          <w:sz w:val="24"/>
          <w:szCs w:val="24"/>
        </w:rPr>
      </w:pPr>
      <w:r>
        <w:rPr>
          <w:sz w:val="24"/>
          <w:szCs w:val="24"/>
        </w:rPr>
        <w:t>B.国务院</w:t>
      </w:r>
    </w:p>
    <w:p>
      <w:pPr>
        <w:pStyle w:val="4"/>
        <w:keepNext w:val="0"/>
        <w:keepLines w:val="0"/>
        <w:widowControl/>
        <w:suppressLineNumbers w:val="0"/>
        <w:rPr>
          <w:sz w:val="24"/>
          <w:szCs w:val="24"/>
        </w:rPr>
      </w:pPr>
      <w:r>
        <w:rPr>
          <w:sz w:val="24"/>
          <w:szCs w:val="24"/>
        </w:rPr>
        <w:t>C.国家外汇管理局</w:t>
      </w:r>
    </w:p>
    <w:p>
      <w:pPr>
        <w:pStyle w:val="4"/>
        <w:keepNext w:val="0"/>
        <w:keepLines w:val="0"/>
        <w:widowControl/>
        <w:suppressLineNumbers w:val="0"/>
        <w:rPr>
          <w:sz w:val="24"/>
          <w:szCs w:val="24"/>
        </w:rPr>
      </w:pPr>
      <w:r>
        <w:rPr>
          <w:sz w:val="24"/>
          <w:szCs w:val="24"/>
        </w:rPr>
        <w:t>D.中国证监会</w:t>
      </w:r>
    </w:p>
    <w:p>
      <w:pPr>
        <w:pStyle w:val="4"/>
        <w:keepNext w:val="0"/>
        <w:keepLines w:val="0"/>
        <w:widowControl/>
        <w:suppressLineNumbers w:val="0"/>
        <w:rPr>
          <w:sz w:val="24"/>
          <w:szCs w:val="24"/>
        </w:rPr>
      </w:pPr>
      <w:r>
        <w:rPr>
          <w:sz w:val="24"/>
          <w:szCs w:val="24"/>
        </w:rPr>
        <w:t>27.股东大会是股份公司的权力机构，由( )组成。</w:t>
      </w:r>
    </w:p>
    <w:p>
      <w:pPr>
        <w:pStyle w:val="4"/>
        <w:keepNext w:val="0"/>
        <w:keepLines w:val="0"/>
        <w:widowControl/>
        <w:suppressLineNumbers w:val="0"/>
        <w:rPr>
          <w:sz w:val="24"/>
          <w:szCs w:val="24"/>
        </w:rPr>
      </w:pPr>
      <w:r>
        <w:rPr>
          <w:sz w:val="24"/>
          <w:szCs w:val="24"/>
        </w:rPr>
        <w:t>A.持股5%以上的股东</w:t>
      </w:r>
    </w:p>
    <w:p>
      <w:pPr>
        <w:pStyle w:val="4"/>
        <w:keepNext w:val="0"/>
        <w:keepLines w:val="0"/>
        <w:widowControl/>
        <w:suppressLineNumbers w:val="0"/>
        <w:rPr>
          <w:sz w:val="24"/>
          <w:szCs w:val="24"/>
        </w:rPr>
      </w:pPr>
      <w:r>
        <w:rPr>
          <w:sz w:val="24"/>
          <w:szCs w:val="24"/>
        </w:rPr>
        <w:t>B.公司高级管理人员</w:t>
      </w:r>
    </w:p>
    <w:p>
      <w:pPr>
        <w:pStyle w:val="4"/>
        <w:keepNext w:val="0"/>
        <w:keepLines w:val="0"/>
        <w:widowControl/>
        <w:suppressLineNumbers w:val="0"/>
        <w:rPr>
          <w:sz w:val="24"/>
          <w:szCs w:val="24"/>
        </w:rPr>
      </w:pPr>
      <w:r>
        <w:rPr>
          <w:sz w:val="24"/>
          <w:szCs w:val="24"/>
        </w:rPr>
        <w:t>c.全体股东</w:t>
      </w:r>
    </w:p>
    <w:p>
      <w:pPr>
        <w:pStyle w:val="4"/>
        <w:keepNext w:val="0"/>
        <w:keepLines w:val="0"/>
        <w:widowControl/>
        <w:suppressLineNumbers w:val="0"/>
        <w:rPr>
          <w:sz w:val="24"/>
          <w:szCs w:val="24"/>
        </w:rPr>
      </w:pPr>
      <w:r>
        <w:rPr>
          <w:sz w:val="24"/>
          <w:szCs w:val="24"/>
        </w:rPr>
        <w:t>D.全体员工</w:t>
      </w:r>
    </w:p>
    <w:p>
      <w:pPr>
        <w:pStyle w:val="4"/>
        <w:keepNext w:val="0"/>
        <w:keepLines w:val="0"/>
        <w:widowControl/>
        <w:suppressLineNumbers w:val="0"/>
        <w:rPr>
          <w:sz w:val="24"/>
          <w:szCs w:val="24"/>
        </w:rPr>
      </w:pPr>
      <w:r>
        <w:rPr>
          <w:sz w:val="24"/>
          <w:szCs w:val="24"/>
        </w:rPr>
        <w:t>28.如果市场是有效的，则债券的平均收益率和股票的平均收益率( )。</w:t>
      </w:r>
    </w:p>
    <w:p>
      <w:pPr>
        <w:pStyle w:val="4"/>
        <w:keepNext w:val="0"/>
        <w:keepLines w:val="0"/>
        <w:widowControl/>
        <w:suppressLineNumbers w:val="0"/>
        <w:rPr>
          <w:sz w:val="24"/>
          <w:szCs w:val="24"/>
        </w:rPr>
      </w:pPr>
      <w:r>
        <w:rPr>
          <w:sz w:val="24"/>
          <w:szCs w:val="24"/>
        </w:rPr>
        <w:t>A.大体保持相对稳定</w:t>
      </w:r>
    </w:p>
    <w:p>
      <w:pPr>
        <w:pStyle w:val="4"/>
        <w:keepNext w:val="0"/>
        <w:keepLines w:val="0"/>
        <w:widowControl/>
        <w:suppressLineNumbers w:val="0"/>
        <w:rPr>
          <w:sz w:val="24"/>
          <w:szCs w:val="24"/>
        </w:rPr>
      </w:pPr>
      <w:r>
        <w:rPr>
          <w:sz w:val="24"/>
          <w:szCs w:val="24"/>
        </w:rPr>
        <w:t>B.保持相对的关系</w:t>
      </w:r>
    </w:p>
    <w:p>
      <w:pPr>
        <w:pStyle w:val="4"/>
        <w:keepNext w:val="0"/>
        <w:keepLines w:val="0"/>
        <w:widowControl/>
        <w:suppressLineNumbers w:val="0"/>
        <w:rPr>
          <w:sz w:val="24"/>
          <w:szCs w:val="24"/>
        </w:rPr>
      </w:pPr>
      <w:r>
        <w:rPr>
          <w:sz w:val="24"/>
          <w:szCs w:val="24"/>
        </w:rPr>
        <w:t>C.两者没有任何关系</w:t>
      </w:r>
    </w:p>
    <w:p>
      <w:pPr>
        <w:pStyle w:val="4"/>
        <w:keepNext w:val="0"/>
        <w:keepLines w:val="0"/>
        <w:widowControl/>
        <w:suppressLineNumbers w:val="0"/>
        <w:rPr>
          <w:sz w:val="24"/>
          <w:szCs w:val="24"/>
        </w:rPr>
      </w:pPr>
      <w:r>
        <w:rPr>
          <w:sz w:val="24"/>
          <w:szCs w:val="24"/>
        </w:rPr>
        <w:t>D.大体保持相等的关系</w:t>
      </w:r>
    </w:p>
    <w:p>
      <w:pPr>
        <w:pStyle w:val="4"/>
        <w:keepNext w:val="0"/>
        <w:keepLines w:val="0"/>
        <w:widowControl/>
        <w:suppressLineNumbers w:val="0"/>
        <w:rPr>
          <w:sz w:val="24"/>
          <w:szCs w:val="24"/>
        </w:rPr>
      </w:pPr>
      <w:r>
        <w:rPr>
          <w:sz w:val="24"/>
          <w:szCs w:val="24"/>
        </w:rPr>
        <w:t>29.通常所说的“金边债券”是指( )。</w:t>
      </w:r>
    </w:p>
    <w:p>
      <w:pPr>
        <w:pStyle w:val="4"/>
        <w:keepNext w:val="0"/>
        <w:keepLines w:val="0"/>
        <w:widowControl/>
        <w:suppressLineNumbers w:val="0"/>
        <w:rPr>
          <w:sz w:val="24"/>
          <w:szCs w:val="24"/>
        </w:rPr>
      </w:pPr>
      <w:r>
        <w:rPr>
          <w:sz w:val="24"/>
          <w:szCs w:val="24"/>
        </w:rPr>
        <w:t>A.政府债券</w:t>
      </w:r>
    </w:p>
    <w:p>
      <w:pPr>
        <w:pStyle w:val="4"/>
        <w:keepNext w:val="0"/>
        <w:keepLines w:val="0"/>
        <w:widowControl/>
        <w:suppressLineNumbers w:val="0"/>
        <w:rPr>
          <w:sz w:val="24"/>
          <w:szCs w:val="24"/>
        </w:rPr>
      </w:pPr>
      <w:r>
        <w:rPr>
          <w:sz w:val="24"/>
          <w:szCs w:val="24"/>
        </w:rPr>
        <w:t>B.企业债券</w:t>
      </w:r>
    </w:p>
    <w:p>
      <w:pPr>
        <w:pStyle w:val="4"/>
        <w:keepNext w:val="0"/>
        <w:keepLines w:val="0"/>
        <w:widowControl/>
        <w:suppressLineNumbers w:val="0"/>
        <w:rPr>
          <w:sz w:val="24"/>
          <w:szCs w:val="24"/>
        </w:rPr>
      </w:pPr>
      <w:r>
        <w:rPr>
          <w:sz w:val="24"/>
          <w:szCs w:val="24"/>
        </w:rPr>
        <w:t>C.金融债券</w:t>
      </w:r>
    </w:p>
    <w:p>
      <w:pPr>
        <w:pStyle w:val="4"/>
        <w:keepNext w:val="0"/>
        <w:keepLines w:val="0"/>
        <w:widowControl/>
        <w:suppressLineNumbers w:val="0"/>
        <w:rPr>
          <w:sz w:val="24"/>
          <w:szCs w:val="24"/>
        </w:rPr>
      </w:pPr>
      <w:r>
        <w:rPr>
          <w:sz w:val="24"/>
          <w:szCs w:val="24"/>
        </w:rPr>
        <w:t>D.以金融储备为担保而发行的债券</w:t>
      </w:r>
    </w:p>
    <w:p>
      <w:pPr>
        <w:pStyle w:val="4"/>
        <w:keepNext w:val="0"/>
        <w:keepLines w:val="0"/>
        <w:widowControl/>
        <w:suppressLineNumbers w:val="0"/>
        <w:rPr>
          <w:sz w:val="24"/>
          <w:szCs w:val="24"/>
        </w:rPr>
      </w:pPr>
      <w:r>
        <w:rPr>
          <w:sz w:val="24"/>
          <w:szCs w:val="24"/>
        </w:rPr>
        <w:t>30.可转换公司债券享受转换特权，在转换前和转换后的形式分别为( )。</w:t>
      </w:r>
    </w:p>
    <w:p>
      <w:pPr>
        <w:pStyle w:val="4"/>
        <w:keepNext w:val="0"/>
        <w:keepLines w:val="0"/>
        <w:widowControl/>
        <w:suppressLineNumbers w:val="0"/>
        <w:rPr>
          <w:sz w:val="24"/>
          <w:szCs w:val="24"/>
        </w:rPr>
      </w:pPr>
      <w:r>
        <w:rPr>
          <w:sz w:val="24"/>
          <w:szCs w:val="24"/>
        </w:rPr>
        <w:t>A.公司债券、股票</w:t>
      </w:r>
    </w:p>
    <w:p>
      <w:pPr>
        <w:pStyle w:val="4"/>
        <w:keepNext w:val="0"/>
        <w:keepLines w:val="0"/>
        <w:widowControl/>
        <w:suppressLineNumbers w:val="0"/>
        <w:rPr>
          <w:sz w:val="24"/>
          <w:szCs w:val="24"/>
        </w:rPr>
      </w:pPr>
      <w:r>
        <w:rPr>
          <w:sz w:val="24"/>
          <w:szCs w:val="24"/>
        </w:rPr>
        <w:t>B.股票、公司债券</w:t>
      </w:r>
    </w:p>
    <w:p>
      <w:pPr>
        <w:pStyle w:val="4"/>
        <w:keepNext w:val="0"/>
        <w:keepLines w:val="0"/>
        <w:widowControl/>
        <w:suppressLineNumbers w:val="0"/>
        <w:rPr>
          <w:sz w:val="24"/>
          <w:szCs w:val="24"/>
        </w:rPr>
      </w:pPr>
      <w:r>
        <w:rPr>
          <w:sz w:val="24"/>
          <w:szCs w:val="24"/>
        </w:rPr>
        <w:t>C.股票、股票</w:t>
      </w:r>
    </w:p>
    <w:p>
      <w:pPr>
        <w:pStyle w:val="4"/>
        <w:keepNext w:val="0"/>
        <w:keepLines w:val="0"/>
        <w:widowControl/>
        <w:suppressLineNumbers w:val="0"/>
        <w:rPr>
          <w:sz w:val="24"/>
          <w:szCs w:val="24"/>
        </w:rPr>
      </w:pPr>
      <w:r>
        <w:rPr>
          <w:sz w:val="24"/>
          <w:szCs w:val="24"/>
        </w:rPr>
        <w:t>D.债券、债券</w:t>
      </w:r>
    </w:p>
    <w:p>
      <w:pPr>
        <w:pStyle w:val="4"/>
        <w:keepNext w:val="0"/>
        <w:keepLines w:val="0"/>
        <w:widowControl/>
        <w:suppressLineNumbers w:val="0"/>
        <w:rPr>
          <w:sz w:val="24"/>
          <w:szCs w:val="24"/>
        </w:rPr>
      </w:pPr>
      <w:r>
        <w:rPr>
          <w:sz w:val="24"/>
          <w:szCs w:val="24"/>
        </w:rPr>
        <w:t>31.我国在国际市场已发行的金融债券的最长期限为( )年。</w:t>
      </w:r>
    </w:p>
    <w:p>
      <w:pPr>
        <w:pStyle w:val="4"/>
        <w:keepNext w:val="0"/>
        <w:keepLines w:val="0"/>
        <w:widowControl/>
        <w:suppressLineNumbers w:val="0"/>
        <w:rPr>
          <w:sz w:val="24"/>
          <w:szCs w:val="24"/>
        </w:rPr>
      </w:pPr>
      <w:r>
        <w:rPr>
          <w:sz w:val="24"/>
          <w:szCs w:val="24"/>
        </w:rPr>
        <w:t>A.5</w:t>
      </w:r>
    </w:p>
    <w:p>
      <w:pPr>
        <w:pStyle w:val="4"/>
        <w:keepNext w:val="0"/>
        <w:keepLines w:val="0"/>
        <w:widowControl/>
        <w:suppressLineNumbers w:val="0"/>
        <w:rPr>
          <w:sz w:val="24"/>
          <w:szCs w:val="24"/>
        </w:rPr>
      </w:pPr>
      <w:r>
        <w:rPr>
          <w:sz w:val="24"/>
          <w:szCs w:val="24"/>
        </w:rPr>
        <w:t>B.8</w:t>
      </w:r>
    </w:p>
    <w:p>
      <w:pPr>
        <w:pStyle w:val="4"/>
        <w:keepNext w:val="0"/>
        <w:keepLines w:val="0"/>
        <w:widowControl/>
        <w:suppressLineNumbers w:val="0"/>
        <w:rPr>
          <w:sz w:val="24"/>
          <w:szCs w:val="24"/>
        </w:rPr>
      </w:pPr>
      <w:r>
        <w:rPr>
          <w:sz w:val="24"/>
          <w:szCs w:val="24"/>
        </w:rPr>
        <w:t>C.12</w:t>
      </w:r>
    </w:p>
    <w:p>
      <w:pPr>
        <w:pStyle w:val="4"/>
        <w:keepNext w:val="0"/>
        <w:keepLines w:val="0"/>
        <w:widowControl/>
        <w:suppressLineNumbers w:val="0"/>
        <w:rPr>
          <w:sz w:val="24"/>
          <w:szCs w:val="24"/>
        </w:rPr>
      </w:pPr>
      <w:r>
        <w:rPr>
          <w:sz w:val="24"/>
          <w:szCs w:val="24"/>
        </w:rPr>
        <w:t>D.15</w:t>
      </w:r>
    </w:p>
    <w:p>
      <w:pPr>
        <w:pStyle w:val="4"/>
        <w:keepNext w:val="0"/>
        <w:keepLines w:val="0"/>
        <w:widowControl/>
        <w:suppressLineNumbers w:val="0"/>
        <w:rPr>
          <w:sz w:val="24"/>
          <w:szCs w:val="24"/>
        </w:rPr>
      </w:pPr>
      <w:r>
        <w:rPr>
          <w:sz w:val="24"/>
          <w:szCs w:val="24"/>
        </w:rPr>
        <w:t>32.依据我国《证券投资基金法》规定，基金管理人的职责之一是( )。</w:t>
      </w:r>
    </w:p>
    <w:p>
      <w:pPr>
        <w:pStyle w:val="4"/>
        <w:keepNext w:val="0"/>
        <w:keepLines w:val="0"/>
        <w:widowControl/>
        <w:suppressLineNumbers w:val="0"/>
        <w:rPr>
          <w:sz w:val="24"/>
          <w:szCs w:val="24"/>
        </w:rPr>
      </w:pPr>
      <w:r>
        <w:rPr>
          <w:sz w:val="24"/>
          <w:szCs w:val="24"/>
        </w:rPr>
        <w:t>A.出具基金业绩报告，并提供详细的基金托管情况</w:t>
      </w:r>
    </w:p>
    <w:p>
      <w:pPr>
        <w:pStyle w:val="4"/>
        <w:keepNext w:val="0"/>
        <w:keepLines w:val="0"/>
        <w:widowControl/>
        <w:suppressLineNumbers w:val="0"/>
        <w:rPr>
          <w:sz w:val="24"/>
          <w:szCs w:val="24"/>
        </w:rPr>
      </w:pPr>
      <w:r>
        <w:rPr>
          <w:sz w:val="24"/>
          <w:szCs w:val="24"/>
        </w:rPr>
        <w:t>B.负责办理基金名下的资金往来</w:t>
      </w:r>
    </w:p>
    <w:p>
      <w:pPr>
        <w:pStyle w:val="4"/>
        <w:keepNext w:val="0"/>
        <w:keepLines w:val="0"/>
        <w:widowControl/>
        <w:suppressLineNumbers w:val="0"/>
        <w:rPr>
          <w:sz w:val="24"/>
          <w:szCs w:val="24"/>
        </w:rPr>
      </w:pPr>
      <w:r>
        <w:rPr>
          <w:sz w:val="24"/>
          <w:szCs w:val="24"/>
        </w:rPr>
        <w:t>C.安全保管基金的全部资产</w:t>
      </w:r>
    </w:p>
    <w:p>
      <w:pPr>
        <w:pStyle w:val="4"/>
        <w:keepNext w:val="0"/>
        <w:keepLines w:val="0"/>
        <w:widowControl/>
        <w:suppressLineNumbers w:val="0"/>
        <w:rPr>
          <w:sz w:val="24"/>
          <w:szCs w:val="24"/>
        </w:rPr>
      </w:pPr>
      <w:r>
        <w:rPr>
          <w:sz w:val="24"/>
          <w:szCs w:val="24"/>
        </w:rPr>
        <w:t>D.及时向基金份额持有人分配收益</w:t>
      </w:r>
    </w:p>
    <w:p>
      <w:pPr>
        <w:pStyle w:val="4"/>
        <w:keepNext w:val="0"/>
        <w:keepLines w:val="0"/>
        <w:widowControl/>
        <w:suppressLineNumbers w:val="0"/>
        <w:rPr>
          <w:sz w:val="24"/>
          <w:szCs w:val="24"/>
        </w:rPr>
      </w:pPr>
      <w:r>
        <w:rPr>
          <w:sz w:val="24"/>
          <w:szCs w:val="24"/>
        </w:rPr>
        <w:t>33.假设某基金持有的某三种股票的数量分别为l0万股、50万股和100万股，每股的收盘价分别为30元、20元和10元，银行存款为1000万元，对托管人或管理人应付未付的报酬为500万元，应付税金为500万元，则基金资产净值总额为( )万元。</w:t>
      </w:r>
    </w:p>
    <w:p>
      <w:pPr>
        <w:pStyle w:val="4"/>
        <w:keepNext w:val="0"/>
        <w:keepLines w:val="0"/>
        <w:widowControl/>
        <w:suppressLineNumbers w:val="0"/>
        <w:rPr>
          <w:sz w:val="24"/>
          <w:szCs w:val="24"/>
        </w:rPr>
      </w:pPr>
      <w:r>
        <w:rPr>
          <w:sz w:val="24"/>
          <w:szCs w:val="24"/>
        </w:rPr>
        <w:t>A.2200{</w:t>
      </w:r>
    </w:p>
    <w:p>
      <w:pPr>
        <w:pStyle w:val="4"/>
        <w:keepNext w:val="0"/>
        <w:keepLines w:val="0"/>
        <w:widowControl/>
        <w:suppressLineNumbers w:val="0"/>
        <w:rPr>
          <w:sz w:val="24"/>
          <w:szCs w:val="24"/>
        </w:rPr>
      </w:pPr>
      <w:r>
        <w:rPr>
          <w:sz w:val="24"/>
          <w:szCs w:val="24"/>
        </w:rPr>
        <w:t>B.2250</w:t>
      </w:r>
    </w:p>
    <w:p>
      <w:pPr>
        <w:pStyle w:val="4"/>
        <w:keepNext w:val="0"/>
        <w:keepLines w:val="0"/>
        <w:widowControl/>
        <w:suppressLineNumbers w:val="0"/>
        <w:rPr>
          <w:sz w:val="24"/>
          <w:szCs w:val="24"/>
        </w:rPr>
      </w:pPr>
      <w:r>
        <w:rPr>
          <w:sz w:val="24"/>
          <w:szCs w:val="24"/>
        </w:rPr>
        <w:t>C.2300</w:t>
      </w:r>
    </w:p>
    <w:p>
      <w:pPr>
        <w:pStyle w:val="4"/>
        <w:keepNext w:val="0"/>
        <w:keepLines w:val="0"/>
        <w:widowControl/>
        <w:suppressLineNumbers w:val="0"/>
        <w:rPr>
          <w:sz w:val="24"/>
          <w:szCs w:val="24"/>
        </w:rPr>
      </w:pPr>
      <w:r>
        <w:rPr>
          <w:sz w:val="24"/>
          <w:szCs w:val="24"/>
        </w:rPr>
        <w:t>D.2350</w:t>
      </w:r>
    </w:p>
    <w:p>
      <w:pPr>
        <w:pStyle w:val="4"/>
        <w:keepNext w:val="0"/>
        <w:keepLines w:val="0"/>
        <w:widowControl/>
        <w:suppressLineNumbers w:val="0"/>
        <w:rPr>
          <w:sz w:val="24"/>
          <w:szCs w:val="24"/>
        </w:rPr>
      </w:pPr>
      <w:r>
        <w:rPr>
          <w:sz w:val="24"/>
          <w:szCs w:val="24"/>
        </w:rPr>
        <w:t>34.( )是指按照约定的名义本金，交易双方在约定的未来日期交换</w:t>
      </w:r>
    </w:p>
    <w:p>
      <w:pPr>
        <w:pStyle w:val="4"/>
        <w:keepNext w:val="0"/>
        <w:keepLines w:val="0"/>
        <w:widowControl/>
        <w:suppressLineNumbers w:val="0"/>
        <w:rPr>
          <w:sz w:val="24"/>
          <w:szCs w:val="24"/>
        </w:rPr>
      </w:pPr>
      <w:r>
        <w:rPr>
          <w:sz w:val="24"/>
          <w:szCs w:val="24"/>
        </w:rPr>
        <w:t>支付浮动利率和固定利率的远期协议。</w:t>
      </w:r>
    </w:p>
    <w:p>
      <w:pPr>
        <w:pStyle w:val="4"/>
        <w:keepNext w:val="0"/>
        <w:keepLines w:val="0"/>
        <w:widowControl/>
        <w:suppressLineNumbers w:val="0"/>
        <w:rPr>
          <w:sz w:val="24"/>
          <w:szCs w:val="24"/>
        </w:rPr>
      </w:pPr>
      <w:r>
        <w:rPr>
          <w:sz w:val="24"/>
          <w:szCs w:val="24"/>
        </w:rPr>
        <w:t>A.远期利率协议</w:t>
      </w:r>
    </w:p>
    <w:p>
      <w:pPr>
        <w:pStyle w:val="4"/>
        <w:keepNext w:val="0"/>
        <w:keepLines w:val="0"/>
        <w:widowControl/>
        <w:suppressLineNumbers w:val="0"/>
        <w:rPr>
          <w:sz w:val="24"/>
          <w:szCs w:val="24"/>
        </w:rPr>
      </w:pPr>
      <w:r>
        <w:rPr>
          <w:sz w:val="24"/>
          <w:szCs w:val="24"/>
        </w:rPr>
        <w:t>B.远期汇率协议</w:t>
      </w:r>
    </w:p>
    <w:p>
      <w:pPr>
        <w:pStyle w:val="4"/>
        <w:keepNext w:val="0"/>
        <w:keepLines w:val="0"/>
        <w:widowControl/>
        <w:suppressLineNumbers w:val="0"/>
        <w:rPr>
          <w:sz w:val="24"/>
          <w:szCs w:val="24"/>
        </w:rPr>
      </w:pPr>
      <w:r>
        <w:rPr>
          <w:sz w:val="24"/>
          <w:szCs w:val="24"/>
        </w:rPr>
        <w:t>C.债券类资产的远期合约</w:t>
      </w:r>
    </w:p>
    <w:p>
      <w:pPr>
        <w:pStyle w:val="4"/>
        <w:keepNext w:val="0"/>
        <w:keepLines w:val="0"/>
        <w:widowControl/>
        <w:suppressLineNumbers w:val="0"/>
        <w:rPr>
          <w:sz w:val="24"/>
          <w:szCs w:val="24"/>
        </w:rPr>
      </w:pPr>
      <w:r>
        <w:rPr>
          <w:sz w:val="24"/>
          <w:szCs w:val="24"/>
        </w:rPr>
        <w:t>D.股权类资产的远期合约</w:t>
      </w:r>
    </w:p>
    <w:p>
      <w:pPr>
        <w:pStyle w:val="4"/>
        <w:keepNext w:val="0"/>
        <w:keepLines w:val="0"/>
        <w:widowControl/>
        <w:suppressLineNumbers w:val="0"/>
        <w:rPr>
          <w:sz w:val="24"/>
          <w:szCs w:val="24"/>
        </w:rPr>
      </w:pPr>
      <w:r>
        <w:rPr>
          <w:sz w:val="24"/>
          <w:szCs w:val="24"/>
        </w:rPr>
        <w:t>35.金融互换交易的主要用途是改变交易者( )的风险结构，从而规避相应风险。</w:t>
      </w:r>
    </w:p>
    <w:p>
      <w:pPr>
        <w:pStyle w:val="4"/>
        <w:keepNext w:val="0"/>
        <w:keepLines w:val="0"/>
        <w:widowControl/>
        <w:suppressLineNumbers w:val="0"/>
        <w:rPr>
          <w:sz w:val="24"/>
          <w:szCs w:val="24"/>
        </w:rPr>
      </w:pPr>
      <w:r>
        <w:rPr>
          <w:sz w:val="24"/>
          <w:szCs w:val="24"/>
        </w:rPr>
        <w:t>A.资产和负债</w:t>
      </w:r>
    </w:p>
    <w:p>
      <w:pPr>
        <w:pStyle w:val="4"/>
        <w:keepNext w:val="0"/>
        <w:keepLines w:val="0"/>
        <w:widowControl/>
        <w:suppressLineNumbers w:val="0"/>
        <w:rPr>
          <w:sz w:val="24"/>
          <w:szCs w:val="24"/>
        </w:rPr>
      </w:pPr>
      <w:r>
        <w:rPr>
          <w:sz w:val="24"/>
          <w:szCs w:val="24"/>
        </w:rPr>
        <w:t>B.资产</w:t>
      </w:r>
    </w:p>
    <w:p>
      <w:pPr>
        <w:pStyle w:val="4"/>
        <w:keepNext w:val="0"/>
        <w:keepLines w:val="0"/>
        <w:widowControl/>
        <w:suppressLineNumbers w:val="0"/>
        <w:rPr>
          <w:sz w:val="24"/>
          <w:szCs w:val="24"/>
        </w:rPr>
      </w:pPr>
      <w:r>
        <w:rPr>
          <w:sz w:val="24"/>
          <w:szCs w:val="24"/>
        </w:rPr>
        <w:t>C.负债</w:t>
      </w:r>
    </w:p>
    <w:p>
      <w:pPr>
        <w:pStyle w:val="4"/>
        <w:keepNext w:val="0"/>
        <w:keepLines w:val="0"/>
        <w:widowControl/>
        <w:suppressLineNumbers w:val="0"/>
        <w:rPr>
          <w:sz w:val="24"/>
          <w:szCs w:val="24"/>
        </w:rPr>
      </w:pPr>
      <w:r>
        <w:rPr>
          <w:sz w:val="24"/>
          <w:szCs w:val="24"/>
        </w:rPr>
        <w:t>D.资产或负债</w:t>
      </w:r>
    </w:p>
    <w:p>
      <w:pPr>
        <w:pStyle w:val="4"/>
        <w:keepNext w:val="0"/>
        <w:keepLines w:val="0"/>
        <w:widowControl/>
        <w:suppressLineNumbers w:val="0"/>
        <w:rPr>
          <w:sz w:val="24"/>
          <w:szCs w:val="24"/>
        </w:rPr>
      </w:pPr>
      <w:r>
        <w:rPr>
          <w:sz w:val="24"/>
          <w:szCs w:val="24"/>
        </w:rPr>
        <w:t>36.金融期货交易实行保证金制度和每日结算制度，交易者均以( )为交易对手。</w:t>
      </w:r>
    </w:p>
    <w:p>
      <w:pPr>
        <w:pStyle w:val="4"/>
        <w:keepNext w:val="0"/>
        <w:keepLines w:val="0"/>
        <w:widowControl/>
        <w:suppressLineNumbers w:val="0"/>
        <w:rPr>
          <w:sz w:val="24"/>
          <w:szCs w:val="24"/>
        </w:rPr>
      </w:pPr>
      <w:r>
        <w:rPr>
          <w:sz w:val="24"/>
          <w:szCs w:val="24"/>
        </w:rPr>
        <w:t>A.买方</w:t>
      </w:r>
    </w:p>
    <w:p>
      <w:pPr>
        <w:pStyle w:val="4"/>
        <w:keepNext w:val="0"/>
        <w:keepLines w:val="0"/>
        <w:widowControl/>
        <w:suppressLineNumbers w:val="0"/>
        <w:rPr>
          <w:sz w:val="24"/>
          <w:szCs w:val="24"/>
        </w:rPr>
      </w:pPr>
      <w:r>
        <w:rPr>
          <w:sz w:val="24"/>
          <w:szCs w:val="24"/>
        </w:rPr>
        <w:t>B.卖方</w:t>
      </w:r>
    </w:p>
    <w:p>
      <w:pPr>
        <w:pStyle w:val="4"/>
        <w:keepNext w:val="0"/>
        <w:keepLines w:val="0"/>
        <w:widowControl/>
        <w:suppressLineNumbers w:val="0"/>
        <w:rPr>
          <w:sz w:val="24"/>
          <w:szCs w:val="24"/>
        </w:rPr>
      </w:pPr>
      <w:r>
        <w:rPr>
          <w:sz w:val="24"/>
          <w:szCs w:val="24"/>
        </w:rPr>
        <w:t>C.期货经纪公司</w:t>
      </w:r>
    </w:p>
    <w:p>
      <w:pPr>
        <w:pStyle w:val="4"/>
        <w:keepNext w:val="0"/>
        <w:keepLines w:val="0"/>
        <w:widowControl/>
        <w:suppressLineNumbers w:val="0"/>
        <w:rPr>
          <w:sz w:val="24"/>
          <w:szCs w:val="24"/>
        </w:rPr>
      </w:pPr>
      <w:r>
        <w:rPr>
          <w:sz w:val="24"/>
          <w:szCs w:val="24"/>
        </w:rPr>
        <w:t>D.交易所(或期货清算公司)。</w:t>
      </w:r>
    </w:p>
    <w:p>
      <w:pPr>
        <w:pStyle w:val="4"/>
        <w:keepNext w:val="0"/>
        <w:keepLines w:val="0"/>
        <w:widowControl/>
        <w:suppressLineNumbers w:val="0"/>
        <w:rPr>
          <w:sz w:val="24"/>
          <w:szCs w:val="24"/>
        </w:rPr>
      </w:pPr>
      <w:r>
        <w:rPr>
          <w:sz w:val="24"/>
          <w:szCs w:val="24"/>
        </w:rPr>
        <w:t>37.为政府、金融机构和企业提供筹集资金的渠道是( )的基本功能。</w:t>
      </w:r>
    </w:p>
    <w:p>
      <w:pPr>
        <w:pStyle w:val="4"/>
        <w:keepNext w:val="0"/>
        <w:keepLines w:val="0"/>
        <w:widowControl/>
        <w:suppressLineNumbers w:val="0"/>
        <w:rPr>
          <w:sz w:val="24"/>
          <w:szCs w:val="24"/>
        </w:rPr>
      </w:pPr>
      <w:r>
        <w:rPr>
          <w:sz w:val="24"/>
          <w:szCs w:val="24"/>
        </w:rPr>
        <w:t>A.同业拆借市场</w:t>
      </w:r>
    </w:p>
    <w:p>
      <w:pPr>
        <w:pStyle w:val="4"/>
        <w:keepNext w:val="0"/>
        <w:keepLines w:val="0"/>
        <w:widowControl/>
        <w:suppressLineNumbers w:val="0"/>
        <w:rPr>
          <w:sz w:val="24"/>
          <w:szCs w:val="24"/>
        </w:rPr>
      </w:pPr>
      <w:r>
        <w:rPr>
          <w:sz w:val="24"/>
          <w:szCs w:val="24"/>
        </w:rPr>
        <w:t>B.回购协议市场</w:t>
      </w:r>
    </w:p>
    <w:p>
      <w:pPr>
        <w:pStyle w:val="4"/>
        <w:keepNext w:val="0"/>
        <w:keepLines w:val="0"/>
        <w:widowControl/>
        <w:suppressLineNumbers w:val="0"/>
        <w:rPr>
          <w:sz w:val="24"/>
          <w:szCs w:val="24"/>
        </w:rPr>
      </w:pPr>
      <w:r>
        <w:rPr>
          <w:sz w:val="24"/>
          <w:szCs w:val="24"/>
        </w:rPr>
        <w:t>C.证券流通市场</w:t>
      </w:r>
    </w:p>
    <w:p>
      <w:pPr>
        <w:pStyle w:val="4"/>
        <w:keepNext w:val="0"/>
        <w:keepLines w:val="0"/>
        <w:widowControl/>
        <w:suppressLineNumbers w:val="0"/>
        <w:rPr>
          <w:sz w:val="24"/>
          <w:szCs w:val="24"/>
        </w:rPr>
      </w:pPr>
      <w:r>
        <w:rPr>
          <w:sz w:val="24"/>
          <w:szCs w:val="24"/>
        </w:rPr>
        <w:t>D.证券发行市场</w:t>
      </w:r>
    </w:p>
    <w:p>
      <w:pPr>
        <w:pStyle w:val="4"/>
        <w:keepNext w:val="0"/>
        <w:keepLines w:val="0"/>
        <w:widowControl/>
        <w:suppressLineNumbers w:val="0"/>
        <w:rPr>
          <w:sz w:val="24"/>
          <w:szCs w:val="24"/>
        </w:rPr>
      </w:pPr>
      <w:r>
        <w:rPr>
          <w:sz w:val="24"/>
          <w:szCs w:val="24"/>
        </w:rPr>
        <w:t>38.根据契约，对在代办股份转让系统中挂牌公司的信息披露行为进行监管、指导和督促是( )的权力。</w:t>
      </w:r>
    </w:p>
    <w:p>
      <w:pPr>
        <w:pStyle w:val="4"/>
        <w:keepNext w:val="0"/>
        <w:keepLines w:val="0"/>
        <w:widowControl/>
        <w:suppressLineNumbers w:val="0"/>
        <w:rPr>
          <w:sz w:val="24"/>
          <w:szCs w:val="24"/>
        </w:rPr>
      </w:pPr>
      <w:r>
        <w:rPr>
          <w:sz w:val="24"/>
          <w:szCs w:val="24"/>
        </w:rPr>
        <w:t>A.证券公司</w:t>
      </w:r>
    </w:p>
    <w:p>
      <w:pPr>
        <w:pStyle w:val="4"/>
        <w:keepNext w:val="0"/>
        <w:keepLines w:val="0"/>
        <w:widowControl/>
        <w:suppressLineNumbers w:val="0"/>
        <w:rPr>
          <w:sz w:val="24"/>
          <w:szCs w:val="24"/>
        </w:rPr>
      </w:pPr>
      <w:r>
        <w:rPr>
          <w:sz w:val="24"/>
          <w:szCs w:val="24"/>
        </w:rPr>
        <w:t>B.证券业协会</w:t>
      </w:r>
    </w:p>
    <w:p>
      <w:pPr>
        <w:pStyle w:val="4"/>
        <w:keepNext w:val="0"/>
        <w:keepLines w:val="0"/>
        <w:widowControl/>
        <w:suppressLineNumbers w:val="0"/>
        <w:rPr>
          <w:sz w:val="24"/>
          <w:szCs w:val="24"/>
        </w:rPr>
      </w:pPr>
      <w:r>
        <w:rPr>
          <w:sz w:val="24"/>
          <w:szCs w:val="24"/>
        </w:rPr>
        <w:t>C.证监会</w:t>
      </w:r>
    </w:p>
    <w:p>
      <w:pPr>
        <w:pStyle w:val="4"/>
        <w:keepNext w:val="0"/>
        <w:keepLines w:val="0"/>
        <w:widowControl/>
        <w:suppressLineNumbers w:val="0"/>
        <w:rPr>
          <w:sz w:val="24"/>
          <w:szCs w:val="24"/>
        </w:rPr>
      </w:pPr>
      <w:r>
        <w:rPr>
          <w:sz w:val="24"/>
          <w:szCs w:val="24"/>
        </w:rPr>
        <w:t>D.证券交易所</w:t>
      </w:r>
    </w:p>
    <w:p>
      <w:pPr>
        <w:pStyle w:val="4"/>
        <w:keepNext w:val="0"/>
        <w:keepLines w:val="0"/>
        <w:widowControl/>
        <w:suppressLineNumbers w:val="0"/>
        <w:rPr>
          <w:sz w:val="24"/>
          <w:szCs w:val="24"/>
        </w:rPr>
      </w:pPr>
      <w:r>
        <w:rPr>
          <w:sz w:val="24"/>
          <w:szCs w:val="24"/>
        </w:rPr>
        <w:t>39.在计算股份指数时，先计算各样本股的个别指数，再加总求算术平均数，这是股票价格指数计算方法中的( )。</w:t>
      </w:r>
    </w:p>
    <w:p>
      <w:pPr>
        <w:pStyle w:val="4"/>
        <w:keepNext w:val="0"/>
        <w:keepLines w:val="0"/>
        <w:widowControl/>
        <w:suppressLineNumbers w:val="0"/>
        <w:rPr>
          <w:sz w:val="24"/>
          <w:szCs w:val="24"/>
        </w:rPr>
      </w:pPr>
      <w:r>
        <w:rPr>
          <w:sz w:val="24"/>
          <w:szCs w:val="24"/>
        </w:rPr>
        <w:t>A.计算期加权法</w:t>
      </w:r>
    </w:p>
    <w:p>
      <w:pPr>
        <w:pStyle w:val="4"/>
        <w:keepNext w:val="0"/>
        <w:keepLines w:val="0"/>
        <w:widowControl/>
        <w:suppressLineNumbers w:val="0"/>
        <w:rPr>
          <w:sz w:val="24"/>
          <w:szCs w:val="24"/>
        </w:rPr>
      </w:pPr>
      <w:r>
        <w:rPr>
          <w:sz w:val="24"/>
          <w:szCs w:val="24"/>
        </w:rPr>
        <w:t>B.基期加权法</w:t>
      </w:r>
    </w:p>
    <w:p>
      <w:pPr>
        <w:pStyle w:val="4"/>
        <w:keepNext w:val="0"/>
        <w:keepLines w:val="0"/>
        <w:widowControl/>
        <w:suppressLineNumbers w:val="0"/>
        <w:rPr>
          <w:sz w:val="24"/>
          <w:szCs w:val="24"/>
        </w:rPr>
      </w:pPr>
      <w:r>
        <w:rPr>
          <w:sz w:val="24"/>
          <w:szCs w:val="24"/>
        </w:rPr>
        <w:t>C.综合法</w:t>
      </w:r>
    </w:p>
    <w:p>
      <w:pPr>
        <w:pStyle w:val="4"/>
        <w:keepNext w:val="0"/>
        <w:keepLines w:val="0"/>
        <w:widowControl/>
        <w:suppressLineNumbers w:val="0"/>
        <w:rPr>
          <w:sz w:val="24"/>
          <w:szCs w:val="24"/>
        </w:rPr>
      </w:pPr>
      <w:r>
        <w:rPr>
          <w:sz w:val="24"/>
          <w:szCs w:val="24"/>
        </w:rPr>
        <w:t>D.相对法</w:t>
      </w:r>
    </w:p>
    <w:p>
      <w:pPr>
        <w:pStyle w:val="4"/>
        <w:keepNext w:val="0"/>
        <w:keepLines w:val="0"/>
        <w:widowControl/>
        <w:suppressLineNumbers w:val="0"/>
        <w:rPr>
          <w:sz w:val="24"/>
          <w:szCs w:val="24"/>
        </w:rPr>
      </w:pPr>
      <w:r>
        <w:rPr>
          <w:sz w:val="24"/>
          <w:szCs w:val="24"/>
        </w:rPr>
        <w:t>40.从财务风险的角度分析，当融资产生的利润大于债息率时，给股东带来的效应是( )。</w:t>
      </w:r>
    </w:p>
    <w:p>
      <w:pPr>
        <w:pStyle w:val="4"/>
        <w:keepNext w:val="0"/>
        <w:keepLines w:val="0"/>
        <w:widowControl/>
        <w:suppressLineNumbers w:val="0"/>
        <w:rPr>
          <w:sz w:val="24"/>
          <w:szCs w:val="24"/>
        </w:rPr>
      </w:pPr>
      <w:r>
        <w:rPr>
          <w:sz w:val="24"/>
          <w:szCs w:val="24"/>
        </w:rPr>
        <w:t>A.资本收益</w:t>
      </w:r>
    </w:p>
    <w:p>
      <w:pPr>
        <w:pStyle w:val="4"/>
        <w:keepNext w:val="0"/>
        <w:keepLines w:val="0"/>
        <w:widowControl/>
        <w:suppressLineNumbers w:val="0"/>
        <w:rPr>
          <w:sz w:val="24"/>
          <w:szCs w:val="24"/>
        </w:rPr>
      </w:pPr>
      <w:r>
        <w:rPr>
          <w:sz w:val="24"/>
          <w:szCs w:val="24"/>
        </w:rPr>
        <w:t>B.收益减少</w:t>
      </w:r>
    </w:p>
    <w:p>
      <w:pPr>
        <w:pStyle w:val="4"/>
        <w:keepNext w:val="0"/>
        <w:keepLines w:val="0"/>
        <w:widowControl/>
        <w:suppressLineNumbers w:val="0"/>
        <w:rPr>
          <w:sz w:val="24"/>
          <w:szCs w:val="24"/>
        </w:rPr>
      </w:pPr>
      <w:r>
        <w:rPr>
          <w:sz w:val="24"/>
          <w:szCs w:val="24"/>
        </w:rPr>
        <w:t>C.资本损失</w:t>
      </w:r>
    </w:p>
    <w:p>
      <w:pPr>
        <w:pStyle w:val="4"/>
        <w:keepNext w:val="0"/>
        <w:keepLines w:val="0"/>
        <w:widowControl/>
        <w:suppressLineNumbers w:val="0"/>
        <w:rPr>
          <w:sz w:val="24"/>
          <w:szCs w:val="24"/>
        </w:rPr>
      </w:pPr>
      <w:r>
        <w:rPr>
          <w:sz w:val="24"/>
          <w:szCs w:val="24"/>
        </w:rPr>
        <w:t>D.收益增长</w:t>
      </w:r>
    </w:p>
    <w:p>
      <w:pPr>
        <w:rPr>
          <w:sz w:val="24"/>
          <w:szCs w:val="24"/>
          <w:lang w:val="en-US"/>
        </w:rPr>
      </w:pPr>
    </w:p>
    <w:p>
      <w:pPr>
        <w:rPr>
          <w:sz w:val="24"/>
          <w:szCs w:val="24"/>
        </w:rPr>
      </w:pPr>
    </w:p>
    <w:bookmarkEnd w:id="0"/>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中大网校</w:t>
    </w:r>
    <w:r>
      <w:rPr>
        <w:rFonts w:hint="eastAsia"/>
        <w:lang w:eastAsia="zh-CN"/>
      </w:rPr>
      <w:t>证券</w:t>
    </w:r>
    <w:r>
      <w:rPr>
        <w:rFonts w:hint="eastAsia"/>
      </w:rPr>
      <w:t>考试网整理</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8240" behindDoc="1" locked="0" layoutInCell="0" allowOverlap="1">
          <wp:simplePos x="0" y="0"/>
          <wp:positionH relativeFrom="margin">
            <wp:posOffset>65405</wp:posOffset>
          </wp:positionH>
          <wp:positionV relativeFrom="margin">
            <wp:posOffset>1205865</wp:posOffset>
          </wp:positionV>
          <wp:extent cx="5269865" cy="6323965"/>
          <wp:effectExtent l="0" t="0" r="0" b="0"/>
          <wp:wrapNone/>
          <wp:docPr id="2" name="WordPictureWatermar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3"/>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r>
      <w:t>201</w:t>
    </w:r>
    <w:r>
      <w:rPr>
        <w:rFonts w:hint="eastAsia"/>
        <w:lang w:val="en-US" w:eastAsia="zh-CN"/>
      </w:rPr>
      <w:t>0</w:t>
    </w:r>
    <w:r>
      <w:rPr>
        <w:rFonts w:hint="eastAsia"/>
      </w:rPr>
      <w:t>年</w:t>
    </w:r>
    <w:r>
      <w:rPr>
        <w:rFonts w:hint="eastAsia"/>
        <w:lang w:eastAsia="zh-CN"/>
      </w:rPr>
      <w:t>证券从业资格考试</w:t>
    </w:r>
    <w:r>
      <w:rPr>
        <w:rFonts w:hint="eastAsia"/>
      </w:rPr>
      <w:t>真题</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269865" cy="6323965"/>
          <wp:effectExtent l="0" t="0" r="0" b="0"/>
          <wp:wrapNone/>
          <wp:docPr id="3" name="WordPicture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269865" cy="6323965"/>
          <wp:effectExtent l="0" t="0" r="0" b="0"/>
          <wp:wrapNone/>
          <wp:docPr id="1" name="WordPictureWater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68"/>
    <w:rsid w:val="000650E2"/>
    <w:rsid w:val="0010063A"/>
    <w:rsid w:val="001E76EB"/>
    <w:rsid w:val="00261C0E"/>
    <w:rsid w:val="00261F3E"/>
    <w:rsid w:val="002910C4"/>
    <w:rsid w:val="00395B0A"/>
    <w:rsid w:val="003E736E"/>
    <w:rsid w:val="00407B8A"/>
    <w:rsid w:val="00430EC7"/>
    <w:rsid w:val="004753D4"/>
    <w:rsid w:val="004961A6"/>
    <w:rsid w:val="004A36EA"/>
    <w:rsid w:val="004B2067"/>
    <w:rsid w:val="004D61DE"/>
    <w:rsid w:val="005063E5"/>
    <w:rsid w:val="005467AE"/>
    <w:rsid w:val="00573944"/>
    <w:rsid w:val="005809CC"/>
    <w:rsid w:val="00593DA5"/>
    <w:rsid w:val="005A38C9"/>
    <w:rsid w:val="006803F7"/>
    <w:rsid w:val="00712868"/>
    <w:rsid w:val="007E4CD2"/>
    <w:rsid w:val="00817068"/>
    <w:rsid w:val="009179AC"/>
    <w:rsid w:val="00963E58"/>
    <w:rsid w:val="009F6210"/>
    <w:rsid w:val="00A404E0"/>
    <w:rsid w:val="00A61A07"/>
    <w:rsid w:val="00B31D0E"/>
    <w:rsid w:val="00BC55D5"/>
    <w:rsid w:val="00BD0663"/>
    <w:rsid w:val="00BD1672"/>
    <w:rsid w:val="00BE71F5"/>
    <w:rsid w:val="00C30E80"/>
    <w:rsid w:val="00CA7733"/>
    <w:rsid w:val="00CF29F9"/>
    <w:rsid w:val="00CF50C6"/>
    <w:rsid w:val="00D24461"/>
    <w:rsid w:val="00D50476"/>
    <w:rsid w:val="00D92185"/>
    <w:rsid w:val="00DD16A5"/>
    <w:rsid w:val="00DD4C27"/>
    <w:rsid w:val="00DE57B4"/>
    <w:rsid w:val="00E55591"/>
    <w:rsid w:val="00E84B28"/>
    <w:rsid w:val="00ED5192"/>
    <w:rsid w:val="00EF6AF8"/>
    <w:rsid w:val="00F15AFF"/>
    <w:rsid w:val="00F808BD"/>
    <w:rsid w:val="00FA2E2D"/>
    <w:rsid w:val="00FA6799"/>
    <w:rsid w:val="16727BF8"/>
    <w:rsid w:val="33FA351E"/>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iPriority w:val="99"/>
    <w:pPr>
      <w:tabs>
        <w:tab w:val="center" w:pos="4153"/>
        <w:tab w:val="right" w:pos="8306"/>
      </w:tabs>
      <w:snapToGrid w:val="0"/>
      <w:jc w:val="left"/>
    </w:pPr>
    <w:rPr>
      <w:sz w:val="18"/>
      <w:szCs w:val="18"/>
    </w:rPr>
  </w:style>
  <w:style w:type="paragraph" w:styleId="3">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locked/>
    <w:uiPriority w:val="99"/>
    <w:rPr>
      <w:rFonts w:cs="Times New Roman"/>
      <w:b/>
      <w:bCs/>
    </w:rPr>
  </w:style>
  <w:style w:type="character" w:styleId="7">
    <w:name w:val="Hyperlink"/>
    <w:basedOn w:val="5"/>
    <w:qFormat/>
    <w:uiPriority w:val="99"/>
    <w:rPr>
      <w:rFonts w:cs="Times New Roman"/>
      <w:color w:val="0000FF"/>
      <w:u w:val="single"/>
    </w:rPr>
  </w:style>
  <w:style w:type="character" w:customStyle="1" w:styleId="9">
    <w:name w:val="Header Char"/>
    <w:basedOn w:val="5"/>
    <w:link w:val="3"/>
    <w:semiHidden/>
    <w:qFormat/>
    <w:locked/>
    <w:uiPriority w:val="99"/>
    <w:rPr>
      <w:rFonts w:cs="Times New Roman"/>
      <w:sz w:val="18"/>
      <w:szCs w:val="18"/>
    </w:rPr>
  </w:style>
  <w:style w:type="character" w:customStyle="1" w:styleId="10">
    <w:name w:val="Footer Char"/>
    <w:basedOn w:val="5"/>
    <w:link w:val="2"/>
    <w:semiHidden/>
    <w:qFormat/>
    <w:locked/>
    <w:uiPriority w:val="99"/>
    <w:rPr>
      <w:rFonts w:cs="Times New Roman"/>
      <w:sz w:val="18"/>
      <w:szCs w:val="18"/>
    </w:rPr>
  </w:style>
  <w:style w:type="character" w:customStyle="1" w:styleId="11">
    <w:name w:val="apple-converted-space"/>
    <w:basedOn w:val="5"/>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25</Pages>
  <Words>3648</Words>
  <Characters>20794</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2017-03-06T07:27:00Z</dcterms:created>
  <dc:creator>Sky123.Org</dc:creator>
  <cp:lastModifiedBy>Administrator</cp:lastModifiedBy>
  <dcterms:modified xsi:type="dcterms:W3CDTF">2017-03-07T02:12:10Z</dcterms:modified>
  <dc:title>2016年初级经济师《经济基础知识》真题及答案</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