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p>
    <w:p w:rsidR="00E946A4" w:rsidRPr="00A333C3" w:rsidRDefault="00E946A4" w:rsidP="00A333C3">
      <w:pPr>
        <w:widowControl/>
        <w:spacing w:before="84" w:after="84"/>
        <w:jc w:val="center"/>
        <w:rPr>
          <w:rFonts w:ascii="Arial" w:hAnsi="Arial" w:cs="Arial"/>
          <w:color w:val="000000"/>
          <w:kern w:val="0"/>
          <w:sz w:val="23"/>
          <w:szCs w:val="23"/>
        </w:rPr>
      </w:pPr>
      <w:r w:rsidRPr="00A333C3">
        <w:rPr>
          <w:rFonts w:ascii="Arial" w:hAnsi="Arial" w:cs="Arial" w:hint="eastAsia"/>
          <w:b/>
          <w:bCs/>
          <w:color w:val="000000"/>
          <w:kern w:val="0"/>
          <w:sz w:val="23"/>
        </w:rPr>
        <w:t>二级建造师机电实务</w:t>
      </w:r>
      <w:r w:rsidRPr="00A333C3">
        <w:rPr>
          <w:rFonts w:ascii="Arial" w:hAnsi="Arial" w:cs="Arial"/>
          <w:b/>
          <w:bCs/>
          <w:color w:val="000000"/>
          <w:kern w:val="0"/>
          <w:sz w:val="23"/>
        </w:rPr>
        <w:t>2010</w:t>
      </w:r>
      <w:r w:rsidRPr="00A333C3">
        <w:rPr>
          <w:rFonts w:ascii="Arial" w:hAnsi="Arial" w:cs="Arial" w:hint="eastAsia"/>
          <w:b/>
          <w:bCs/>
          <w:color w:val="000000"/>
          <w:kern w:val="0"/>
          <w:sz w:val="23"/>
        </w:rPr>
        <w:t>年考试真题卷</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b/>
          <w:bCs/>
          <w:color w:val="000000"/>
          <w:kern w:val="0"/>
          <w:sz w:val="23"/>
        </w:rPr>
        <w:t>一、</w:t>
      </w:r>
      <w:r w:rsidRPr="00A333C3">
        <w:rPr>
          <w:rFonts w:ascii="Arial" w:hAnsi="Arial" w:cs="Arial"/>
          <w:b/>
          <w:bCs/>
          <w:color w:val="000000"/>
          <w:kern w:val="0"/>
          <w:sz w:val="23"/>
        </w:rPr>
        <w:t xml:space="preserve"> </w:t>
      </w:r>
      <w:r w:rsidRPr="00A333C3">
        <w:rPr>
          <w:rFonts w:ascii="Arial" w:hAnsi="Arial" w:cs="Arial" w:hint="eastAsia"/>
          <w:b/>
          <w:bCs/>
          <w:color w:val="000000"/>
          <w:kern w:val="0"/>
          <w:sz w:val="23"/>
        </w:rPr>
        <w:t>单项选择题</w:t>
      </w:r>
      <w:r w:rsidRPr="00A333C3">
        <w:rPr>
          <w:rFonts w:ascii="Arial" w:hAnsi="Arial" w:cs="Arial"/>
          <w:b/>
          <w:bCs/>
          <w:color w:val="000000"/>
          <w:kern w:val="0"/>
          <w:sz w:val="23"/>
        </w:rPr>
        <w:t>(</w:t>
      </w:r>
      <w:r w:rsidRPr="00A333C3">
        <w:rPr>
          <w:rFonts w:ascii="Arial" w:hAnsi="Arial" w:cs="Arial" w:hint="eastAsia"/>
          <w:b/>
          <w:bCs/>
          <w:color w:val="000000"/>
          <w:kern w:val="0"/>
          <w:sz w:val="23"/>
        </w:rPr>
        <w:t>共</w:t>
      </w:r>
      <w:r w:rsidRPr="00A333C3">
        <w:rPr>
          <w:rFonts w:ascii="Arial" w:hAnsi="Arial" w:cs="Arial"/>
          <w:b/>
          <w:bCs/>
          <w:color w:val="000000"/>
          <w:kern w:val="0"/>
          <w:sz w:val="23"/>
        </w:rPr>
        <w:t>20</w:t>
      </w:r>
      <w:r w:rsidRPr="00A333C3">
        <w:rPr>
          <w:rFonts w:ascii="Arial" w:hAnsi="Arial" w:cs="Arial" w:hint="eastAsia"/>
          <w:b/>
          <w:bCs/>
          <w:color w:val="000000"/>
          <w:kern w:val="0"/>
          <w:sz w:val="23"/>
        </w:rPr>
        <w:t>分，每题</w:t>
      </w:r>
      <w:r w:rsidRPr="00A333C3">
        <w:rPr>
          <w:rFonts w:ascii="Arial" w:hAnsi="Arial" w:cs="Arial"/>
          <w:b/>
          <w:bCs/>
          <w:color w:val="000000"/>
          <w:kern w:val="0"/>
          <w:sz w:val="23"/>
        </w:rPr>
        <w:t>1</w:t>
      </w:r>
      <w:r w:rsidRPr="00A333C3">
        <w:rPr>
          <w:rFonts w:ascii="Arial" w:hAnsi="Arial" w:cs="Arial" w:hint="eastAsia"/>
          <w:b/>
          <w:bCs/>
          <w:color w:val="000000"/>
          <w:kern w:val="0"/>
          <w:sz w:val="23"/>
        </w:rPr>
        <w:t>分。每题的备选项中，只有</w:t>
      </w:r>
      <w:r w:rsidRPr="00A333C3">
        <w:rPr>
          <w:rFonts w:ascii="Arial" w:hAnsi="Arial" w:cs="Arial"/>
          <w:b/>
          <w:bCs/>
          <w:color w:val="000000"/>
          <w:kern w:val="0"/>
          <w:sz w:val="23"/>
        </w:rPr>
        <w:t>1</w:t>
      </w:r>
      <w:r w:rsidRPr="00A333C3">
        <w:rPr>
          <w:rFonts w:ascii="Arial" w:hAnsi="Arial" w:cs="Arial" w:hint="eastAsia"/>
          <w:b/>
          <w:bCs/>
          <w:color w:val="000000"/>
          <w:kern w:val="0"/>
          <w:sz w:val="23"/>
        </w:rPr>
        <w:t>个最符合题意</w:t>
      </w:r>
      <w:r w:rsidRPr="00A333C3">
        <w:rPr>
          <w:rFonts w:ascii="Arial" w:hAnsi="Arial" w:cs="Arial"/>
          <w:b/>
          <w:bCs/>
          <w:color w:val="000000"/>
          <w:kern w:val="0"/>
          <w:sz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在焊接工艺的评定中，主持评定工作和对焊接及试验结果进行综合评定的人员，应是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、试验工程师</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、焊接工程师</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C</w:t>
      </w:r>
      <w:r w:rsidRPr="00A333C3">
        <w:rPr>
          <w:rFonts w:ascii="Arial" w:hAnsi="Arial" w:cs="Arial" w:hint="eastAsia"/>
          <w:color w:val="000000"/>
          <w:kern w:val="0"/>
          <w:sz w:val="23"/>
          <w:szCs w:val="23"/>
        </w:rPr>
        <w:t>、焊接技师</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、质量工程师</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长距离输电线路钢塔架基础施工中，大跨越档距之间测量通常采用</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、十字线法</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、平行基准线法</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、电磁波测距法</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、钢尺量距法</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能承受机械外力，且可承受相当大拉力的电缆型号是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VLV32 B</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VLV22 C</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VLV D</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VV</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常用的建筑排水管是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、聚四氟乙烯</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、聚丙烯</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、硬聚氯乙烯</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、高密度聚乙烯</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5</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利用低倍放大镜观察焊缝表面，目的是检查焊缝是否有</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等表面缺陷。</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、余高</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、气孔</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、焊瘤</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、凹陷</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6</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在工程测量的基本程序中，设置标高基准点后，下一步应进行的程序是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、安装过程测量控制</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、建立测量控制网</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C</w:t>
      </w:r>
      <w:r w:rsidRPr="00A333C3">
        <w:rPr>
          <w:rFonts w:ascii="Arial" w:hAnsi="Arial" w:cs="Arial" w:hint="eastAsia"/>
          <w:color w:val="000000"/>
          <w:kern w:val="0"/>
          <w:sz w:val="23"/>
          <w:szCs w:val="23"/>
        </w:rPr>
        <w:t>、设置沉降观测点</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、设置纵横中心线</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7</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按照建筑给水、排水、供热及采暖管道工程的一般施工程序，在完成管道安装之后，下一步应进行的施工程序是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、管道附件检验</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、管道防腐绝热</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C</w:t>
      </w:r>
      <w:r w:rsidRPr="00A333C3">
        <w:rPr>
          <w:rFonts w:ascii="Arial" w:hAnsi="Arial" w:cs="Arial" w:hint="eastAsia"/>
          <w:color w:val="000000"/>
          <w:kern w:val="0"/>
          <w:sz w:val="23"/>
          <w:szCs w:val="23"/>
        </w:rPr>
        <w:t>、管道系统清洗</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、管道系统试验</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8</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建筑电气工程受电前按规定应配齐</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、消防器材</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、备用元件</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、电工工具</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、电气器材</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9</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机械设备安装的二次灌浆在</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、地脚螺栓紧固、各项检测项目合格后进行。</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、设备清洗装配</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、设备调试</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、设备试运行</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、设备找正找平</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10</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不影响机械设备安装精度的因素是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、设备制造</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、垫铁</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、二次灌浆</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、设备基础</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11</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球罐充水沉降试验，各支柱上应按规定焊接</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的水平测定板。</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、临时性</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、永久性</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、验收期</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、观测期</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12</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绝热工程保护层施工时，若遇设备变径，过渡段应采用</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、平板</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、波形板</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、软橡胶板</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、帆布</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13</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自动化仪表工程施工的原则是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、先地上后地下</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、先配管后安装设备</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C</w:t>
      </w:r>
      <w:r w:rsidRPr="00A333C3">
        <w:rPr>
          <w:rFonts w:ascii="Arial" w:hAnsi="Arial" w:cs="Arial" w:hint="eastAsia"/>
          <w:color w:val="000000"/>
          <w:kern w:val="0"/>
          <w:sz w:val="23"/>
          <w:szCs w:val="23"/>
        </w:rPr>
        <w:t>、先中间后两段</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、先安装设备后布线</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14</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管道系统吹扫与清洗应在</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进行。</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、无损检测合格后液压试验前</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B</w:t>
      </w:r>
      <w:r w:rsidRPr="00A333C3">
        <w:rPr>
          <w:rFonts w:ascii="Arial" w:hAnsi="Arial" w:cs="Arial" w:hint="eastAsia"/>
          <w:color w:val="000000"/>
          <w:kern w:val="0"/>
          <w:sz w:val="23"/>
          <w:szCs w:val="23"/>
        </w:rPr>
        <w:t>、液压试验合格后气体泄漏试验前</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C</w:t>
      </w:r>
      <w:r w:rsidRPr="00A333C3">
        <w:rPr>
          <w:rFonts w:ascii="Arial" w:hAnsi="Arial" w:cs="Arial" w:hint="eastAsia"/>
          <w:color w:val="000000"/>
          <w:kern w:val="0"/>
          <w:sz w:val="23"/>
          <w:szCs w:val="23"/>
        </w:rPr>
        <w:t>、气体泄漏试验合格后涂漆、绝热施工前</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D</w:t>
      </w:r>
      <w:r w:rsidRPr="00A333C3">
        <w:rPr>
          <w:rFonts w:ascii="Arial" w:hAnsi="Arial" w:cs="Arial" w:hint="eastAsia"/>
          <w:color w:val="000000"/>
          <w:kern w:val="0"/>
          <w:sz w:val="23"/>
          <w:szCs w:val="23"/>
        </w:rPr>
        <w:t>、涂漆、绝热施工检验合格后交工前</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15</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防腐蚀涂层施工时，若采用黏度高、</w:t>
      </w:r>
      <w:r w:rsidRPr="00A333C3">
        <w:rPr>
          <w:rFonts w:ascii="Arial" w:hAnsi="Arial" w:cs="Arial"/>
          <w:color w:val="000000"/>
          <w:kern w:val="0"/>
          <w:sz w:val="23"/>
          <w:szCs w:val="23"/>
        </w:rPr>
        <w:t>100%</w:t>
      </w:r>
      <w:r w:rsidRPr="00A333C3">
        <w:rPr>
          <w:rFonts w:ascii="Arial" w:hAnsi="Arial" w:cs="Arial" w:hint="eastAsia"/>
          <w:color w:val="000000"/>
          <w:kern w:val="0"/>
          <w:sz w:val="23"/>
          <w:szCs w:val="23"/>
        </w:rPr>
        <w:t>固体含量的液态涂料，宜选用的涂装方法是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喷涂</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、浸涂</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、刷涂</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、刮涂</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16</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静态式炉窑的砌筑划线一般以</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为基准。</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、最下端的风口或检查口</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B</w:t>
      </w:r>
      <w:r w:rsidRPr="00A333C3">
        <w:rPr>
          <w:rFonts w:ascii="Arial" w:hAnsi="Arial" w:cs="Arial" w:hint="eastAsia"/>
          <w:color w:val="000000"/>
          <w:kern w:val="0"/>
          <w:sz w:val="23"/>
          <w:szCs w:val="23"/>
        </w:rPr>
        <w:t>、最下端设备底板上表面</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C</w:t>
      </w:r>
      <w:r w:rsidRPr="00A333C3">
        <w:rPr>
          <w:rFonts w:ascii="Arial" w:hAnsi="Arial" w:cs="Arial" w:hint="eastAsia"/>
          <w:color w:val="000000"/>
          <w:kern w:val="0"/>
          <w:sz w:val="23"/>
          <w:szCs w:val="23"/>
        </w:rPr>
        <w:t>、最下端托砖板位置</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D</w:t>
      </w:r>
      <w:r w:rsidRPr="00A333C3">
        <w:rPr>
          <w:rFonts w:ascii="Arial" w:hAnsi="Arial" w:cs="Arial" w:hint="eastAsia"/>
          <w:color w:val="000000"/>
          <w:kern w:val="0"/>
          <w:sz w:val="23"/>
          <w:szCs w:val="23"/>
        </w:rPr>
        <w:t>、进料口中心线</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17</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按国家计量局《计量器具分类管理办法》的范围划分，施工企业在用的</w:t>
      </w:r>
      <w:r w:rsidRPr="00A333C3">
        <w:rPr>
          <w:rFonts w:ascii="Arial" w:hAnsi="Arial" w:cs="Arial"/>
          <w:color w:val="000000"/>
          <w:kern w:val="0"/>
          <w:sz w:val="23"/>
          <w:szCs w:val="23"/>
        </w:rPr>
        <w:t>C</w:t>
      </w:r>
      <w:r w:rsidRPr="00A333C3">
        <w:rPr>
          <w:rFonts w:ascii="Arial" w:hAnsi="Arial" w:cs="Arial" w:hint="eastAsia"/>
          <w:color w:val="000000"/>
          <w:kern w:val="0"/>
          <w:sz w:val="23"/>
          <w:szCs w:val="23"/>
        </w:rPr>
        <w:t>类计量器具是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、接地电阻测量仪</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、弯尺</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、焊接检验尺</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、水平仪</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18</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电力设施与绿化工程互相妨碍时，有关单位应当按照</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有关规定协商，达成协议后方可施工。</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、电力行业</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、市政部门</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、当地政府</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、国家</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19</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《注册建造师执业管理办法</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试行</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》规定，机电工程中，冶炼专业工程范围包括烧结球团工程、焦化工程、冶金工程、煤气工程、建材工程和</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工程。</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、动力站安装</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、起重设备安装</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、工业炉窑安装</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、制氧</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20</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《注册建造师执业工程规模标准</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试行</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》规定，送变电工程单项合同额</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元的为中型项目。</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100</w:t>
      </w:r>
      <w:r w:rsidRPr="00A333C3">
        <w:rPr>
          <w:rFonts w:ascii="Arial" w:hAnsi="Arial" w:cs="Arial" w:hint="eastAsia"/>
          <w:color w:val="000000"/>
          <w:kern w:val="0"/>
          <w:sz w:val="23"/>
          <w:szCs w:val="23"/>
        </w:rPr>
        <w:t>万</w:t>
      </w:r>
      <w:r w:rsidRPr="00A333C3">
        <w:rPr>
          <w:rFonts w:ascii="Arial" w:hAnsi="Arial" w:cs="Arial"/>
          <w:color w:val="000000"/>
          <w:kern w:val="0"/>
          <w:sz w:val="23"/>
          <w:szCs w:val="23"/>
        </w:rPr>
        <w:t>~200</w:t>
      </w:r>
      <w:r w:rsidRPr="00A333C3">
        <w:rPr>
          <w:rFonts w:ascii="Arial" w:hAnsi="Arial" w:cs="Arial" w:hint="eastAsia"/>
          <w:color w:val="000000"/>
          <w:kern w:val="0"/>
          <w:sz w:val="23"/>
          <w:szCs w:val="23"/>
        </w:rPr>
        <w:t>万</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200</w:t>
      </w:r>
      <w:r w:rsidRPr="00A333C3">
        <w:rPr>
          <w:rFonts w:ascii="Arial" w:hAnsi="Arial" w:cs="Arial" w:hint="eastAsia"/>
          <w:color w:val="000000"/>
          <w:kern w:val="0"/>
          <w:sz w:val="23"/>
          <w:szCs w:val="23"/>
        </w:rPr>
        <w:t>万</w:t>
      </w:r>
      <w:r w:rsidRPr="00A333C3">
        <w:rPr>
          <w:rFonts w:ascii="Arial" w:hAnsi="Arial" w:cs="Arial"/>
          <w:color w:val="000000"/>
          <w:kern w:val="0"/>
          <w:sz w:val="23"/>
          <w:szCs w:val="23"/>
        </w:rPr>
        <w:t>~400</w:t>
      </w:r>
      <w:r w:rsidRPr="00A333C3">
        <w:rPr>
          <w:rFonts w:ascii="Arial" w:hAnsi="Arial" w:cs="Arial" w:hint="eastAsia"/>
          <w:color w:val="000000"/>
          <w:kern w:val="0"/>
          <w:sz w:val="23"/>
          <w:szCs w:val="23"/>
        </w:rPr>
        <w:t>万</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C</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400</w:t>
      </w:r>
      <w:r w:rsidRPr="00A333C3">
        <w:rPr>
          <w:rFonts w:ascii="Arial" w:hAnsi="Arial" w:cs="Arial" w:hint="eastAsia"/>
          <w:color w:val="000000"/>
          <w:kern w:val="0"/>
          <w:sz w:val="23"/>
          <w:szCs w:val="23"/>
        </w:rPr>
        <w:t>万</w:t>
      </w:r>
      <w:r w:rsidRPr="00A333C3">
        <w:rPr>
          <w:rFonts w:ascii="Arial" w:hAnsi="Arial" w:cs="Arial"/>
          <w:color w:val="000000"/>
          <w:kern w:val="0"/>
          <w:sz w:val="23"/>
          <w:szCs w:val="23"/>
        </w:rPr>
        <w:t>~800</w:t>
      </w:r>
      <w:r w:rsidRPr="00A333C3">
        <w:rPr>
          <w:rFonts w:ascii="Arial" w:hAnsi="Arial" w:cs="Arial" w:hint="eastAsia"/>
          <w:color w:val="000000"/>
          <w:kern w:val="0"/>
          <w:sz w:val="23"/>
          <w:szCs w:val="23"/>
        </w:rPr>
        <w:t>万</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800</w:t>
      </w:r>
      <w:r w:rsidRPr="00A333C3">
        <w:rPr>
          <w:rFonts w:ascii="Arial" w:hAnsi="Arial" w:cs="Arial" w:hint="eastAsia"/>
          <w:color w:val="000000"/>
          <w:kern w:val="0"/>
          <w:sz w:val="23"/>
          <w:szCs w:val="23"/>
        </w:rPr>
        <w:t>万</w:t>
      </w:r>
      <w:r w:rsidRPr="00A333C3">
        <w:rPr>
          <w:rFonts w:ascii="Arial" w:hAnsi="Arial" w:cs="Arial"/>
          <w:color w:val="000000"/>
          <w:kern w:val="0"/>
          <w:sz w:val="23"/>
          <w:szCs w:val="23"/>
        </w:rPr>
        <w:t>~1000</w:t>
      </w:r>
      <w:r w:rsidRPr="00A333C3">
        <w:rPr>
          <w:rFonts w:ascii="Arial" w:hAnsi="Arial" w:cs="Arial" w:hint="eastAsia"/>
          <w:color w:val="000000"/>
          <w:kern w:val="0"/>
          <w:sz w:val="23"/>
          <w:szCs w:val="23"/>
        </w:rPr>
        <w:t>万</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b/>
          <w:bCs/>
          <w:color w:val="000000"/>
          <w:kern w:val="0"/>
          <w:sz w:val="23"/>
        </w:rPr>
        <w:t>二、</w:t>
      </w:r>
      <w:r w:rsidRPr="00A333C3">
        <w:rPr>
          <w:rFonts w:ascii="Arial" w:hAnsi="Arial" w:cs="Arial"/>
          <w:b/>
          <w:bCs/>
          <w:color w:val="000000"/>
          <w:kern w:val="0"/>
          <w:sz w:val="23"/>
        </w:rPr>
        <w:t xml:space="preserve"> </w:t>
      </w:r>
      <w:r w:rsidRPr="00A333C3">
        <w:rPr>
          <w:rFonts w:ascii="Arial" w:hAnsi="Arial" w:cs="Arial" w:hint="eastAsia"/>
          <w:b/>
          <w:bCs/>
          <w:color w:val="000000"/>
          <w:kern w:val="0"/>
          <w:sz w:val="23"/>
        </w:rPr>
        <w:t>多项选择题</w:t>
      </w:r>
      <w:r w:rsidRPr="00A333C3">
        <w:rPr>
          <w:rFonts w:ascii="Arial" w:hAnsi="Arial" w:cs="Arial"/>
          <w:b/>
          <w:bCs/>
          <w:color w:val="000000"/>
          <w:kern w:val="0"/>
          <w:sz w:val="23"/>
        </w:rPr>
        <w:t>(</w:t>
      </w:r>
      <w:r w:rsidRPr="00A333C3">
        <w:rPr>
          <w:rFonts w:ascii="Arial" w:hAnsi="Arial" w:cs="Arial" w:hint="eastAsia"/>
          <w:b/>
          <w:bCs/>
          <w:color w:val="000000"/>
          <w:kern w:val="0"/>
          <w:sz w:val="23"/>
        </w:rPr>
        <w:t>共</w:t>
      </w:r>
      <w:r w:rsidRPr="00A333C3">
        <w:rPr>
          <w:rFonts w:ascii="Arial" w:hAnsi="Arial" w:cs="Arial"/>
          <w:b/>
          <w:bCs/>
          <w:color w:val="000000"/>
          <w:kern w:val="0"/>
          <w:sz w:val="23"/>
        </w:rPr>
        <w:t>10</w:t>
      </w:r>
      <w:r w:rsidRPr="00A333C3">
        <w:rPr>
          <w:rFonts w:ascii="Arial" w:hAnsi="Arial" w:cs="Arial" w:hint="eastAsia"/>
          <w:b/>
          <w:bCs/>
          <w:color w:val="000000"/>
          <w:kern w:val="0"/>
          <w:sz w:val="23"/>
        </w:rPr>
        <w:t>题，每题</w:t>
      </w:r>
      <w:r w:rsidRPr="00A333C3">
        <w:rPr>
          <w:rFonts w:ascii="Arial" w:hAnsi="Arial" w:cs="Arial"/>
          <w:b/>
          <w:bCs/>
          <w:color w:val="000000"/>
          <w:kern w:val="0"/>
          <w:sz w:val="23"/>
        </w:rPr>
        <w:t>2</w:t>
      </w:r>
      <w:r w:rsidRPr="00A333C3">
        <w:rPr>
          <w:rFonts w:ascii="Arial" w:hAnsi="Arial" w:cs="Arial" w:hint="eastAsia"/>
          <w:b/>
          <w:bCs/>
          <w:color w:val="000000"/>
          <w:kern w:val="0"/>
          <w:sz w:val="23"/>
        </w:rPr>
        <w:t>分。每题的备选项中，有</w:t>
      </w:r>
      <w:r w:rsidRPr="00A333C3">
        <w:rPr>
          <w:rFonts w:ascii="Arial" w:hAnsi="Arial" w:cs="Arial"/>
          <w:b/>
          <w:bCs/>
          <w:color w:val="000000"/>
          <w:kern w:val="0"/>
          <w:sz w:val="23"/>
        </w:rPr>
        <w:t>2</w:t>
      </w:r>
      <w:r w:rsidRPr="00A333C3">
        <w:rPr>
          <w:rFonts w:ascii="Arial" w:hAnsi="Arial" w:cs="Arial" w:hint="eastAsia"/>
          <w:b/>
          <w:bCs/>
          <w:color w:val="000000"/>
          <w:kern w:val="0"/>
          <w:sz w:val="23"/>
        </w:rPr>
        <w:t>个或</w:t>
      </w:r>
      <w:r w:rsidRPr="00A333C3">
        <w:rPr>
          <w:rFonts w:ascii="Arial" w:hAnsi="Arial" w:cs="Arial"/>
          <w:b/>
          <w:bCs/>
          <w:color w:val="000000"/>
          <w:kern w:val="0"/>
          <w:sz w:val="23"/>
        </w:rPr>
        <w:t>2</w:t>
      </w:r>
      <w:r w:rsidRPr="00A333C3">
        <w:rPr>
          <w:rFonts w:ascii="Arial" w:hAnsi="Arial" w:cs="Arial" w:hint="eastAsia"/>
          <w:b/>
          <w:bCs/>
          <w:color w:val="000000"/>
          <w:kern w:val="0"/>
          <w:sz w:val="23"/>
        </w:rPr>
        <w:t>个以上符合题意，至少有</w:t>
      </w:r>
      <w:r w:rsidRPr="00A333C3">
        <w:rPr>
          <w:rFonts w:ascii="Arial" w:hAnsi="Arial" w:cs="Arial"/>
          <w:b/>
          <w:bCs/>
          <w:color w:val="000000"/>
          <w:kern w:val="0"/>
          <w:sz w:val="23"/>
        </w:rPr>
        <w:t>1</w:t>
      </w:r>
      <w:r w:rsidRPr="00A333C3">
        <w:rPr>
          <w:rFonts w:ascii="Arial" w:hAnsi="Arial" w:cs="Arial" w:hint="eastAsia"/>
          <w:b/>
          <w:bCs/>
          <w:color w:val="000000"/>
          <w:kern w:val="0"/>
          <w:sz w:val="23"/>
        </w:rPr>
        <w:t>个错项。错选，本题不得分</w:t>
      </w:r>
      <w:r w:rsidRPr="00A333C3">
        <w:rPr>
          <w:rFonts w:ascii="Arial" w:hAnsi="Arial" w:cs="Arial"/>
          <w:b/>
          <w:bCs/>
          <w:color w:val="000000"/>
          <w:kern w:val="0"/>
          <w:sz w:val="23"/>
        </w:rPr>
        <w:t>;</w:t>
      </w:r>
      <w:r w:rsidRPr="00A333C3">
        <w:rPr>
          <w:rFonts w:ascii="Arial" w:hAnsi="Arial" w:cs="Arial" w:hint="eastAsia"/>
          <w:b/>
          <w:bCs/>
          <w:color w:val="000000"/>
          <w:kern w:val="0"/>
          <w:sz w:val="23"/>
        </w:rPr>
        <w:t>少选，所选的每个选项得</w:t>
      </w:r>
      <w:r w:rsidRPr="00A333C3">
        <w:rPr>
          <w:rFonts w:ascii="Arial" w:hAnsi="Arial" w:cs="Arial"/>
          <w:b/>
          <w:bCs/>
          <w:color w:val="000000"/>
          <w:kern w:val="0"/>
          <w:sz w:val="23"/>
        </w:rPr>
        <w:t>0.5</w:t>
      </w:r>
      <w:r w:rsidRPr="00A333C3">
        <w:rPr>
          <w:rFonts w:ascii="Arial" w:hAnsi="Arial" w:cs="Arial" w:hint="eastAsia"/>
          <w:b/>
          <w:bCs/>
          <w:color w:val="000000"/>
          <w:kern w:val="0"/>
          <w:sz w:val="23"/>
        </w:rPr>
        <w:t>分</w:t>
      </w:r>
      <w:r w:rsidRPr="00A333C3">
        <w:rPr>
          <w:rFonts w:ascii="Arial" w:hAnsi="Arial" w:cs="Arial"/>
          <w:b/>
          <w:bCs/>
          <w:color w:val="000000"/>
          <w:kern w:val="0"/>
          <w:sz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建筑消防产品的验收资料应包括</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、合格证书</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、认证证书</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、检测报告</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、开箱记录</w:t>
      </w:r>
      <w:r w:rsidRPr="00A333C3">
        <w:rPr>
          <w:rFonts w:ascii="Arial" w:hAnsi="Arial" w:cs="Arial"/>
          <w:color w:val="000000"/>
          <w:kern w:val="0"/>
          <w:sz w:val="23"/>
          <w:szCs w:val="23"/>
        </w:rPr>
        <w:t xml:space="preserve"> E</w:t>
      </w:r>
      <w:r w:rsidRPr="00A333C3">
        <w:rPr>
          <w:rFonts w:ascii="Arial" w:hAnsi="Arial" w:cs="Arial" w:hint="eastAsia"/>
          <w:color w:val="000000"/>
          <w:kern w:val="0"/>
          <w:sz w:val="23"/>
          <w:szCs w:val="23"/>
        </w:rPr>
        <w:t>、调试记录</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高层建筑的排水通气管，应满足</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的要求。</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、不能与风道连接</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、不能与烟道连接</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、不能穿越屋面</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D</w:t>
      </w:r>
      <w:r w:rsidRPr="00A333C3">
        <w:rPr>
          <w:rFonts w:ascii="Arial" w:hAnsi="Arial" w:cs="Arial" w:hint="eastAsia"/>
          <w:color w:val="000000"/>
          <w:kern w:val="0"/>
          <w:sz w:val="23"/>
          <w:szCs w:val="23"/>
        </w:rPr>
        <w:t>、出口处不能有风</w:t>
      </w:r>
      <w:r w:rsidRPr="00A333C3">
        <w:rPr>
          <w:rFonts w:ascii="Arial" w:hAnsi="Arial" w:cs="Arial"/>
          <w:color w:val="000000"/>
          <w:kern w:val="0"/>
          <w:sz w:val="23"/>
          <w:szCs w:val="23"/>
        </w:rPr>
        <w:t xml:space="preserve"> E</w:t>
      </w:r>
      <w:r w:rsidRPr="00A333C3">
        <w:rPr>
          <w:rFonts w:ascii="Arial" w:hAnsi="Arial" w:cs="Arial" w:hint="eastAsia"/>
          <w:color w:val="000000"/>
          <w:kern w:val="0"/>
          <w:sz w:val="23"/>
          <w:szCs w:val="23"/>
        </w:rPr>
        <w:t>、出口处必要时设置防雷装置</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防雷装置的引下线主要由明敷于建筑物表面由上而下的</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构成。</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、圆钢</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、扁钢</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、裸导线</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、线槽</w:t>
      </w:r>
      <w:r w:rsidRPr="00A333C3">
        <w:rPr>
          <w:rFonts w:ascii="Arial" w:hAnsi="Arial" w:cs="Arial"/>
          <w:color w:val="000000"/>
          <w:kern w:val="0"/>
          <w:sz w:val="23"/>
          <w:szCs w:val="23"/>
        </w:rPr>
        <w:t xml:space="preserve"> E</w:t>
      </w:r>
      <w:r w:rsidRPr="00A333C3">
        <w:rPr>
          <w:rFonts w:ascii="Arial" w:hAnsi="Arial" w:cs="Arial" w:hint="eastAsia"/>
          <w:color w:val="000000"/>
          <w:kern w:val="0"/>
          <w:sz w:val="23"/>
          <w:szCs w:val="23"/>
        </w:rPr>
        <w:t>、钢管</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通风空调矩形风管制作时，应设导流叶片的管件是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风机出口的变径管</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、内斜线弯头</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、内弧形弯头</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D</w:t>
      </w:r>
      <w:r w:rsidRPr="00A333C3">
        <w:rPr>
          <w:rFonts w:ascii="Arial" w:hAnsi="Arial" w:cs="Arial" w:hint="eastAsia"/>
          <w:color w:val="000000"/>
          <w:kern w:val="0"/>
          <w:sz w:val="23"/>
          <w:szCs w:val="23"/>
        </w:rPr>
        <w:t>、消声器进风口</w:t>
      </w:r>
      <w:r w:rsidRPr="00A333C3">
        <w:rPr>
          <w:rFonts w:ascii="Arial" w:hAnsi="Arial" w:cs="Arial"/>
          <w:color w:val="000000"/>
          <w:kern w:val="0"/>
          <w:sz w:val="23"/>
          <w:szCs w:val="23"/>
        </w:rPr>
        <w:t xml:space="preserve"> E</w:t>
      </w:r>
      <w:r w:rsidRPr="00A333C3">
        <w:rPr>
          <w:rFonts w:ascii="Arial" w:hAnsi="Arial" w:cs="Arial" w:hint="eastAsia"/>
          <w:color w:val="000000"/>
          <w:kern w:val="0"/>
          <w:sz w:val="23"/>
          <w:szCs w:val="23"/>
        </w:rPr>
        <w:t>、风机进口的变径管</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5</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建筑设备监控系统可以通过</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共享其它系统的数据，实现各系统的交互。</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、反馈装置</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、监控元件</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、通信协议</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、接口方式</w:t>
      </w:r>
      <w:r w:rsidRPr="00A333C3">
        <w:rPr>
          <w:rFonts w:ascii="Arial" w:hAnsi="Arial" w:cs="Arial"/>
          <w:color w:val="000000"/>
          <w:kern w:val="0"/>
          <w:sz w:val="23"/>
          <w:szCs w:val="23"/>
        </w:rPr>
        <w:t xml:space="preserve"> E</w:t>
      </w:r>
      <w:r w:rsidRPr="00A333C3">
        <w:rPr>
          <w:rFonts w:ascii="Arial" w:hAnsi="Arial" w:cs="Arial" w:hint="eastAsia"/>
          <w:color w:val="000000"/>
          <w:kern w:val="0"/>
          <w:sz w:val="23"/>
          <w:szCs w:val="23"/>
        </w:rPr>
        <w:t>、检测工具</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6</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多台起重机同时吊装一台设备时，计算载荷与</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有关。</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、起重机回转半径</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、吊装高度</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、动载荷系数</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D</w:t>
      </w:r>
      <w:r w:rsidRPr="00A333C3">
        <w:rPr>
          <w:rFonts w:ascii="Arial" w:hAnsi="Arial" w:cs="Arial" w:hint="eastAsia"/>
          <w:color w:val="000000"/>
          <w:kern w:val="0"/>
          <w:sz w:val="23"/>
          <w:szCs w:val="23"/>
        </w:rPr>
        <w:t>、不均衡载荷系数</w:t>
      </w:r>
      <w:r w:rsidRPr="00A333C3">
        <w:rPr>
          <w:rFonts w:ascii="Arial" w:hAnsi="Arial" w:cs="Arial"/>
          <w:color w:val="000000"/>
          <w:kern w:val="0"/>
          <w:sz w:val="23"/>
          <w:szCs w:val="23"/>
        </w:rPr>
        <w:t xml:space="preserve"> E</w:t>
      </w:r>
      <w:r w:rsidRPr="00A333C3">
        <w:rPr>
          <w:rFonts w:ascii="Arial" w:hAnsi="Arial" w:cs="Arial" w:hint="eastAsia"/>
          <w:color w:val="000000"/>
          <w:kern w:val="0"/>
          <w:sz w:val="23"/>
          <w:szCs w:val="23"/>
        </w:rPr>
        <w:t>、设备及吊具重量</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7</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防爆电气设备应有</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标志。</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EX B</w:t>
      </w:r>
      <w:r w:rsidRPr="00A333C3">
        <w:rPr>
          <w:rFonts w:ascii="Arial" w:hAnsi="Arial" w:cs="Arial" w:hint="eastAsia"/>
          <w:color w:val="000000"/>
          <w:kern w:val="0"/>
          <w:sz w:val="23"/>
          <w:szCs w:val="23"/>
        </w:rPr>
        <w:t>、类型</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、级别</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、色别</w:t>
      </w:r>
      <w:r w:rsidRPr="00A333C3">
        <w:rPr>
          <w:rFonts w:ascii="Arial" w:hAnsi="Arial" w:cs="Arial"/>
          <w:color w:val="000000"/>
          <w:kern w:val="0"/>
          <w:sz w:val="23"/>
          <w:szCs w:val="23"/>
        </w:rPr>
        <w:t xml:space="preserve"> E</w:t>
      </w:r>
      <w:r w:rsidRPr="00A333C3">
        <w:rPr>
          <w:rFonts w:ascii="Arial" w:hAnsi="Arial" w:cs="Arial" w:hint="eastAsia"/>
          <w:color w:val="000000"/>
          <w:kern w:val="0"/>
          <w:sz w:val="23"/>
          <w:szCs w:val="23"/>
        </w:rPr>
        <w:t>、组别</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8</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电站锅炉中的炉是由燃烧器以及</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等组成。</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、炉膛</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、过热器</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、省煤器</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、烟道</w:t>
      </w:r>
      <w:r w:rsidRPr="00A333C3">
        <w:rPr>
          <w:rFonts w:ascii="Arial" w:hAnsi="Arial" w:cs="Arial"/>
          <w:color w:val="000000"/>
          <w:kern w:val="0"/>
          <w:sz w:val="23"/>
          <w:szCs w:val="23"/>
        </w:rPr>
        <w:t xml:space="preserve"> E</w:t>
      </w:r>
      <w:r w:rsidRPr="00A333C3">
        <w:rPr>
          <w:rFonts w:ascii="Arial" w:hAnsi="Arial" w:cs="Arial" w:hint="eastAsia"/>
          <w:color w:val="000000"/>
          <w:kern w:val="0"/>
          <w:sz w:val="23"/>
          <w:szCs w:val="23"/>
        </w:rPr>
        <w:t>、预热器</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9</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特种设备的检验检测范围包括</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、监督检验</w:t>
      </w:r>
      <w:r w:rsidRPr="00A333C3">
        <w:rPr>
          <w:rFonts w:ascii="Arial" w:hAnsi="Arial" w:cs="Arial"/>
          <w:color w:val="000000"/>
          <w:kern w:val="0"/>
          <w:sz w:val="23"/>
          <w:szCs w:val="23"/>
        </w:rPr>
        <w:t xml:space="preserve"> B</w:t>
      </w:r>
      <w:r w:rsidRPr="00A333C3">
        <w:rPr>
          <w:rFonts w:ascii="Arial" w:hAnsi="Arial" w:cs="Arial" w:hint="eastAsia"/>
          <w:color w:val="000000"/>
          <w:kern w:val="0"/>
          <w:sz w:val="23"/>
          <w:szCs w:val="23"/>
        </w:rPr>
        <w:t>、定期检验</w:t>
      </w:r>
      <w:r w:rsidRPr="00A333C3">
        <w:rPr>
          <w:rFonts w:ascii="Arial" w:hAnsi="Arial" w:cs="Arial"/>
          <w:color w:val="000000"/>
          <w:kern w:val="0"/>
          <w:sz w:val="23"/>
          <w:szCs w:val="23"/>
        </w:rPr>
        <w:t xml:space="preserve"> C</w:t>
      </w:r>
      <w:r w:rsidRPr="00A333C3">
        <w:rPr>
          <w:rFonts w:ascii="Arial" w:hAnsi="Arial" w:cs="Arial" w:hint="eastAsia"/>
          <w:color w:val="000000"/>
          <w:kern w:val="0"/>
          <w:sz w:val="23"/>
          <w:szCs w:val="23"/>
        </w:rPr>
        <w:t>、型式检验</w:t>
      </w:r>
      <w:r w:rsidRPr="00A333C3">
        <w:rPr>
          <w:rFonts w:ascii="Arial" w:hAnsi="Arial" w:cs="Arial"/>
          <w:color w:val="000000"/>
          <w:kern w:val="0"/>
          <w:sz w:val="23"/>
          <w:szCs w:val="23"/>
        </w:rPr>
        <w:t xml:space="preserve"> D</w:t>
      </w:r>
      <w:r w:rsidRPr="00A333C3">
        <w:rPr>
          <w:rFonts w:ascii="Arial" w:hAnsi="Arial" w:cs="Arial" w:hint="eastAsia"/>
          <w:color w:val="000000"/>
          <w:kern w:val="0"/>
          <w:sz w:val="23"/>
          <w:szCs w:val="23"/>
        </w:rPr>
        <w:t>、质量检验</w:t>
      </w:r>
      <w:r w:rsidRPr="00A333C3">
        <w:rPr>
          <w:rFonts w:ascii="Arial" w:hAnsi="Arial" w:cs="Arial"/>
          <w:color w:val="000000"/>
          <w:kern w:val="0"/>
          <w:sz w:val="23"/>
          <w:szCs w:val="23"/>
        </w:rPr>
        <w:t xml:space="preserve"> E</w:t>
      </w:r>
      <w:r w:rsidRPr="00A333C3">
        <w:rPr>
          <w:rFonts w:ascii="Arial" w:hAnsi="Arial" w:cs="Arial" w:hint="eastAsia"/>
          <w:color w:val="000000"/>
          <w:kern w:val="0"/>
          <w:sz w:val="23"/>
          <w:szCs w:val="23"/>
        </w:rPr>
        <w:t>、安全检验</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10</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 xml:space="preserve"> </w:t>
      </w:r>
      <w:r w:rsidRPr="00A333C3">
        <w:rPr>
          <w:rFonts w:ascii="Arial" w:hAnsi="Arial" w:cs="Arial" w:hint="eastAsia"/>
          <w:color w:val="000000"/>
          <w:kern w:val="0"/>
          <w:sz w:val="23"/>
          <w:szCs w:val="23"/>
        </w:rPr>
        <w:t>机电工程注册建造师施工管理签章文件，正确填写的通用要求项是</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A</w:t>
      </w:r>
      <w:r w:rsidRPr="00A333C3">
        <w:rPr>
          <w:rFonts w:ascii="Arial" w:hAnsi="Arial" w:cs="Arial" w:hint="eastAsia"/>
          <w:color w:val="000000"/>
          <w:kern w:val="0"/>
          <w:sz w:val="23"/>
          <w:szCs w:val="23"/>
        </w:rPr>
        <w:t>、分包企业签署的质量合格文件，必须由担任分包项目负责人的注册机电工程建造师签章</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B</w:t>
      </w:r>
      <w:r w:rsidRPr="00A333C3">
        <w:rPr>
          <w:rFonts w:ascii="Arial" w:hAnsi="Arial" w:cs="Arial" w:hint="eastAsia"/>
          <w:color w:val="000000"/>
          <w:kern w:val="0"/>
          <w:sz w:val="23"/>
          <w:szCs w:val="23"/>
        </w:rPr>
        <w:t>、工程地址应填写清楚，并与工程承包合同一致</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C</w:t>
      </w:r>
      <w:r w:rsidRPr="00A333C3">
        <w:rPr>
          <w:rFonts w:ascii="Arial" w:hAnsi="Arial" w:cs="Arial" w:hint="eastAsia"/>
          <w:color w:val="000000"/>
          <w:kern w:val="0"/>
          <w:sz w:val="23"/>
          <w:szCs w:val="23"/>
        </w:rPr>
        <w:t>、工地名称应与工程承包合同的工程名称一致</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D</w:t>
      </w:r>
      <w:r w:rsidRPr="00A333C3">
        <w:rPr>
          <w:rFonts w:ascii="Arial" w:hAnsi="Arial" w:cs="Arial" w:hint="eastAsia"/>
          <w:color w:val="000000"/>
          <w:kern w:val="0"/>
          <w:sz w:val="23"/>
          <w:szCs w:val="23"/>
        </w:rPr>
        <w:t>、施工单位应填写全称并与工程承包合同一致</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E</w:t>
      </w:r>
      <w:r w:rsidRPr="00A333C3">
        <w:rPr>
          <w:rFonts w:ascii="Arial" w:hAnsi="Arial" w:cs="Arial" w:hint="eastAsia"/>
          <w:color w:val="000000"/>
          <w:kern w:val="0"/>
          <w:sz w:val="23"/>
          <w:szCs w:val="23"/>
        </w:rPr>
        <w:t>、单位工程，分部、分项工程必须按规范标准相关规定填写</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b/>
          <w:bCs/>
          <w:color w:val="000000"/>
          <w:kern w:val="0"/>
          <w:sz w:val="23"/>
        </w:rPr>
        <w:t>三、</w:t>
      </w:r>
      <w:r w:rsidRPr="00A333C3">
        <w:rPr>
          <w:rFonts w:ascii="Arial" w:hAnsi="Arial" w:cs="Arial"/>
          <w:b/>
          <w:bCs/>
          <w:color w:val="000000"/>
          <w:kern w:val="0"/>
          <w:sz w:val="23"/>
        </w:rPr>
        <w:t xml:space="preserve"> </w:t>
      </w:r>
      <w:r w:rsidRPr="00A333C3">
        <w:rPr>
          <w:rFonts w:ascii="Arial" w:hAnsi="Arial" w:cs="Arial" w:hint="eastAsia"/>
          <w:b/>
          <w:bCs/>
          <w:color w:val="000000"/>
          <w:kern w:val="0"/>
          <w:sz w:val="23"/>
        </w:rPr>
        <w:t>案例分析题</w:t>
      </w:r>
      <w:r w:rsidRPr="00A333C3">
        <w:rPr>
          <w:rFonts w:ascii="Arial" w:hAnsi="Arial" w:cs="Arial"/>
          <w:b/>
          <w:bCs/>
          <w:color w:val="000000"/>
          <w:kern w:val="0"/>
          <w:sz w:val="23"/>
        </w:rPr>
        <w:t>(</w:t>
      </w:r>
      <w:r w:rsidRPr="00A333C3">
        <w:rPr>
          <w:rFonts w:ascii="Arial" w:hAnsi="Arial" w:cs="Arial" w:hint="eastAsia"/>
          <w:b/>
          <w:bCs/>
          <w:color w:val="000000"/>
          <w:kern w:val="0"/>
          <w:sz w:val="23"/>
        </w:rPr>
        <w:t>共四题，每题</w:t>
      </w:r>
      <w:r w:rsidRPr="00A333C3">
        <w:rPr>
          <w:rFonts w:ascii="Arial" w:hAnsi="Arial" w:cs="Arial"/>
          <w:b/>
          <w:bCs/>
          <w:color w:val="000000"/>
          <w:kern w:val="0"/>
          <w:sz w:val="23"/>
        </w:rPr>
        <w:t>20</w:t>
      </w:r>
      <w:r w:rsidRPr="00A333C3">
        <w:rPr>
          <w:rFonts w:ascii="Arial" w:hAnsi="Arial" w:cs="Arial" w:hint="eastAsia"/>
          <w:b/>
          <w:bCs/>
          <w:color w:val="000000"/>
          <w:kern w:val="0"/>
          <w:sz w:val="23"/>
        </w:rPr>
        <w:t>分</w:t>
      </w:r>
      <w:r w:rsidRPr="00A333C3">
        <w:rPr>
          <w:rFonts w:ascii="Arial" w:hAnsi="Arial" w:cs="Arial"/>
          <w:b/>
          <w:bCs/>
          <w:color w:val="000000"/>
          <w:kern w:val="0"/>
          <w:sz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一</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某东北管道加压泵站扩建，新增两台离心式增压泵。两台离心式增压泵安装属该扩建工程的机械设备安装分部工程。泵安装前，班组领取了安装垫铁，未仔细检查，将其用于泵的安装。隐蔽前专检人员发现，有三组垫铁的规格和精度不符合要求，责成施工班组将此三组垫铁换为合格垫铁。在设备配管过程中，项目经理安排了</w:t>
      </w:r>
      <w:r w:rsidRPr="00A333C3">
        <w:rPr>
          <w:rFonts w:ascii="Arial" w:hAnsi="Arial" w:cs="Arial"/>
          <w:color w:val="000000"/>
          <w:kern w:val="0"/>
          <w:sz w:val="23"/>
          <w:szCs w:val="23"/>
        </w:rPr>
        <w:t>4</w:t>
      </w:r>
      <w:r w:rsidRPr="00A333C3">
        <w:rPr>
          <w:rFonts w:ascii="Arial" w:hAnsi="Arial" w:cs="Arial" w:hint="eastAsia"/>
          <w:color w:val="000000"/>
          <w:kern w:val="0"/>
          <w:sz w:val="23"/>
          <w:szCs w:val="23"/>
        </w:rPr>
        <w:t>名持有压力管道手工电弧焊合格证的焊工</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已中断焊接工作</w:t>
      </w:r>
      <w:r w:rsidRPr="00A333C3">
        <w:rPr>
          <w:rFonts w:ascii="Arial" w:hAnsi="Arial" w:cs="Arial"/>
          <w:color w:val="000000"/>
          <w:kern w:val="0"/>
          <w:sz w:val="23"/>
          <w:szCs w:val="23"/>
        </w:rPr>
        <w:t>165</w:t>
      </w:r>
      <w:r w:rsidRPr="00A333C3">
        <w:rPr>
          <w:rFonts w:ascii="Arial" w:hAnsi="Arial" w:cs="Arial" w:hint="eastAsia"/>
          <w:color w:val="000000"/>
          <w:kern w:val="0"/>
          <w:sz w:val="23"/>
          <w:szCs w:val="23"/>
        </w:rPr>
        <w:t>天</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充实到配管过程中，加快了管线配管进度。经过</w:t>
      </w:r>
      <w:r w:rsidRPr="00A333C3">
        <w:rPr>
          <w:rFonts w:ascii="Arial" w:hAnsi="Arial" w:cs="Arial"/>
          <w:color w:val="000000"/>
          <w:kern w:val="0"/>
          <w:sz w:val="23"/>
          <w:szCs w:val="23"/>
        </w:rPr>
        <w:t>80</w:t>
      </w:r>
      <w:r w:rsidRPr="00A333C3">
        <w:rPr>
          <w:rFonts w:ascii="Arial" w:hAnsi="Arial" w:cs="Arial" w:hint="eastAsia"/>
          <w:color w:val="000000"/>
          <w:kern w:val="0"/>
          <w:sz w:val="23"/>
          <w:szCs w:val="23"/>
        </w:rPr>
        <w:t>天的努力，机组于</w:t>
      </w:r>
      <w:r w:rsidRPr="00A333C3">
        <w:rPr>
          <w:rFonts w:ascii="Arial" w:hAnsi="Arial" w:cs="Arial"/>
          <w:color w:val="000000"/>
          <w:kern w:val="0"/>
          <w:sz w:val="23"/>
          <w:szCs w:val="23"/>
        </w:rPr>
        <w:t>12</w:t>
      </w:r>
      <w:r w:rsidRPr="00A333C3">
        <w:rPr>
          <w:rFonts w:ascii="Arial" w:hAnsi="Arial" w:cs="Arial" w:hint="eastAsia"/>
          <w:color w:val="000000"/>
          <w:kern w:val="0"/>
          <w:sz w:val="23"/>
          <w:szCs w:val="23"/>
        </w:rPr>
        <w:t>月中旬顺利完成单机试运行。单机试运行结束后，项目经理安排人员完成了卸压、卸荷、管线抚慰、润滑油清洁度检查、更换了润滑油过滤滤芯、整理试运行记录。随后项目经理安排相关人员进行竣工资料整理。整理完的施工记录资料有：设计变更单、定位放线记录、工程分项使用功能检测记录。项目部对竣工资料进行了初审，认为资料需要补充完善。</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问题</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w:t>
      </w:r>
      <w:r w:rsidRPr="00A333C3">
        <w:rPr>
          <w:rFonts w:ascii="Arial" w:hAnsi="Arial" w:cs="Arial" w:hint="eastAsia"/>
          <w:color w:val="000000"/>
          <w:kern w:val="0"/>
          <w:sz w:val="23"/>
          <w:szCs w:val="23"/>
        </w:rPr>
        <w:t>、垫铁错用的问题出在工序检验的哪些环节</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该部分工程是否可以参加优良工程评定</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说明理由。</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w:t>
      </w:r>
      <w:r w:rsidRPr="00A333C3">
        <w:rPr>
          <w:rFonts w:ascii="Arial" w:hAnsi="Arial" w:cs="Arial" w:hint="eastAsia"/>
          <w:color w:val="000000"/>
          <w:kern w:val="0"/>
          <w:sz w:val="23"/>
          <w:szCs w:val="23"/>
        </w:rPr>
        <w:t>、说明项目经理安排</w:t>
      </w:r>
      <w:r w:rsidRPr="00A333C3">
        <w:rPr>
          <w:rFonts w:ascii="Arial" w:hAnsi="Arial" w:cs="Arial"/>
          <w:color w:val="000000"/>
          <w:kern w:val="0"/>
          <w:sz w:val="23"/>
          <w:szCs w:val="23"/>
        </w:rPr>
        <w:t>4</w:t>
      </w:r>
      <w:r w:rsidRPr="00A333C3">
        <w:rPr>
          <w:rFonts w:ascii="Arial" w:hAnsi="Arial" w:cs="Arial" w:hint="eastAsia"/>
          <w:color w:val="000000"/>
          <w:kern w:val="0"/>
          <w:sz w:val="23"/>
          <w:szCs w:val="23"/>
        </w:rPr>
        <w:t>名焊工上岗符合规定的理由。</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w:t>
      </w:r>
      <w:r w:rsidRPr="00A333C3">
        <w:rPr>
          <w:rFonts w:ascii="Arial" w:hAnsi="Arial" w:cs="Arial" w:hint="eastAsia"/>
          <w:color w:val="000000"/>
          <w:kern w:val="0"/>
          <w:sz w:val="23"/>
          <w:szCs w:val="23"/>
        </w:rPr>
        <w:t>、北京资料中，单机试运行结束后，还应及时完成哪些工作</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w:t>
      </w:r>
      <w:r w:rsidRPr="00A333C3">
        <w:rPr>
          <w:rFonts w:ascii="Arial" w:hAnsi="Arial" w:cs="Arial" w:hint="eastAsia"/>
          <w:color w:val="000000"/>
          <w:kern w:val="0"/>
          <w:sz w:val="23"/>
          <w:szCs w:val="23"/>
        </w:rPr>
        <w:t>、指出施工记录资料中的不完善部分</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二</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某机电设备安装公司承担了理工大学建筑面积为</w:t>
      </w:r>
      <w:r w:rsidRPr="00A333C3">
        <w:rPr>
          <w:rFonts w:ascii="Arial" w:hAnsi="Arial" w:cs="Arial"/>
          <w:color w:val="000000"/>
          <w:kern w:val="0"/>
          <w:sz w:val="23"/>
          <w:szCs w:val="23"/>
        </w:rPr>
        <w:t>2</w:t>
      </w:r>
      <w:r w:rsidRPr="00A333C3">
        <w:rPr>
          <w:rFonts w:ascii="Arial" w:hAnsi="Arial" w:cs="Arial" w:hint="eastAsia"/>
          <w:color w:val="000000"/>
          <w:kern w:val="0"/>
          <w:sz w:val="23"/>
          <w:szCs w:val="23"/>
        </w:rPr>
        <w:t>万平方米的图书馆工程的通风空调系统施工任务。该工程共有</w:t>
      </w:r>
      <w:r w:rsidRPr="00A333C3">
        <w:rPr>
          <w:rFonts w:ascii="Arial" w:hAnsi="Arial" w:cs="Arial"/>
          <w:color w:val="000000"/>
          <w:kern w:val="0"/>
          <w:sz w:val="23"/>
          <w:szCs w:val="23"/>
        </w:rPr>
        <w:t>S1~S6</w:t>
      </w:r>
      <w:r w:rsidRPr="00A333C3">
        <w:rPr>
          <w:rFonts w:ascii="Arial" w:hAnsi="Arial" w:cs="Arial" w:hint="eastAsia"/>
          <w:color w:val="000000"/>
          <w:kern w:val="0"/>
          <w:sz w:val="23"/>
          <w:szCs w:val="23"/>
        </w:rPr>
        <w:t>六个集中式全空气空调系统，空调风系统设计工作压力为</w:t>
      </w:r>
      <w:r w:rsidRPr="00A333C3">
        <w:rPr>
          <w:rFonts w:ascii="Arial" w:hAnsi="Arial" w:cs="Arial"/>
          <w:color w:val="000000"/>
          <w:kern w:val="0"/>
          <w:sz w:val="23"/>
          <w:szCs w:val="23"/>
        </w:rPr>
        <w:t>600Pa</w:t>
      </w:r>
      <w:r w:rsidRPr="00A333C3">
        <w:rPr>
          <w:rFonts w:ascii="Arial" w:hAnsi="Arial" w:cs="Arial" w:hint="eastAsia"/>
          <w:color w:val="000000"/>
          <w:kern w:val="0"/>
          <w:sz w:val="23"/>
          <w:szCs w:val="23"/>
        </w:rPr>
        <w:t>。空气处理机组均采用带送风机段的组合式空调机，由安装公司采购并组成项目部承担安装任务。风管系统安装完毕后，严密性试验采用漏光法检测合格。</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当施工进入空调系统调试阶段时，系统出现三个问题：</w:t>
      </w:r>
      <w:r w:rsidRPr="00A333C3">
        <w:rPr>
          <w:rFonts w:ascii="宋体" w:hAnsi="宋体" w:cs="宋体" w:hint="eastAsia"/>
          <w:color w:val="000000"/>
          <w:kern w:val="0"/>
          <w:sz w:val="23"/>
          <w:szCs w:val="23"/>
        </w:rPr>
        <w:t>①</w:t>
      </w:r>
      <w:r w:rsidRPr="00A333C3">
        <w:rPr>
          <w:rFonts w:ascii="Arial" w:hAnsi="Arial" w:cs="Arial" w:hint="eastAsia"/>
          <w:color w:val="000000"/>
          <w:kern w:val="0"/>
          <w:sz w:val="23"/>
          <w:szCs w:val="23"/>
        </w:rPr>
        <w:t>空气处理机组运转时晃动</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②</w:t>
      </w:r>
      <w:r w:rsidRPr="00A333C3">
        <w:rPr>
          <w:rFonts w:ascii="Arial" w:hAnsi="Arial" w:cs="Arial"/>
          <w:color w:val="000000"/>
          <w:kern w:val="0"/>
          <w:sz w:val="23"/>
          <w:szCs w:val="23"/>
        </w:rPr>
        <w:t>S1</w:t>
      </w:r>
      <w:r w:rsidRPr="00A333C3">
        <w:rPr>
          <w:rFonts w:ascii="Arial" w:hAnsi="Arial" w:cs="Arial" w:hint="eastAsia"/>
          <w:color w:val="000000"/>
          <w:kern w:val="0"/>
          <w:sz w:val="23"/>
          <w:szCs w:val="23"/>
        </w:rPr>
        <w:t>系统调试中在风管所有阀门全开情况下，实测送入空调区风量小于设计风量且相差较大，而该系统风机出口风量实测值符合设计要求</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③</w:t>
      </w:r>
      <w:r w:rsidRPr="00A333C3">
        <w:rPr>
          <w:rFonts w:ascii="Arial" w:hAnsi="Arial" w:cs="Arial" w:hint="eastAsia"/>
          <w:color w:val="000000"/>
          <w:kern w:val="0"/>
          <w:sz w:val="23"/>
          <w:szCs w:val="23"/>
        </w:rPr>
        <w:t>空气处理机组冷却水进出管路上的阀门有滴水，经检查这两个阀门未保温但无漏水。针对上述问题，施工单位采取了整改措施后才使系统调试合格。空调系统调试完成后，按施工质量验收程序进行了施工质量验收。</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问题</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w:t>
      </w:r>
      <w:r w:rsidRPr="00A333C3">
        <w:rPr>
          <w:rFonts w:ascii="Arial" w:hAnsi="Arial" w:cs="Arial" w:hint="eastAsia"/>
          <w:color w:val="000000"/>
          <w:kern w:val="0"/>
          <w:sz w:val="23"/>
          <w:szCs w:val="23"/>
        </w:rPr>
        <w:t>空气处理机组运转时产生晃动的原因是什么</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如何解决</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w:t>
      </w:r>
      <w:r w:rsidRPr="00A333C3">
        <w:rPr>
          <w:rFonts w:ascii="Arial" w:hAnsi="Arial" w:cs="Arial" w:hint="eastAsia"/>
          <w:color w:val="000000"/>
          <w:kern w:val="0"/>
          <w:sz w:val="23"/>
          <w:szCs w:val="23"/>
        </w:rPr>
        <w:t>分析</w:t>
      </w:r>
      <w:r w:rsidRPr="00A333C3">
        <w:rPr>
          <w:rFonts w:ascii="Arial" w:hAnsi="Arial" w:cs="Arial"/>
          <w:color w:val="000000"/>
          <w:kern w:val="0"/>
          <w:sz w:val="23"/>
          <w:szCs w:val="23"/>
        </w:rPr>
        <w:t>S1</w:t>
      </w:r>
      <w:r w:rsidRPr="00A333C3">
        <w:rPr>
          <w:rFonts w:ascii="Arial" w:hAnsi="Arial" w:cs="Arial" w:hint="eastAsia"/>
          <w:color w:val="000000"/>
          <w:kern w:val="0"/>
          <w:sz w:val="23"/>
          <w:szCs w:val="23"/>
        </w:rPr>
        <w:t>系统送入空调区的风量与设计风量相差较大的主要原因。</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w:t>
      </w:r>
      <w:r w:rsidRPr="00A333C3">
        <w:rPr>
          <w:rFonts w:ascii="Arial" w:hAnsi="Arial" w:cs="Arial" w:hint="eastAsia"/>
          <w:color w:val="000000"/>
          <w:kern w:val="0"/>
          <w:sz w:val="23"/>
          <w:szCs w:val="23"/>
        </w:rPr>
        <w:t>解决阀门滴水问题的措施有哪些</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w:t>
      </w:r>
      <w:r w:rsidRPr="00A333C3">
        <w:rPr>
          <w:rFonts w:ascii="Arial" w:hAnsi="Arial" w:cs="Arial" w:hint="eastAsia"/>
          <w:color w:val="000000"/>
          <w:kern w:val="0"/>
          <w:sz w:val="23"/>
          <w:szCs w:val="23"/>
        </w:rPr>
        <w:t>按照建筑工程项目划分标准，该通风空调系统应划分为图书馆工程的什么工程</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该工程的施工质量验收程序是什么</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三</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某机电设备安装公司承包了一台带换热段的分离塔和附属容器、工艺管道的安装工程。合同约定，分离塔由安装公司制造或订货，建设单位提供制造图样。由于该塔属压力容器，安装公司不具备压力容器制造和现场组焊资格，故向某具备资格的容器制造厂订货。安装公司为了抢工期，未办理任何手续，在分离塔运抵现场卸车后，直接就吊装就位，并进行后续的配管工程。</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在工程的实施过程中，出现了以下事件：</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事件</w:t>
      </w:r>
      <w:r w:rsidRPr="00A333C3">
        <w:rPr>
          <w:rFonts w:ascii="Arial" w:hAnsi="Arial" w:cs="Arial"/>
          <w:color w:val="000000"/>
          <w:kern w:val="0"/>
          <w:sz w:val="23"/>
          <w:szCs w:val="23"/>
        </w:rPr>
        <w:t>1</w:t>
      </w:r>
      <w:r w:rsidRPr="00A333C3">
        <w:rPr>
          <w:rFonts w:ascii="Arial" w:hAnsi="Arial" w:cs="Arial" w:hint="eastAsia"/>
          <w:color w:val="000000"/>
          <w:kern w:val="0"/>
          <w:sz w:val="23"/>
          <w:szCs w:val="23"/>
        </w:rPr>
        <w:t>：管道系统压力试验中，塔进、出口管道上的多个阀门发生泄漏。检查施工记录，该批由建设单位供货的阀门在安装前未进行试验。安装公司拆卸阀门并处理完后重新试压合格，工期比原计划延误</w:t>
      </w:r>
      <w:r w:rsidRPr="00A333C3">
        <w:rPr>
          <w:rFonts w:ascii="Arial" w:hAnsi="Arial" w:cs="Arial"/>
          <w:color w:val="000000"/>
          <w:kern w:val="0"/>
          <w:sz w:val="23"/>
          <w:szCs w:val="23"/>
        </w:rPr>
        <w:t>6</w:t>
      </w:r>
      <w:r w:rsidRPr="00A333C3">
        <w:rPr>
          <w:rFonts w:ascii="Arial" w:hAnsi="Arial" w:cs="Arial" w:hint="eastAsia"/>
          <w:color w:val="000000"/>
          <w:kern w:val="0"/>
          <w:sz w:val="23"/>
          <w:szCs w:val="23"/>
        </w:rPr>
        <w:t>天。安装单位就工期延误造成的损失向建设单位索赔。遭到建设单位拒绝。</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事件</w:t>
      </w:r>
      <w:r w:rsidRPr="00A333C3">
        <w:rPr>
          <w:rFonts w:ascii="Arial" w:hAnsi="Arial" w:cs="Arial"/>
          <w:color w:val="000000"/>
          <w:kern w:val="0"/>
          <w:sz w:val="23"/>
          <w:szCs w:val="23"/>
        </w:rPr>
        <w:t>2</w:t>
      </w:r>
      <w:r w:rsidRPr="00A333C3">
        <w:rPr>
          <w:rFonts w:ascii="Arial" w:hAnsi="Arial" w:cs="Arial" w:hint="eastAsia"/>
          <w:color w:val="000000"/>
          <w:kern w:val="0"/>
          <w:sz w:val="23"/>
          <w:szCs w:val="23"/>
        </w:rPr>
        <w:t>：在联动试运行中，分离塔换热段管板与接管连接的多处焊缝泄漏，试运行中止。安装单位对塔泄漏处进行了补焊处理后，再次启动试运行，而塔的原漏点泄漏更加严重，不得不再次停止试运行。分析事故原因，确定是由分离塔质量问题引起，但未查到分离塔的出厂质量证明文件和现场交接记录。由于分离塔待修停工，使该项目推迟竣工投产</w:t>
      </w:r>
      <w:r w:rsidRPr="00A333C3">
        <w:rPr>
          <w:rFonts w:ascii="Arial" w:hAnsi="Arial" w:cs="Arial"/>
          <w:color w:val="000000"/>
          <w:kern w:val="0"/>
          <w:sz w:val="23"/>
          <w:szCs w:val="23"/>
        </w:rPr>
        <w:t>2</w:t>
      </w:r>
      <w:r w:rsidRPr="00A333C3">
        <w:rPr>
          <w:rFonts w:ascii="Arial" w:hAnsi="Arial" w:cs="Arial" w:hint="eastAsia"/>
          <w:color w:val="000000"/>
          <w:kern w:val="0"/>
          <w:sz w:val="23"/>
          <w:szCs w:val="23"/>
        </w:rPr>
        <w:t>个月。为此，建设单位要求安装单位承担质量责任并赔偿全部经济损失。</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问题</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w:t>
      </w:r>
      <w:r w:rsidRPr="00A333C3">
        <w:rPr>
          <w:rFonts w:ascii="Arial" w:hAnsi="Arial" w:cs="Arial" w:hint="eastAsia"/>
          <w:color w:val="000000"/>
          <w:kern w:val="0"/>
          <w:sz w:val="23"/>
          <w:szCs w:val="23"/>
        </w:rPr>
        <w:t>、阀门安装前应由哪个单位进行何种试验</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该管道使用的阀门试验的比例是多少</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w:t>
      </w:r>
      <w:r w:rsidRPr="00A333C3">
        <w:rPr>
          <w:rFonts w:ascii="Arial" w:hAnsi="Arial" w:cs="Arial" w:hint="eastAsia"/>
          <w:color w:val="000000"/>
          <w:kern w:val="0"/>
          <w:sz w:val="23"/>
          <w:szCs w:val="23"/>
        </w:rPr>
        <w:t>、说明建设单位拒绝安装单位对事件</w:t>
      </w:r>
      <w:r w:rsidRPr="00A333C3">
        <w:rPr>
          <w:rFonts w:ascii="Arial" w:hAnsi="Arial" w:cs="Arial"/>
          <w:color w:val="000000"/>
          <w:kern w:val="0"/>
          <w:sz w:val="23"/>
          <w:szCs w:val="23"/>
        </w:rPr>
        <w:t>1</w:t>
      </w:r>
      <w:r w:rsidRPr="00A333C3">
        <w:rPr>
          <w:rFonts w:ascii="Arial" w:hAnsi="Arial" w:cs="Arial" w:hint="eastAsia"/>
          <w:color w:val="000000"/>
          <w:kern w:val="0"/>
          <w:sz w:val="23"/>
          <w:szCs w:val="23"/>
        </w:rPr>
        <w:t>提出的理由。</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w:t>
      </w:r>
      <w:r w:rsidRPr="00A333C3">
        <w:rPr>
          <w:rFonts w:ascii="Arial" w:hAnsi="Arial" w:cs="Arial" w:hint="eastAsia"/>
          <w:color w:val="000000"/>
          <w:kern w:val="0"/>
          <w:sz w:val="23"/>
          <w:szCs w:val="23"/>
        </w:rPr>
        <w:t>、安装单位在分离塔安装前应根据什么规定、申办何种手续</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安装单位对分离塔进行补焊作业有什么不妥</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w:t>
      </w:r>
      <w:r w:rsidRPr="00A333C3">
        <w:rPr>
          <w:rFonts w:ascii="Arial" w:hAnsi="Arial" w:cs="Arial" w:hint="eastAsia"/>
          <w:color w:val="000000"/>
          <w:kern w:val="0"/>
          <w:sz w:val="23"/>
          <w:szCs w:val="23"/>
        </w:rPr>
        <w:t>、在事件</w:t>
      </w:r>
      <w:r w:rsidRPr="00A333C3">
        <w:rPr>
          <w:rFonts w:ascii="Arial" w:hAnsi="Arial" w:cs="Arial"/>
          <w:color w:val="000000"/>
          <w:kern w:val="0"/>
          <w:sz w:val="23"/>
          <w:szCs w:val="23"/>
        </w:rPr>
        <w:t>2</w:t>
      </w:r>
      <w:r w:rsidRPr="00A333C3">
        <w:rPr>
          <w:rFonts w:ascii="Arial" w:hAnsi="Arial" w:cs="Arial" w:hint="eastAsia"/>
          <w:color w:val="000000"/>
          <w:kern w:val="0"/>
          <w:sz w:val="23"/>
          <w:szCs w:val="23"/>
        </w:rPr>
        <w:t>中，安装单位和容器制造厂的质量职责是什么</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对事故各自应负什么质量和经济责任</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说明理由。</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四</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某建筑空调工程中的冷热源主要设备由某施工单位吊装就位，设备需吊装到地下一层</w:t>
      </w:r>
      <w:r w:rsidRPr="00A333C3">
        <w:rPr>
          <w:rFonts w:ascii="Arial" w:hAnsi="Arial" w:cs="Arial"/>
          <w:color w:val="000000"/>
          <w:kern w:val="0"/>
          <w:sz w:val="23"/>
          <w:szCs w:val="23"/>
        </w:rPr>
        <w:t>(-7.5m)</w:t>
      </w:r>
      <w:r w:rsidRPr="00A333C3">
        <w:rPr>
          <w:rFonts w:ascii="Arial" w:hAnsi="Arial" w:cs="Arial" w:hint="eastAsia"/>
          <w:color w:val="000000"/>
          <w:kern w:val="0"/>
          <w:sz w:val="23"/>
          <w:szCs w:val="23"/>
        </w:rPr>
        <w:t>，再牵引至冷冻机房和锅炉房就位。施工单位依据设备一览表</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见下表</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及施工现场条件</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混凝土地平</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等技术参数进行分析、比较，制定了设备吊装施工方案，方案中选用</w:t>
      </w:r>
      <w:r w:rsidRPr="00A333C3">
        <w:rPr>
          <w:rFonts w:ascii="Arial" w:hAnsi="Arial" w:cs="Arial"/>
          <w:color w:val="000000"/>
          <w:kern w:val="0"/>
          <w:sz w:val="23"/>
          <w:szCs w:val="23"/>
        </w:rPr>
        <w:t>KMK6200</w:t>
      </w:r>
      <w:r w:rsidRPr="00A333C3">
        <w:rPr>
          <w:rFonts w:ascii="Arial" w:hAnsi="Arial" w:cs="Arial" w:hint="eastAsia"/>
          <w:color w:val="000000"/>
          <w:kern w:val="0"/>
          <w:sz w:val="23"/>
          <w:szCs w:val="23"/>
        </w:rPr>
        <w:t>汽车式起重机，起重机在工作半径</w:t>
      </w:r>
      <w:r w:rsidRPr="00A333C3">
        <w:rPr>
          <w:rFonts w:ascii="Arial" w:hAnsi="Arial" w:cs="Arial"/>
          <w:color w:val="000000"/>
          <w:kern w:val="0"/>
          <w:sz w:val="23"/>
          <w:szCs w:val="23"/>
        </w:rPr>
        <w:t>19m</w:t>
      </w:r>
      <w:r w:rsidRPr="00A333C3">
        <w:rPr>
          <w:rFonts w:ascii="Arial" w:hAnsi="Arial" w:cs="Arial" w:hint="eastAsia"/>
          <w:color w:val="000000"/>
          <w:kern w:val="0"/>
          <w:sz w:val="23"/>
          <w:szCs w:val="23"/>
        </w:rPr>
        <w:t>、吊杆伸长</w:t>
      </w:r>
      <w:r w:rsidRPr="00A333C3">
        <w:rPr>
          <w:rFonts w:ascii="Arial" w:hAnsi="Arial" w:cs="Arial"/>
          <w:color w:val="000000"/>
          <w:kern w:val="0"/>
          <w:sz w:val="23"/>
          <w:szCs w:val="23"/>
        </w:rPr>
        <w:t>44.2m</w:t>
      </w:r>
      <w:r w:rsidRPr="00A333C3">
        <w:rPr>
          <w:rFonts w:ascii="Arial" w:hAnsi="Arial" w:cs="Arial" w:hint="eastAsia"/>
          <w:color w:val="000000"/>
          <w:kern w:val="0"/>
          <w:sz w:val="23"/>
          <w:szCs w:val="23"/>
        </w:rPr>
        <w:t>时，允许载荷为</w:t>
      </w:r>
      <w:r w:rsidRPr="00A333C3">
        <w:rPr>
          <w:rFonts w:ascii="Arial" w:hAnsi="Arial" w:cs="Arial"/>
          <w:color w:val="000000"/>
          <w:kern w:val="0"/>
          <w:sz w:val="23"/>
          <w:szCs w:val="23"/>
        </w:rPr>
        <w:t>21.5t</w:t>
      </w:r>
      <w:r w:rsidRPr="00A333C3">
        <w:rPr>
          <w:rFonts w:ascii="Arial" w:hAnsi="Arial" w:cs="Arial" w:hint="eastAsia"/>
          <w:color w:val="000000"/>
          <w:kern w:val="0"/>
          <w:sz w:val="23"/>
          <w:szCs w:val="23"/>
        </w:rPr>
        <w:t>，满足设备的吊装要求。锅炉房的泄爆口尺寸为</w:t>
      </w:r>
      <w:r w:rsidRPr="00A333C3">
        <w:rPr>
          <w:rFonts w:ascii="Arial" w:hAnsi="Arial" w:cs="Arial"/>
          <w:color w:val="000000"/>
          <w:kern w:val="0"/>
          <w:sz w:val="23"/>
          <w:szCs w:val="23"/>
        </w:rPr>
        <w:t>9000m×4000m</w:t>
      </w:r>
      <w:r w:rsidRPr="00A333C3">
        <w:rPr>
          <w:rFonts w:ascii="Arial" w:hAnsi="Arial" w:cs="Arial" w:hint="eastAsia"/>
          <w:color w:val="000000"/>
          <w:kern w:val="0"/>
          <w:sz w:val="23"/>
          <w:szCs w:val="23"/>
        </w:rPr>
        <w:t>，大于所有设备外形尺寸，设置锅炉房泄爆口为设备的吊装口，所有设备经该吊装口吊入，冷水机组和蓄冰槽需用卷扬机牵引到冷冻机房就位。</w:t>
      </w:r>
    </w:p>
    <w:p w:rsidR="00E946A4" w:rsidRPr="00A333C3" w:rsidRDefault="00E946A4" w:rsidP="00A333C3">
      <w:pPr>
        <w:widowControl/>
        <w:spacing w:before="84" w:after="84"/>
        <w:jc w:val="center"/>
        <w:rPr>
          <w:rFonts w:ascii="Arial" w:hAnsi="Arial" w:cs="Arial"/>
          <w:color w:val="000000"/>
          <w:kern w:val="0"/>
          <w:sz w:val="23"/>
          <w:szCs w:val="23"/>
        </w:rPr>
      </w:pPr>
      <w:r w:rsidRPr="00A333C3">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9pt;height:162.75pt">
            <v:imagedata r:id="rId6" r:href="rId7"/>
          </v:shape>
        </w:pic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在吊装方案中，绘制了吊装施工平面图，设置吊装区，制定安全技术措施，编制了设备吊装进度计划</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见下表</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。施工单位按吊装的工程量及进度计划配置足够的施工作业人员。</w:t>
      </w:r>
    </w:p>
    <w:p w:rsidR="00E946A4" w:rsidRPr="00A333C3" w:rsidRDefault="00E946A4" w:rsidP="00A333C3">
      <w:pPr>
        <w:widowControl/>
        <w:spacing w:before="84" w:after="84"/>
        <w:jc w:val="center"/>
        <w:rPr>
          <w:rFonts w:ascii="Arial" w:hAnsi="Arial" w:cs="Arial"/>
          <w:color w:val="000000"/>
          <w:kern w:val="0"/>
          <w:sz w:val="23"/>
          <w:szCs w:val="23"/>
        </w:rPr>
      </w:pPr>
      <w:r w:rsidRPr="00A333C3">
        <w:rPr>
          <w:rFonts w:ascii="Arial" w:hAnsi="Arial" w:cs="Arial"/>
          <w:color w:val="000000"/>
          <w:kern w:val="0"/>
          <w:sz w:val="23"/>
          <w:szCs w:val="23"/>
        </w:rPr>
        <w:pict>
          <v:shape id="_x0000_i1026" type="#_x0000_t75" alt="" style="width:417pt;height:192pt">
            <v:imagedata r:id="rId8" r:href="rId9"/>
          </v:shape>
        </w:pic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问题</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w:t>
      </w:r>
      <w:r w:rsidRPr="00A333C3">
        <w:rPr>
          <w:rFonts w:ascii="Arial" w:hAnsi="Arial" w:cs="Arial" w:hint="eastAsia"/>
          <w:color w:val="000000"/>
          <w:kern w:val="0"/>
          <w:sz w:val="23"/>
          <w:szCs w:val="23"/>
        </w:rPr>
        <w:t>、设备吊装工程中应配置哪些主要的施工作业人员</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w:t>
      </w:r>
      <w:r w:rsidRPr="00A333C3">
        <w:rPr>
          <w:rFonts w:ascii="Arial" w:hAnsi="Arial" w:cs="Arial" w:hint="eastAsia"/>
          <w:color w:val="000000"/>
          <w:kern w:val="0"/>
          <w:sz w:val="23"/>
          <w:szCs w:val="23"/>
        </w:rPr>
        <w:t>、起重机的站立位置的地基应如何处理</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w:t>
      </w:r>
      <w:r w:rsidRPr="00A333C3">
        <w:rPr>
          <w:rFonts w:ascii="Arial" w:hAnsi="Arial" w:cs="Arial" w:hint="eastAsia"/>
          <w:color w:val="000000"/>
          <w:kern w:val="0"/>
          <w:sz w:val="23"/>
          <w:szCs w:val="23"/>
        </w:rPr>
        <w:t>、指出进度计划中设备吊装顺序不合理之处</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说明理由并纠正。</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w:t>
      </w:r>
      <w:r w:rsidRPr="00A333C3">
        <w:rPr>
          <w:rFonts w:ascii="Arial" w:hAnsi="Arial" w:cs="Arial" w:hint="eastAsia"/>
          <w:color w:val="000000"/>
          <w:kern w:val="0"/>
          <w:sz w:val="23"/>
          <w:szCs w:val="23"/>
        </w:rPr>
        <w:t>、在设备的试吊中，应关注哪几个重要步骤</w:t>
      </w:r>
      <w:r w:rsidRPr="00A333C3">
        <w:rPr>
          <w:rFonts w:ascii="Arial" w:hAnsi="Arial" w:cs="Arial"/>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b/>
          <w:bCs/>
          <w:color w:val="000000"/>
          <w:kern w:val="0"/>
          <w:sz w:val="23"/>
        </w:rPr>
        <w:t>参考答案及详解</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一、单项选择题</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1.B</w:t>
      </w:r>
      <w:r w:rsidRPr="00A333C3">
        <w:rPr>
          <w:rFonts w:ascii="Arial" w:hAnsi="Arial" w:cs="Arial" w:hint="eastAsia"/>
          <w:color w:val="000000"/>
          <w:kern w:val="0"/>
          <w:sz w:val="23"/>
          <w:szCs w:val="23"/>
        </w:rPr>
        <w:t>【解析】焊接工艺评定应以可靠的钢材焊接性能为依据，并在工程施焊之前完成。主持评定工作和对焊接及试验结果进行综合评定的人员应是焊接工程师。完成评定后资料应汇总，由焊接工程师确认评定结果。故选</w:t>
      </w:r>
      <w:r w:rsidRPr="00A333C3">
        <w:rPr>
          <w:rFonts w:ascii="Arial" w:hAnsi="Arial" w:cs="Arial"/>
          <w:color w:val="000000"/>
          <w:kern w:val="0"/>
          <w:sz w:val="23"/>
          <w:szCs w:val="23"/>
        </w:rPr>
        <w:t>B</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2.C</w:t>
      </w:r>
      <w:r w:rsidRPr="00A333C3">
        <w:rPr>
          <w:rFonts w:ascii="Arial" w:hAnsi="Arial" w:cs="Arial" w:hint="eastAsia"/>
          <w:color w:val="000000"/>
          <w:kern w:val="0"/>
          <w:sz w:val="23"/>
          <w:szCs w:val="23"/>
        </w:rPr>
        <w:t>【解析】长距离输电线路钢塔架</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铁塔</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基础施工的中心桩测定后，一般采用十字线法或平行基线法进行控制。在大跨越档距之间，通常采用电磁波测距法或解析法测量。故选</w:t>
      </w:r>
      <w:r w:rsidRPr="00A333C3">
        <w:rPr>
          <w:rFonts w:ascii="Arial" w:hAnsi="Arial" w:cs="Arial"/>
          <w:color w:val="000000"/>
          <w:kern w:val="0"/>
          <w:sz w:val="23"/>
          <w:szCs w:val="23"/>
        </w:rPr>
        <w:t>C</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3.A</w:t>
      </w:r>
      <w:r w:rsidRPr="00A333C3">
        <w:rPr>
          <w:rFonts w:ascii="Arial" w:hAnsi="Arial" w:cs="Arial" w:hint="eastAsia"/>
          <w:color w:val="000000"/>
          <w:kern w:val="0"/>
          <w:sz w:val="23"/>
          <w:szCs w:val="23"/>
        </w:rPr>
        <w:t>【解析】电缆的适用范围：</w:t>
      </w:r>
      <w:r w:rsidRPr="00A333C3">
        <w:rPr>
          <w:rFonts w:ascii="宋体" w:hAnsi="宋体" w:cs="宋体" w:hint="eastAsia"/>
          <w:color w:val="000000"/>
          <w:kern w:val="0"/>
          <w:sz w:val="23"/>
          <w:szCs w:val="23"/>
        </w:rPr>
        <w:t>①</w:t>
      </w:r>
      <w:r w:rsidRPr="00A333C3">
        <w:rPr>
          <w:rFonts w:ascii="Arial" w:hAnsi="Arial" w:cs="Arial"/>
          <w:color w:val="000000"/>
          <w:kern w:val="0"/>
          <w:sz w:val="23"/>
          <w:szCs w:val="23"/>
        </w:rPr>
        <w:t>VLV</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VV</w:t>
      </w:r>
      <w:r w:rsidRPr="00A333C3">
        <w:rPr>
          <w:rFonts w:ascii="Arial" w:hAnsi="Arial" w:cs="Arial" w:hint="eastAsia"/>
          <w:color w:val="000000"/>
          <w:kern w:val="0"/>
          <w:sz w:val="23"/>
          <w:szCs w:val="23"/>
        </w:rPr>
        <w:t>型电力电缆。不能受机械外力作用，适用于室内、隧道内及管道内敷设。</w:t>
      </w:r>
      <w:r w:rsidRPr="00A333C3">
        <w:rPr>
          <w:rFonts w:ascii="宋体" w:hAnsi="宋体" w:cs="宋体" w:hint="eastAsia"/>
          <w:color w:val="000000"/>
          <w:kern w:val="0"/>
          <w:sz w:val="23"/>
          <w:szCs w:val="23"/>
        </w:rPr>
        <w:t>②</w:t>
      </w:r>
      <w:r w:rsidRPr="00A333C3">
        <w:rPr>
          <w:rFonts w:ascii="Arial" w:hAnsi="Arial" w:cs="Arial"/>
          <w:color w:val="000000"/>
          <w:kern w:val="0"/>
          <w:sz w:val="23"/>
          <w:szCs w:val="23"/>
        </w:rPr>
        <w:t>VLV22</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VV22</w:t>
      </w:r>
      <w:r w:rsidRPr="00A333C3">
        <w:rPr>
          <w:rFonts w:ascii="Arial" w:hAnsi="Arial" w:cs="Arial" w:hint="eastAsia"/>
          <w:color w:val="000000"/>
          <w:kern w:val="0"/>
          <w:sz w:val="23"/>
          <w:szCs w:val="23"/>
        </w:rPr>
        <w:t>型电缆。能承受机械外力作用，但不能承受大的拉力，可敷设在地下。</w:t>
      </w:r>
      <w:r w:rsidRPr="00A333C3">
        <w:rPr>
          <w:rFonts w:ascii="宋体" w:hAnsi="宋体" w:cs="宋体" w:hint="eastAsia"/>
          <w:color w:val="000000"/>
          <w:kern w:val="0"/>
          <w:sz w:val="23"/>
          <w:szCs w:val="23"/>
        </w:rPr>
        <w:t>③</w:t>
      </w:r>
      <w:r w:rsidRPr="00A333C3">
        <w:rPr>
          <w:rFonts w:ascii="Arial" w:hAnsi="Arial" w:cs="Arial"/>
          <w:color w:val="000000"/>
          <w:kern w:val="0"/>
          <w:sz w:val="23"/>
          <w:szCs w:val="23"/>
        </w:rPr>
        <w:t>VLV32</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VV32</w:t>
      </w:r>
      <w:r w:rsidRPr="00A333C3">
        <w:rPr>
          <w:rFonts w:ascii="Arial" w:hAnsi="Arial" w:cs="Arial" w:hint="eastAsia"/>
          <w:color w:val="000000"/>
          <w:kern w:val="0"/>
          <w:sz w:val="23"/>
          <w:szCs w:val="23"/>
        </w:rPr>
        <w:t>型电缆。能承受机械外力作用，且可承受相当大的拉力。可敷设在竖井内、高层建筑的电缆竖井内，且适用于潮湿场所。</w:t>
      </w:r>
      <w:r w:rsidRPr="00A333C3">
        <w:rPr>
          <w:rFonts w:ascii="宋体" w:hAnsi="宋体" w:cs="宋体" w:hint="eastAsia"/>
          <w:color w:val="000000"/>
          <w:kern w:val="0"/>
          <w:sz w:val="23"/>
          <w:szCs w:val="23"/>
        </w:rPr>
        <w:t>④</w:t>
      </w:r>
      <w:r w:rsidRPr="00A333C3">
        <w:rPr>
          <w:rFonts w:ascii="Arial" w:hAnsi="Arial" w:cs="Arial"/>
          <w:color w:val="000000"/>
          <w:kern w:val="0"/>
          <w:sz w:val="23"/>
          <w:szCs w:val="23"/>
        </w:rPr>
        <w:t>YFLV</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YJV</w:t>
      </w:r>
      <w:r w:rsidRPr="00A333C3">
        <w:rPr>
          <w:rFonts w:ascii="Arial" w:hAnsi="Arial" w:cs="Arial" w:hint="eastAsia"/>
          <w:color w:val="000000"/>
          <w:kern w:val="0"/>
          <w:sz w:val="23"/>
          <w:szCs w:val="23"/>
        </w:rPr>
        <w:t>型电力电缆。主要是高压电力电缆。故选</w:t>
      </w:r>
      <w:r w:rsidRPr="00A333C3">
        <w:rPr>
          <w:rFonts w:ascii="Arial" w:hAnsi="Arial" w:cs="Arial"/>
          <w:color w:val="000000"/>
          <w:kern w:val="0"/>
          <w:sz w:val="23"/>
          <w:szCs w:val="23"/>
        </w:rPr>
        <w:t>A</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4.C</w:t>
      </w:r>
      <w:r w:rsidRPr="00A333C3">
        <w:rPr>
          <w:rFonts w:ascii="Arial" w:hAnsi="Arial" w:cs="Arial" w:hint="eastAsia"/>
          <w:color w:val="000000"/>
          <w:kern w:val="0"/>
          <w:sz w:val="23"/>
          <w:szCs w:val="23"/>
        </w:rPr>
        <w:t>【解析】硬聚氯乙烯排水管及管件用于建筑工程排水。在耐化学性和耐热性能满足工艺要求的条件下，此种管材也可用于工业排水系统。故选</w:t>
      </w:r>
      <w:r w:rsidRPr="00A333C3">
        <w:rPr>
          <w:rFonts w:ascii="Arial" w:hAnsi="Arial" w:cs="Arial"/>
          <w:color w:val="000000"/>
          <w:kern w:val="0"/>
          <w:sz w:val="23"/>
          <w:szCs w:val="23"/>
        </w:rPr>
        <w:t>C</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5.B</w:t>
      </w:r>
      <w:r w:rsidRPr="00A333C3">
        <w:rPr>
          <w:rFonts w:ascii="Arial" w:hAnsi="Arial" w:cs="Arial" w:hint="eastAsia"/>
          <w:color w:val="000000"/>
          <w:kern w:val="0"/>
          <w:sz w:val="23"/>
          <w:szCs w:val="23"/>
        </w:rPr>
        <w:t>【解析】焊后检验中的外观检验：</w:t>
      </w:r>
      <w:r w:rsidRPr="00A333C3">
        <w:rPr>
          <w:rFonts w:ascii="宋体" w:hAnsi="宋体" w:cs="宋体" w:hint="eastAsia"/>
          <w:color w:val="000000"/>
          <w:kern w:val="0"/>
          <w:sz w:val="23"/>
          <w:szCs w:val="23"/>
        </w:rPr>
        <w:t>①</w:t>
      </w:r>
      <w:r w:rsidRPr="00A333C3">
        <w:rPr>
          <w:rFonts w:ascii="Arial" w:hAnsi="Arial" w:cs="Arial" w:hint="eastAsia"/>
          <w:color w:val="000000"/>
          <w:kern w:val="0"/>
          <w:sz w:val="23"/>
          <w:szCs w:val="23"/>
        </w:rPr>
        <w:t>利用低倍放大镜或肉眼观察焊缝表面是否有咬边、夹渣、气孔、裂纹等表面缺陷</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②</w:t>
      </w:r>
      <w:r w:rsidRPr="00A333C3">
        <w:rPr>
          <w:rFonts w:ascii="Arial" w:hAnsi="Arial" w:cs="Arial" w:hint="eastAsia"/>
          <w:color w:val="000000"/>
          <w:kern w:val="0"/>
          <w:sz w:val="23"/>
          <w:szCs w:val="23"/>
        </w:rPr>
        <w:t>用焊接检验尺测量焊缝余高、焊瘤、凹陷、错口等</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③</w:t>
      </w:r>
      <w:r w:rsidRPr="00A333C3">
        <w:rPr>
          <w:rFonts w:ascii="Arial" w:hAnsi="Arial" w:cs="Arial" w:hint="eastAsia"/>
          <w:color w:val="000000"/>
          <w:kern w:val="0"/>
          <w:sz w:val="23"/>
          <w:szCs w:val="23"/>
        </w:rPr>
        <w:t>检验焊件是否变形。故选</w:t>
      </w:r>
      <w:r w:rsidRPr="00A333C3">
        <w:rPr>
          <w:rFonts w:ascii="Arial" w:hAnsi="Arial" w:cs="Arial"/>
          <w:color w:val="000000"/>
          <w:kern w:val="0"/>
          <w:sz w:val="23"/>
          <w:szCs w:val="23"/>
        </w:rPr>
        <w:t>B</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6.C</w:t>
      </w:r>
      <w:r w:rsidRPr="00A333C3">
        <w:rPr>
          <w:rFonts w:ascii="Arial" w:hAnsi="Arial" w:cs="Arial" w:hint="eastAsia"/>
          <w:color w:val="000000"/>
          <w:kern w:val="0"/>
          <w:sz w:val="23"/>
          <w:szCs w:val="23"/>
        </w:rPr>
        <w:t>【解析】建筑安装和工业安装的测量，它们的基本程序都是：建立测量控制网</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设置纵横中心线</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设置标高基准点</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设置沉降观测点</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安装过程测量控制</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实测记录等。故选</w:t>
      </w:r>
      <w:r w:rsidRPr="00A333C3">
        <w:rPr>
          <w:rFonts w:ascii="Arial" w:hAnsi="Arial" w:cs="Arial"/>
          <w:color w:val="000000"/>
          <w:kern w:val="0"/>
          <w:sz w:val="23"/>
          <w:szCs w:val="23"/>
        </w:rPr>
        <w:t>C</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7.D</w:t>
      </w:r>
      <w:r w:rsidRPr="00A333C3">
        <w:rPr>
          <w:rFonts w:ascii="Arial" w:hAnsi="Arial" w:cs="Arial" w:hint="eastAsia"/>
          <w:color w:val="000000"/>
          <w:kern w:val="0"/>
          <w:sz w:val="23"/>
          <w:szCs w:val="23"/>
        </w:rPr>
        <w:t>【解析】建筑设备管道系统中的给水、排水、供热及采暖管道工程的一般施工程序是：施工准备</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配合土建预留、预埋</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管道支架制作</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附件检验</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管道安装</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管道系统试验</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防腐绝热</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系统清洗</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竣工验收。故选</w:t>
      </w:r>
      <w:r w:rsidRPr="00A333C3">
        <w:rPr>
          <w:rFonts w:ascii="Arial" w:hAnsi="Arial" w:cs="Arial"/>
          <w:color w:val="000000"/>
          <w:kern w:val="0"/>
          <w:sz w:val="23"/>
          <w:szCs w:val="23"/>
        </w:rPr>
        <w:t>D</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8.A</w:t>
      </w:r>
      <w:r w:rsidRPr="00A333C3">
        <w:rPr>
          <w:rFonts w:ascii="Arial" w:hAnsi="Arial" w:cs="Arial" w:hint="eastAsia"/>
          <w:color w:val="000000"/>
          <w:kern w:val="0"/>
          <w:sz w:val="23"/>
          <w:szCs w:val="23"/>
        </w:rPr>
        <w:t>【解析】建筑电气工程受电前应配齐设计要求的消防器材</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受电后不论何方保管均应按用电管理制度规定进行送电或断电。故选</w:t>
      </w:r>
      <w:r w:rsidRPr="00A333C3">
        <w:rPr>
          <w:rFonts w:ascii="Arial" w:hAnsi="Arial" w:cs="Arial"/>
          <w:color w:val="000000"/>
          <w:kern w:val="0"/>
          <w:sz w:val="23"/>
          <w:szCs w:val="23"/>
        </w:rPr>
        <w:t>A</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9.D</w:t>
      </w:r>
      <w:r w:rsidRPr="00A333C3">
        <w:rPr>
          <w:rFonts w:ascii="Arial" w:hAnsi="Arial" w:cs="Arial" w:hint="eastAsia"/>
          <w:color w:val="000000"/>
          <w:kern w:val="0"/>
          <w:sz w:val="23"/>
          <w:szCs w:val="23"/>
        </w:rPr>
        <w:t>【解析】机械设备底座与基础之间的灌浆</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二次灌浆</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在设备找正调平、地脚螺栓紧固、各检测项目合格后进行。故选</w:t>
      </w:r>
      <w:r w:rsidRPr="00A333C3">
        <w:rPr>
          <w:rFonts w:ascii="Arial" w:hAnsi="Arial" w:cs="Arial"/>
          <w:color w:val="000000"/>
          <w:kern w:val="0"/>
          <w:sz w:val="23"/>
          <w:szCs w:val="23"/>
        </w:rPr>
        <w:t>D</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10.A</w:t>
      </w:r>
      <w:r w:rsidRPr="00A333C3">
        <w:rPr>
          <w:rFonts w:ascii="Arial" w:hAnsi="Arial" w:cs="Arial" w:hint="eastAsia"/>
          <w:color w:val="000000"/>
          <w:kern w:val="0"/>
          <w:sz w:val="23"/>
          <w:szCs w:val="23"/>
        </w:rPr>
        <w:t>【解析】影响设备安装精度的主要因素包括：设备基础、垫铁、二次灌浆、地脚螺栓、检测方法、应力和变形、基准的安装精度、现场组装大型设备各运动部件之间的相对运动精度、配合表面之间的配合精度和接触质量、操作。故选</w:t>
      </w:r>
      <w:r w:rsidRPr="00A333C3">
        <w:rPr>
          <w:rFonts w:ascii="Arial" w:hAnsi="Arial" w:cs="Arial"/>
          <w:color w:val="000000"/>
          <w:kern w:val="0"/>
          <w:sz w:val="23"/>
          <w:szCs w:val="23"/>
        </w:rPr>
        <w:t>A</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11.B</w:t>
      </w:r>
      <w:r w:rsidRPr="00A333C3">
        <w:rPr>
          <w:rFonts w:ascii="Arial" w:hAnsi="Arial" w:cs="Arial" w:hint="eastAsia"/>
          <w:color w:val="000000"/>
          <w:kern w:val="0"/>
          <w:sz w:val="23"/>
          <w:szCs w:val="23"/>
        </w:rPr>
        <w:t>【解析】球罐的沉降试验中每个支柱基础均应测定沉降量。各支柱上应按规定焊接永久性的水平测定板。故选</w:t>
      </w:r>
      <w:r w:rsidRPr="00A333C3">
        <w:rPr>
          <w:rFonts w:ascii="Arial" w:hAnsi="Arial" w:cs="Arial"/>
          <w:color w:val="000000"/>
          <w:kern w:val="0"/>
          <w:sz w:val="23"/>
          <w:szCs w:val="23"/>
        </w:rPr>
        <w:t>B</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12.A</w:t>
      </w:r>
      <w:r w:rsidRPr="00A333C3">
        <w:rPr>
          <w:rFonts w:ascii="Arial" w:hAnsi="Arial" w:cs="Arial" w:hint="eastAsia"/>
          <w:color w:val="000000"/>
          <w:kern w:val="0"/>
          <w:sz w:val="23"/>
          <w:szCs w:val="23"/>
        </w:rPr>
        <w:t>【解析】绝热工程保护层施工时，设备直径大于</w:t>
      </w:r>
      <w:r w:rsidRPr="00A333C3">
        <w:rPr>
          <w:rFonts w:ascii="Arial" w:hAnsi="Arial" w:cs="Arial"/>
          <w:color w:val="000000"/>
          <w:kern w:val="0"/>
          <w:sz w:val="23"/>
          <w:szCs w:val="23"/>
        </w:rPr>
        <w:t>1m</w:t>
      </w:r>
      <w:r w:rsidRPr="00A333C3">
        <w:rPr>
          <w:rFonts w:ascii="Arial" w:hAnsi="Arial" w:cs="Arial" w:hint="eastAsia"/>
          <w:color w:val="000000"/>
          <w:kern w:val="0"/>
          <w:sz w:val="23"/>
          <w:szCs w:val="23"/>
        </w:rPr>
        <w:t>时，宜采用波形板</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直径小于</w:t>
      </w:r>
      <w:r w:rsidRPr="00A333C3">
        <w:rPr>
          <w:rFonts w:ascii="Arial" w:hAnsi="Arial" w:cs="Arial"/>
          <w:color w:val="000000"/>
          <w:kern w:val="0"/>
          <w:sz w:val="23"/>
          <w:szCs w:val="23"/>
        </w:rPr>
        <w:t>1m</w:t>
      </w:r>
      <w:r w:rsidRPr="00A333C3">
        <w:rPr>
          <w:rFonts w:ascii="Arial" w:hAnsi="Arial" w:cs="Arial" w:hint="eastAsia"/>
          <w:color w:val="000000"/>
          <w:kern w:val="0"/>
          <w:sz w:val="23"/>
          <w:szCs w:val="23"/>
        </w:rPr>
        <w:t>时，采用平板，如设备变径，则过渡段采用平板。故选</w:t>
      </w:r>
      <w:r w:rsidRPr="00A333C3">
        <w:rPr>
          <w:rFonts w:ascii="Arial" w:hAnsi="Arial" w:cs="Arial"/>
          <w:color w:val="000000"/>
          <w:kern w:val="0"/>
          <w:sz w:val="23"/>
          <w:szCs w:val="23"/>
        </w:rPr>
        <w:t>A</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13.D</w:t>
      </w:r>
      <w:r w:rsidRPr="00A333C3">
        <w:rPr>
          <w:rFonts w:ascii="Arial" w:hAnsi="Arial" w:cs="Arial" w:hint="eastAsia"/>
          <w:color w:val="000000"/>
          <w:kern w:val="0"/>
          <w:sz w:val="23"/>
          <w:szCs w:val="23"/>
        </w:rPr>
        <w:t>【解析】自动化仪表工程施工的原则是：先土建后安装</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先地下后地上</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先安装设备再配管布线</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先两端</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控制室、就地盘、现场和就地仪表</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后中间</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电缆槽、接线盒、保护管、电缆、电线和仪表管道等</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。故选</w:t>
      </w:r>
      <w:r w:rsidRPr="00A333C3">
        <w:rPr>
          <w:rFonts w:ascii="Arial" w:hAnsi="Arial" w:cs="Arial"/>
          <w:color w:val="000000"/>
          <w:kern w:val="0"/>
          <w:sz w:val="23"/>
          <w:szCs w:val="23"/>
        </w:rPr>
        <w:t>D</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14.B</w:t>
      </w:r>
      <w:r w:rsidRPr="00A333C3">
        <w:rPr>
          <w:rFonts w:ascii="Arial" w:hAnsi="Arial" w:cs="Arial" w:hint="eastAsia"/>
          <w:color w:val="000000"/>
          <w:kern w:val="0"/>
          <w:sz w:val="23"/>
          <w:szCs w:val="23"/>
        </w:rPr>
        <w:t>【解析】管道系统液压试验合格后气体泄漏试验前，应进行管道系统吹扫与清洗</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吹洗</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。故选</w:t>
      </w:r>
      <w:r w:rsidRPr="00A333C3">
        <w:rPr>
          <w:rFonts w:ascii="Arial" w:hAnsi="Arial" w:cs="Arial"/>
          <w:color w:val="000000"/>
          <w:kern w:val="0"/>
          <w:sz w:val="23"/>
          <w:szCs w:val="23"/>
        </w:rPr>
        <w:t>B</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15.D</w:t>
      </w:r>
      <w:r w:rsidRPr="00A333C3">
        <w:rPr>
          <w:rFonts w:ascii="Arial" w:hAnsi="Arial" w:cs="Arial" w:hint="eastAsia"/>
          <w:color w:val="000000"/>
          <w:kern w:val="0"/>
          <w:sz w:val="23"/>
          <w:szCs w:val="23"/>
        </w:rPr>
        <w:t>【解析】防腐蚀涂层常用的施工方法有刷涂、刮涂、浸涂、淋涂和喷涂等涂装方法。刮涂是使用刮刀进行涂装的方法，用于黏度较高、</w:t>
      </w:r>
      <w:r w:rsidRPr="00A333C3">
        <w:rPr>
          <w:rFonts w:ascii="Arial" w:hAnsi="Arial" w:cs="Arial"/>
          <w:color w:val="000000"/>
          <w:kern w:val="0"/>
          <w:sz w:val="23"/>
          <w:szCs w:val="23"/>
        </w:rPr>
        <w:t>100%</w:t>
      </w:r>
      <w:r w:rsidRPr="00A333C3">
        <w:rPr>
          <w:rFonts w:ascii="Arial" w:hAnsi="Arial" w:cs="Arial" w:hint="eastAsia"/>
          <w:color w:val="000000"/>
          <w:kern w:val="0"/>
          <w:sz w:val="23"/>
          <w:szCs w:val="23"/>
        </w:rPr>
        <w:t>固体含量的液态涂料的涂装。刮涂作业涂膜的常见缺陷是开裂、脱落、翻卷等，其涂膜的厚度也很难均匀。故选</w:t>
      </w:r>
      <w:r w:rsidRPr="00A333C3">
        <w:rPr>
          <w:rFonts w:ascii="Arial" w:hAnsi="Arial" w:cs="Arial"/>
          <w:color w:val="000000"/>
          <w:kern w:val="0"/>
          <w:sz w:val="23"/>
          <w:szCs w:val="23"/>
        </w:rPr>
        <w:t>D</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16.A</w:t>
      </w:r>
      <w:r w:rsidRPr="00A333C3">
        <w:rPr>
          <w:rFonts w:ascii="Arial" w:hAnsi="Arial" w:cs="Arial" w:hint="eastAsia"/>
          <w:color w:val="000000"/>
          <w:kern w:val="0"/>
          <w:sz w:val="23"/>
          <w:szCs w:val="23"/>
        </w:rPr>
        <w:t>【解析】静态式炉窑的施工程序：起始点选择</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一般选择自下而上、自热端向冷端顺序</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画线</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一般以最下端的风口或检查口等为基准</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选砖</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根据设备不同部位选用不同材质、不同形状的耐火砖</w:t>
      </w:r>
      <w:r w:rsidRPr="00A333C3">
        <w:rPr>
          <w:rFonts w:ascii="Arial" w:hAnsi="Arial" w:cs="Arial"/>
          <w:color w:val="000000"/>
          <w:kern w:val="0"/>
          <w:sz w:val="23"/>
          <w:szCs w:val="23"/>
        </w:rPr>
        <w:t>) →</w:t>
      </w:r>
      <w:r w:rsidRPr="00A333C3">
        <w:rPr>
          <w:rFonts w:ascii="Arial" w:hAnsi="Arial" w:cs="Arial" w:hint="eastAsia"/>
          <w:color w:val="000000"/>
          <w:kern w:val="0"/>
          <w:sz w:val="23"/>
          <w:szCs w:val="23"/>
        </w:rPr>
        <w:t>根据图纸要求进行锚固钉和托砖板焊接</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若有隔热层，应先进行隔热层的安装</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灰浆调制与使用，灰浆泥的材质应与耐火砖相匹配</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砌筑</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起拱、锁砖、拆除拱胎</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膨胀缝的预留和填充。故选</w:t>
      </w:r>
      <w:r w:rsidRPr="00A333C3">
        <w:rPr>
          <w:rFonts w:ascii="Arial" w:hAnsi="Arial" w:cs="Arial"/>
          <w:color w:val="000000"/>
          <w:kern w:val="0"/>
          <w:sz w:val="23"/>
          <w:szCs w:val="23"/>
        </w:rPr>
        <w:t>A</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17.B</w:t>
      </w:r>
      <w:r w:rsidRPr="00A333C3">
        <w:rPr>
          <w:rFonts w:ascii="Arial" w:hAnsi="Arial" w:cs="Arial" w:hint="eastAsia"/>
          <w:color w:val="000000"/>
          <w:kern w:val="0"/>
          <w:sz w:val="23"/>
          <w:szCs w:val="23"/>
        </w:rPr>
        <w:t>【解析】</w:t>
      </w:r>
      <w:r w:rsidRPr="00A333C3">
        <w:rPr>
          <w:rFonts w:ascii="Arial" w:hAnsi="Arial" w:cs="Arial"/>
          <w:color w:val="000000"/>
          <w:kern w:val="0"/>
          <w:sz w:val="23"/>
          <w:szCs w:val="23"/>
        </w:rPr>
        <w:t>C</w:t>
      </w:r>
      <w:r w:rsidRPr="00A333C3">
        <w:rPr>
          <w:rFonts w:ascii="Arial" w:hAnsi="Arial" w:cs="Arial" w:hint="eastAsia"/>
          <w:color w:val="000000"/>
          <w:kern w:val="0"/>
          <w:sz w:val="23"/>
          <w:szCs w:val="23"/>
        </w:rPr>
        <w:t>类计量器具范围包括：</w:t>
      </w:r>
      <w:r w:rsidRPr="00A333C3">
        <w:rPr>
          <w:rFonts w:ascii="宋体" w:hAnsi="宋体" w:cs="宋体" w:hint="eastAsia"/>
          <w:color w:val="000000"/>
          <w:kern w:val="0"/>
          <w:sz w:val="23"/>
          <w:szCs w:val="23"/>
        </w:rPr>
        <w:t>①</w:t>
      </w:r>
      <w:r w:rsidRPr="00A333C3">
        <w:rPr>
          <w:rFonts w:ascii="Arial" w:hAnsi="Arial" w:cs="Arial" w:hint="eastAsia"/>
          <w:color w:val="000000"/>
          <w:kern w:val="0"/>
          <w:sz w:val="23"/>
          <w:szCs w:val="23"/>
        </w:rPr>
        <w:t>计量性能稳定、量值不易改变、低值易耗且使用要求精度不高的计量器具，如：钢直尺、弯尺、</w:t>
      </w:r>
      <w:r w:rsidRPr="00A333C3">
        <w:rPr>
          <w:rFonts w:ascii="Arial" w:hAnsi="Arial" w:cs="Arial"/>
          <w:color w:val="000000"/>
          <w:kern w:val="0"/>
          <w:sz w:val="23"/>
          <w:szCs w:val="23"/>
        </w:rPr>
        <w:t>5m</w:t>
      </w:r>
      <w:r w:rsidRPr="00A333C3">
        <w:rPr>
          <w:rFonts w:ascii="Arial" w:hAnsi="Arial" w:cs="Arial" w:hint="eastAsia"/>
          <w:color w:val="000000"/>
          <w:kern w:val="0"/>
          <w:sz w:val="23"/>
          <w:szCs w:val="23"/>
        </w:rPr>
        <w:t>以下的钢卷尺。</w:t>
      </w:r>
      <w:r w:rsidRPr="00A333C3">
        <w:rPr>
          <w:rFonts w:ascii="宋体" w:hAnsi="宋体" w:cs="宋体" w:hint="eastAsia"/>
          <w:color w:val="000000"/>
          <w:kern w:val="0"/>
          <w:sz w:val="23"/>
          <w:szCs w:val="23"/>
        </w:rPr>
        <w:t>②</w:t>
      </w:r>
      <w:r w:rsidRPr="00A333C3">
        <w:rPr>
          <w:rFonts w:ascii="Arial" w:hAnsi="Arial" w:cs="Arial" w:hint="eastAsia"/>
          <w:color w:val="000000"/>
          <w:kern w:val="0"/>
          <w:sz w:val="23"/>
          <w:szCs w:val="23"/>
        </w:rPr>
        <w:t>与设备配套，平时不允许拆装指示用计量器具，如：电压表、电流表、压力表。</w:t>
      </w:r>
      <w:r w:rsidRPr="00A333C3">
        <w:rPr>
          <w:rFonts w:ascii="宋体" w:hAnsi="宋体" w:cs="宋体" w:hint="eastAsia"/>
          <w:color w:val="000000"/>
          <w:kern w:val="0"/>
          <w:sz w:val="23"/>
          <w:szCs w:val="23"/>
        </w:rPr>
        <w:t>③</w:t>
      </w:r>
      <w:r w:rsidRPr="00A333C3">
        <w:rPr>
          <w:rFonts w:ascii="Arial" w:hAnsi="Arial" w:cs="Arial" w:hint="eastAsia"/>
          <w:color w:val="000000"/>
          <w:kern w:val="0"/>
          <w:sz w:val="23"/>
          <w:szCs w:val="23"/>
        </w:rPr>
        <w:t>非标准计量器具，如：垂直检测尺、游标塞尺、对角检测尺、内外角检测尺。故选</w:t>
      </w:r>
      <w:r w:rsidRPr="00A333C3">
        <w:rPr>
          <w:rFonts w:ascii="Arial" w:hAnsi="Arial" w:cs="Arial"/>
          <w:color w:val="000000"/>
          <w:kern w:val="0"/>
          <w:sz w:val="23"/>
          <w:szCs w:val="23"/>
        </w:rPr>
        <w:t>B</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18.D</w:t>
      </w:r>
      <w:r w:rsidRPr="00A333C3">
        <w:rPr>
          <w:rFonts w:ascii="Arial" w:hAnsi="Arial" w:cs="Arial" w:hint="eastAsia"/>
          <w:color w:val="000000"/>
          <w:kern w:val="0"/>
          <w:sz w:val="23"/>
          <w:szCs w:val="23"/>
        </w:rPr>
        <w:t>【解析】依据我国《电力法》规定：电力设施与公用工程、绿化工程和其他工程在新建、改建或者扩建中互相妨碍时，有关单位应当按照国家有关规定协商，达成协议后方可施工。故选</w:t>
      </w:r>
      <w:r w:rsidRPr="00A333C3">
        <w:rPr>
          <w:rFonts w:ascii="Arial" w:hAnsi="Arial" w:cs="Arial"/>
          <w:color w:val="000000"/>
          <w:kern w:val="0"/>
          <w:sz w:val="23"/>
          <w:szCs w:val="23"/>
        </w:rPr>
        <w:t>D</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19.D</w:t>
      </w:r>
      <w:r w:rsidRPr="00A333C3">
        <w:rPr>
          <w:rFonts w:ascii="Arial" w:hAnsi="Arial" w:cs="Arial" w:hint="eastAsia"/>
          <w:color w:val="000000"/>
          <w:kern w:val="0"/>
          <w:sz w:val="23"/>
          <w:szCs w:val="23"/>
        </w:rPr>
        <w:t>【解析】机电工程的专业工程包括：机电安装、石油化工、电力、冶炼等。冶炼工程具体包括：烧结球团工程、焦化工程、冶金工程、制氧工程、煤气工程、建材工程。故选</w:t>
      </w:r>
      <w:r w:rsidRPr="00A333C3">
        <w:rPr>
          <w:rFonts w:ascii="Arial" w:hAnsi="Arial" w:cs="Arial"/>
          <w:color w:val="000000"/>
          <w:kern w:val="0"/>
          <w:sz w:val="23"/>
          <w:szCs w:val="23"/>
        </w:rPr>
        <w:t>D</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20.C</w:t>
      </w:r>
      <w:r w:rsidRPr="00A333C3">
        <w:rPr>
          <w:rFonts w:ascii="Arial" w:hAnsi="Arial" w:cs="Arial" w:hint="eastAsia"/>
          <w:color w:val="000000"/>
          <w:kern w:val="0"/>
          <w:sz w:val="23"/>
          <w:szCs w:val="23"/>
        </w:rPr>
        <w:t>【解析】送变电工程规模按照单项合同额划分：</w:t>
      </w:r>
      <w:r w:rsidRPr="00A333C3">
        <w:rPr>
          <w:rFonts w:ascii="Arial" w:hAnsi="Arial" w:cs="Arial"/>
          <w:color w:val="000000"/>
          <w:kern w:val="0"/>
          <w:sz w:val="23"/>
          <w:szCs w:val="23"/>
        </w:rPr>
        <w:t>400</w:t>
      </w:r>
      <w:r w:rsidRPr="00A333C3">
        <w:rPr>
          <w:rFonts w:ascii="Arial" w:hAnsi="Arial" w:cs="Arial" w:hint="eastAsia"/>
          <w:color w:val="000000"/>
          <w:kern w:val="0"/>
          <w:sz w:val="23"/>
          <w:szCs w:val="23"/>
        </w:rPr>
        <w:t>～</w:t>
      </w:r>
      <w:r w:rsidRPr="00A333C3">
        <w:rPr>
          <w:rFonts w:ascii="Arial" w:hAnsi="Arial" w:cs="Arial"/>
          <w:color w:val="000000"/>
          <w:kern w:val="0"/>
          <w:sz w:val="23"/>
          <w:szCs w:val="23"/>
        </w:rPr>
        <w:t>800</w:t>
      </w:r>
      <w:r w:rsidRPr="00A333C3">
        <w:rPr>
          <w:rFonts w:ascii="Arial" w:hAnsi="Arial" w:cs="Arial" w:hint="eastAsia"/>
          <w:color w:val="000000"/>
          <w:kern w:val="0"/>
          <w:sz w:val="23"/>
          <w:szCs w:val="23"/>
        </w:rPr>
        <w:t>万元的送变电工程为中型项目</w:t>
      </w:r>
      <w:r w:rsidRPr="00A333C3">
        <w:rPr>
          <w:rFonts w:ascii="Arial" w:hAnsi="Arial" w:cs="Arial"/>
          <w:color w:val="000000"/>
          <w:kern w:val="0"/>
          <w:sz w:val="23"/>
          <w:szCs w:val="23"/>
        </w:rPr>
        <w:t>;400</w:t>
      </w:r>
      <w:r w:rsidRPr="00A333C3">
        <w:rPr>
          <w:rFonts w:ascii="Arial" w:hAnsi="Arial" w:cs="Arial" w:hint="eastAsia"/>
          <w:color w:val="000000"/>
          <w:kern w:val="0"/>
          <w:sz w:val="23"/>
          <w:szCs w:val="23"/>
        </w:rPr>
        <w:t>万元以下的送变电工程为小型项目。故选</w:t>
      </w:r>
      <w:r w:rsidRPr="00A333C3">
        <w:rPr>
          <w:rFonts w:ascii="Arial" w:hAnsi="Arial" w:cs="Arial"/>
          <w:color w:val="000000"/>
          <w:kern w:val="0"/>
          <w:sz w:val="23"/>
          <w:szCs w:val="23"/>
        </w:rPr>
        <w:t>C</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二、多项选择题</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21.ABCE</w:t>
      </w:r>
      <w:r w:rsidRPr="00A333C3">
        <w:rPr>
          <w:rFonts w:ascii="Arial" w:hAnsi="Arial" w:cs="Arial" w:hint="eastAsia"/>
          <w:color w:val="000000"/>
          <w:kern w:val="0"/>
          <w:sz w:val="23"/>
          <w:szCs w:val="23"/>
        </w:rPr>
        <w:t>【解析】建筑消防产品的验收资料包括：</w:t>
      </w:r>
      <w:r w:rsidRPr="00A333C3">
        <w:rPr>
          <w:rFonts w:ascii="宋体" w:hAnsi="宋体" w:cs="宋体" w:hint="eastAsia"/>
          <w:color w:val="000000"/>
          <w:kern w:val="0"/>
          <w:sz w:val="23"/>
          <w:szCs w:val="23"/>
        </w:rPr>
        <w:t>①</w:t>
      </w:r>
      <w:r w:rsidRPr="00A333C3">
        <w:rPr>
          <w:rFonts w:ascii="Arial" w:hAnsi="Arial" w:cs="Arial" w:hint="eastAsia"/>
          <w:color w:val="000000"/>
          <w:kern w:val="0"/>
          <w:sz w:val="23"/>
          <w:szCs w:val="23"/>
        </w:rPr>
        <w:t>原公安消防机构审核的所有《建筑工程消防设计审核意见书》</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②</w:t>
      </w:r>
      <w:r w:rsidRPr="00A333C3">
        <w:rPr>
          <w:rFonts w:ascii="Arial" w:hAnsi="Arial" w:cs="Arial" w:hint="eastAsia"/>
          <w:color w:val="000000"/>
          <w:kern w:val="0"/>
          <w:sz w:val="23"/>
          <w:szCs w:val="23"/>
        </w:rPr>
        <w:t>提供经公安消防部门批准的建筑工程消防设计施工图纸，竣工图纸</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③</w:t>
      </w:r>
      <w:r w:rsidRPr="00A333C3">
        <w:rPr>
          <w:rFonts w:ascii="Arial" w:hAnsi="Arial" w:cs="Arial" w:hint="eastAsia"/>
          <w:color w:val="000000"/>
          <w:kern w:val="0"/>
          <w:sz w:val="23"/>
          <w:szCs w:val="23"/>
        </w:rPr>
        <w:t>提供建筑消防设施</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消防产品</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、防火材料、电气检测等合格证明，包括产品合格证、认证证书、检测报告等</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④</w:t>
      </w:r>
      <w:r w:rsidRPr="00A333C3">
        <w:rPr>
          <w:rFonts w:ascii="Arial" w:hAnsi="Arial" w:cs="Arial" w:hint="eastAsia"/>
          <w:color w:val="000000"/>
          <w:kern w:val="0"/>
          <w:sz w:val="23"/>
          <w:szCs w:val="23"/>
        </w:rPr>
        <w:t>提供装修材料燃烧性能等级证明</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⑤</w:t>
      </w:r>
      <w:r w:rsidRPr="00A333C3">
        <w:rPr>
          <w:rFonts w:ascii="Arial" w:hAnsi="Arial" w:cs="Arial" w:hint="eastAsia"/>
          <w:color w:val="000000"/>
          <w:kern w:val="0"/>
          <w:sz w:val="23"/>
          <w:szCs w:val="23"/>
        </w:rPr>
        <w:t>提供建筑消防设施技术测试报告</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限于含有建筑自动消防设施的建筑工程</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⑥</w:t>
      </w:r>
      <w:r w:rsidRPr="00A333C3">
        <w:rPr>
          <w:rFonts w:ascii="Arial" w:hAnsi="Arial" w:cs="Arial" w:hint="eastAsia"/>
          <w:color w:val="000000"/>
          <w:kern w:val="0"/>
          <w:sz w:val="23"/>
          <w:szCs w:val="23"/>
        </w:rPr>
        <w:t>提供电气设施消防安全检测报告</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限于装饰装修工程</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⑦</w:t>
      </w:r>
      <w:r w:rsidRPr="00A333C3">
        <w:rPr>
          <w:rFonts w:ascii="Arial" w:hAnsi="Arial" w:cs="Arial" w:hint="eastAsia"/>
          <w:color w:val="000000"/>
          <w:kern w:val="0"/>
          <w:sz w:val="23"/>
          <w:szCs w:val="23"/>
        </w:rPr>
        <w:t>经建设单位责任人签字认可的施工安装单位对隐蔽工程、固定灭火系统、自动报警系统、防排烟系统的安装、调试、开通记录</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⑧</w:t>
      </w:r>
      <w:r w:rsidRPr="00A333C3">
        <w:rPr>
          <w:rFonts w:ascii="Arial" w:hAnsi="Arial" w:cs="Arial" w:hint="eastAsia"/>
          <w:color w:val="000000"/>
          <w:kern w:val="0"/>
          <w:sz w:val="23"/>
          <w:szCs w:val="23"/>
        </w:rPr>
        <w:t>本单位或工程的各项防火安全管理制度、应急方案、防火安全管理组织机构及消防控制中心的自动消防系统操作人员名单。</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22.ABE</w:t>
      </w:r>
      <w:r w:rsidRPr="00A333C3">
        <w:rPr>
          <w:rFonts w:ascii="Arial" w:hAnsi="Arial" w:cs="Arial" w:hint="eastAsia"/>
          <w:color w:val="000000"/>
          <w:kern w:val="0"/>
          <w:sz w:val="23"/>
          <w:szCs w:val="23"/>
        </w:rPr>
        <w:t>【解析】高层建筑排水管道安装的要求有：排水通气管不得与风道或烟道连接，通气管应高出屋面</w:t>
      </w:r>
      <w:r w:rsidRPr="00A333C3">
        <w:rPr>
          <w:rFonts w:ascii="Arial" w:hAnsi="Arial" w:cs="Arial"/>
          <w:color w:val="000000"/>
          <w:kern w:val="0"/>
          <w:sz w:val="23"/>
          <w:szCs w:val="23"/>
        </w:rPr>
        <w:t>300mm</w:t>
      </w:r>
      <w:r w:rsidRPr="00A333C3">
        <w:rPr>
          <w:rFonts w:ascii="Arial" w:hAnsi="Arial" w:cs="Arial" w:hint="eastAsia"/>
          <w:color w:val="000000"/>
          <w:kern w:val="0"/>
          <w:sz w:val="23"/>
          <w:szCs w:val="23"/>
        </w:rPr>
        <w:t>，但必须大于最大积雪厚度</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在通气管出口</w:t>
      </w:r>
      <w:r w:rsidRPr="00A333C3">
        <w:rPr>
          <w:rFonts w:ascii="Arial" w:hAnsi="Arial" w:cs="Arial"/>
          <w:color w:val="000000"/>
          <w:kern w:val="0"/>
          <w:sz w:val="23"/>
          <w:szCs w:val="23"/>
        </w:rPr>
        <w:t>4m</w:t>
      </w:r>
      <w:r w:rsidRPr="00A333C3">
        <w:rPr>
          <w:rFonts w:ascii="Arial" w:hAnsi="Arial" w:cs="Arial" w:hint="eastAsia"/>
          <w:color w:val="000000"/>
          <w:kern w:val="0"/>
          <w:sz w:val="23"/>
          <w:szCs w:val="23"/>
        </w:rPr>
        <w:t>以内有门、窗时，通气管应高出门、窗顶</w:t>
      </w:r>
      <w:r w:rsidRPr="00A333C3">
        <w:rPr>
          <w:rFonts w:ascii="Arial" w:hAnsi="Arial" w:cs="Arial"/>
          <w:color w:val="000000"/>
          <w:kern w:val="0"/>
          <w:sz w:val="23"/>
          <w:szCs w:val="23"/>
        </w:rPr>
        <w:t>600mm</w:t>
      </w:r>
      <w:r w:rsidRPr="00A333C3">
        <w:rPr>
          <w:rFonts w:ascii="Arial" w:hAnsi="Arial" w:cs="Arial" w:hint="eastAsia"/>
          <w:color w:val="000000"/>
          <w:kern w:val="0"/>
          <w:sz w:val="23"/>
          <w:szCs w:val="23"/>
        </w:rPr>
        <w:t>或引向无门、窗一侧</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在经常有人停留的平屋顶上，通气管应高出屋面</w:t>
      </w:r>
      <w:r w:rsidRPr="00A333C3">
        <w:rPr>
          <w:rFonts w:ascii="Arial" w:hAnsi="Arial" w:cs="Arial"/>
          <w:color w:val="000000"/>
          <w:kern w:val="0"/>
          <w:sz w:val="23"/>
          <w:szCs w:val="23"/>
        </w:rPr>
        <w:t>2m</w:t>
      </w:r>
      <w:r w:rsidRPr="00A333C3">
        <w:rPr>
          <w:rFonts w:ascii="Arial" w:hAnsi="Arial" w:cs="Arial" w:hint="eastAsia"/>
          <w:color w:val="000000"/>
          <w:kern w:val="0"/>
          <w:sz w:val="23"/>
          <w:szCs w:val="23"/>
        </w:rPr>
        <w:t>，并应根据防雷要求设置防雷装置</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屋顶有隔热层应从隔热层板面算起。</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23.ABC</w:t>
      </w:r>
      <w:r w:rsidRPr="00A333C3">
        <w:rPr>
          <w:rFonts w:ascii="Arial" w:hAnsi="Arial" w:cs="Arial" w:hint="eastAsia"/>
          <w:color w:val="000000"/>
          <w:kern w:val="0"/>
          <w:sz w:val="23"/>
          <w:szCs w:val="23"/>
        </w:rPr>
        <w:t>【解析】防雷保护装置由接闪器、引下线和接地装置三部分组成。引下线指的是由接闪器导雷引入大地构成路径的导体，主要有明敷于建筑物表面由上而下的圆钢、扁钢、裸导线等构成的避雷引下线</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还有利用建筑物钢筋混凝土立柱中的一对钢筋做的引下线。</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24.BC</w:t>
      </w:r>
      <w:r w:rsidRPr="00A333C3">
        <w:rPr>
          <w:rFonts w:ascii="Arial" w:hAnsi="Arial" w:cs="Arial" w:hint="eastAsia"/>
          <w:color w:val="000000"/>
          <w:kern w:val="0"/>
          <w:sz w:val="23"/>
          <w:szCs w:val="23"/>
        </w:rPr>
        <w:t>【解析】风管的制作通常采用现场半机械手工制作、简易风管生产流水线制作、工厂风管自动流水线制作。板材的拼接缝应该达到缝线顺直、平整、严密牢固、不露保温层，满足和结构连接的强度要求，风管针对其工作压力等级、板材厚度、风管长度与断面尺寸，采取相应的加固措施。矩形内斜线和内弧形弯头应设导流片，以减少风管局部阻力和噪声。</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25.CD</w:t>
      </w:r>
      <w:r w:rsidRPr="00A333C3">
        <w:rPr>
          <w:rFonts w:ascii="Arial" w:hAnsi="Arial" w:cs="Arial" w:hint="eastAsia"/>
          <w:color w:val="000000"/>
          <w:kern w:val="0"/>
          <w:sz w:val="23"/>
          <w:szCs w:val="23"/>
        </w:rPr>
        <w:t>【解析】建筑设备监控系统可以通过</w:t>
      </w:r>
      <w:r w:rsidRPr="00A333C3">
        <w:rPr>
          <w:rFonts w:ascii="Arial" w:hAnsi="Arial" w:cs="Arial"/>
          <w:color w:val="000000"/>
          <w:kern w:val="0"/>
          <w:sz w:val="23"/>
          <w:szCs w:val="23"/>
        </w:rPr>
        <w:t>TCP/IP</w:t>
      </w:r>
      <w:r w:rsidRPr="00A333C3">
        <w:rPr>
          <w:rFonts w:ascii="Arial" w:hAnsi="Arial" w:cs="Arial" w:hint="eastAsia"/>
          <w:color w:val="000000"/>
          <w:kern w:val="0"/>
          <w:sz w:val="23"/>
          <w:szCs w:val="23"/>
        </w:rPr>
        <w:t>通信协议或</w:t>
      </w:r>
      <w:r w:rsidRPr="00A333C3">
        <w:rPr>
          <w:rFonts w:ascii="Arial" w:hAnsi="Arial" w:cs="Arial"/>
          <w:color w:val="000000"/>
          <w:kern w:val="0"/>
          <w:sz w:val="23"/>
          <w:szCs w:val="23"/>
        </w:rPr>
        <w:t>RS232</w:t>
      </w:r>
      <w:r w:rsidRPr="00A333C3">
        <w:rPr>
          <w:rFonts w:ascii="Arial" w:hAnsi="Arial" w:cs="Arial" w:hint="eastAsia"/>
          <w:color w:val="000000"/>
          <w:kern w:val="0"/>
          <w:sz w:val="23"/>
          <w:szCs w:val="23"/>
        </w:rPr>
        <w:t>接口方式等共享其他系统的部分数据，实现各系统的交互与联动</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冷水机组、热泵机组、锅炉设备也可以提供设备的通信接口卡、通信协议和接口软件，以通信方式与建筑设备监控系统相连。</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26.CDE</w:t>
      </w:r>
      <w:r w:rsidRPr="00A333C3">
        <w:rPr>
          <w:rFonts w:ascii="Arial" w:hAnsi="Arial" w:cs="Arial" w:hint="eastAsia"/>
          <w:color w:val="000000"/>
          <w:kern w:val="0"/>
          <w:sz w:val="23"/>
          <w:szCs w:val="23"/>
        </w:rPr>
        <w:t>【解析】在多分支</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多台起重机、多套滑轮组、多根吊索等</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共同抬吊一个重物时，工作不同步的现象称为不均衡。在起重工程中，以不均衡载荷系数计入其影响。在起重工程的设计中，为了计入动载荷、不均衡载荷的影响，常以计算载荷作为计算依据。计算载荷的一般公式为：</w:t>
      </w:r>
      <w:r w:rsidRPr="00A333C3">
        <w:rPr>
          <w:rFonts w:ascii="Arial" w:hAnsi="Arial" w:cs="Arial"/>
          <w:color w:val="000000"/>
          <w:kern w:val="0"/>
          <w:sz w:val="23"/>
          <w:szCs w:val="23"/>
        </w:rPr>
        <w:t>Qj=K1K2Q</w:t>
      </w:r>
      <w:r w:rsidRPr="00A333C3">
        <w:rPr>
          <w:rFonts w:ascii="Arial" w:hAnsi="Arial" w:cs="Arial" w:hint="eastAsia"/>
          <w:color w:val="000000"/>
          <w:kern w:val="0"/>
          <w:sz w:val="23"/>
          <w:szCs w:val="23"/>
        </w:rPr>
        <w:t>。式中：</w:t>
      </w:r>
      <w:r w:rsidRPr="00A333C3">
        <w:rPr>
          <w:rFonts w:ascii="Arial" w:hAnsi="Arial" w:cs="Arial"/>
          <w:color w:val="000000"/>
          <w:kern w:val="0"/>
          <w:sz w:val="23"/>
          <w:szCs w:val="23"/>
        </w:rPr>
        <w:t>Qj</w:t>
      </w:r>
      <w:r w:rsidRPr="00A333C3">
        <w:rPr>
          <w:rFonts w:ascii="Arial" w:hAnsi="Arial" w:cs="Arial" w:hint="eastAsia"/>
          <w:color w:val="000000"/>
          <w:kern w:val="0"/>
          <w:sz w:val="23"/>
          <w:szCs w:val="23"/>
        </w:rPr>
        <w:t>为计算载荷</w:t>
      </w:r>
      <w:r w:rsidRPr="00A333C3">
        <w:rPr>
          <w:rFonts w:ascii="Arial" w:hAnsi="Arial" w:cs="Arial"/>
          <w:color w:val="000000"/>
          <w:kern w:val="0"/>
          <w:sz w:val="23"/>
          <w:szCs w:val="23"/>
        </w:rPr>
        <w:t>;K1</w:t>
      </w:r>
      <w:r w:rsidRPr="00A333C3">
        <w:rPr>
          <w:rFonts w:ascii="Arial" w:hAnsi="Arial" w:cs="Arial" w:hint="eastAsia"/>
          <w:color w:val="000000"/>
          <w:kern w:val="0"/>
          <w:sz w:val="23"/>
          <w:szCs w:val="23"/>
        </w:rPr>
        <w:t>为动载荷系数</w:t>
      </w:r>
      <w:r w:rsidRPr="00A333C3">
        <w:rPr>
          <w:rFonts w:ascii="Arial" w:hAnsi="Arial" w:cs="Arial"/>
          <w:color w:val="000000"/>
          <w:kern w:val="0"/>
          <w:sz w:val="23"/>
          <w:szCs w:val="23"/>
        </w:rPr>
        <w:t>;K2</w:t>
      </w:r>
      <w:r w:rsidRPr="00A333C3">
        <w:rPr>
          <w:rFonts w:ascii="Arial" w:hAnsi="Arial" w:cs="Arial" w:hint="eastAsia"/>
          <w:color w:val="000000"/>
          <w:kern w:val="0"/>
          <w:sz w:val="23"/>
          <w:szCs w:val="23"/>
        </w:rPr>
        <w:t>为不均衡载荷系数</w:t>
      </w:r>
      <w:r w:rsidRPr="00A333C3">
        <w:rPr>
          <w:rFonts w:ascii="Arial" w:hAnsi="Arial" w:cs="Arial"/>
          <w:color w:val="000000"/>
          <w:kern w:val="0"/>
          <w:sz w:val="23"/>
          <w:szCs w:val="23"/>
        </w:rPr>
        <w:t>;Q</w:t>
      </w:r>
      <w:r w:rsidRPr="00A333C3">
        <w:rPr>
          <w:rFonts w:ascii="Arial" w:hAnsi="Arial" w:cs="Arial" w:hint="eastAsia"/>
          <w:color w:val="000000"/>
          <w:kern w:val="0"/>
          <w:sz w:val="23"/>
          <w:szCs w:val="23"/>
        </w:rPr>
        <w:t>为设备及索吊具重量。</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27.ABCE</w:t>
      </w:r>
      <w:r w:rsidRPr="00A333C3">
        <w:rPr>
          <w:rFonts w:ascii="Arial" w:hAnsi="Arial" w:cs="Arial" w:hint="eastAsia"/>
          <w:color w:val="000000"/>
          <w:kern w:val="0"/>
          <w:sz w:val="23"/>
          <w:szCs w:val="23"/>
        </w:rPr>
        <w:t>【解析】防爆电气设备应有</w:t>
      </w:r>
      <w:r w:rsidRPr="00A333C3">
        <w:rPr>
          <w:rFonts w:ascii="Arial" w:hAnsi="Arial" w:cs="Arial"/>
          <w:color w:val="000000"/>
          <w:kern w:val="0"/>
          <w:sz w:val="23"/>
          <w:szCs w:val="23"/>
        </w:rPr>
        <w:t>“EX”</w:t>
      </w:r>
      <w:r w:rsidRPr="00A333C3">
        <w:rPr>
          <w:rFonts w:ascii="Arial" w:hAnsi="Arial" w:cs="Arial" w:hint="eastAsia"/>
          <w:color w:val="000000"/>
          <w:kern w:val="0"/>
          <w:sz w:val="23"/>
          <w:szCs w:val="23"/>
        </w:rPr>
        <w:t>标志和标明其类型、级别、组别标志的铭牌。</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28.ADE</w:t>
      </w:r>
      <w:r w:rsidRPr="00A333C3">
        <w:rPr>
          <w:rFonts w:ascii="Arial" w:hAnsi="Arial" w:cs="Arial" w:hint="eastAsia"/>
          <w:color w:val="000000"/>
          <w:kern w:val="0"/>
          <w:sz w:val="23"/>
          <w:szCs w:val="23"/>
        </w:rPr>
        <w:t>【解析】电站锅炉系统中的本体设备主要由锅和炉两大部分组成。其中，锅由汽包、下降管、水冷壁、过热器、再热器、省煤器及其连接管路的汽水系统组成</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炉由炉膛</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钢架</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、燃烧器、烟道、预热器等组成。</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29.ABC</w:t>
      </w:r>
      <w:r w:rsidRPr="00A333C3">
        <w:rPr>
          <w:rFonts w:ascii="Arial" w:hAnsi="Arial" w:cs="Arial" w:hint="eastAsia"/>
          <w:color w:val="000000"/>
          <w:kern w:val="0"/>
          <w:sz w:val="23"/>
          <w:szCs w:val="23"/>
        </w:rPr>
        <w:t>【解析】特种设备包括：特种设备的监督检验、定期检验和型式试验的检验检测工作。</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30.BCDE</w:t>
      </w:r>
      <w:r w:rsidRPr="00A333C3">
        <w:rPr>
          <w:rFonts w:ascii="Arial" w:hAnsi="Arial" w:cs="Arial" w:hint="eastAsia"/>
          <w:color w:val="000000"/>
          <w:kern w:val="0"/>
          <w:sz w:val="23"/>
          <w:szCs w:val="23"/>
        </w:rPr>
        <w:t>【解析】注册建造师施工管理签章文件填写的通用要求主要包括：</w:t>
      </w:r>
      <w:r w:rsidRPr="00A333C3">
        <w:rPr>
          <w:rFonts w:ascii="宋体" w:hAnsi="宋体" w:cs="宋体" w:hint="eastAsia"/>
          <w:color w:val="000000"/>
          <w:kern w:val="0"/>
          <w:sz w:val="23"/>
          <w:szCs w:val="23"/>
        </w:rPr>
        <w:t>①</w:t>
      </w:r>
      <w:r w:rsidRPr="00A333C3">
        <w:rPr>
          <w:rFonts w:ascii="Arial" w:hAnsi="Arial" w:cs="Arial" w:hint="eastAsia"/>
          <w:color w:val="000000"/>
          <w:kern w:val="0"/>
          <w:sz w:val="23"/>
          <w:szCs w:val="23"/>
        </w:rPr>
        <w:t>编号</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包括合同编号</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由各施工单位根据相关要求进行编写。</w:t>
      </w:r>
      <w:r w:rsidRPr="00A333C3">
        <w:rPr>
          <w:rFonts w:ascii="宋体" w:hAnsi="宋体" w:cs="宋体" w:hint="eastAsia"/>
          <w:color w:val="000000"/>
          <w:kern w:val="0"/>
          <w:sz w:val="23"/>
          <w:szCs w:val="23"/>
        </w:rPr>
        <w:t>②</w:t>
      </w:r>
      <w:r w:rsidRPr="00A333C3">
        <w:rPr>
          <w:rFonts w:ascii="Arial" w:hAnsi="Arial" w:cs="Arial" w:hint="eastAsia"/>
          <w:color w:val="000000"/>
          <w:kern w:val="0"/>
          <w:sz w:val="23"/>
          <w:szCs w:val="23"/>
        </w:rPr>
        <w:t>工程名称应与工程承包合同的工程名称一致。</w:t>
      </w:r>
      <w:r w:rsidRPr="00A333C3">
        <w:rPr>
          <w:rFonts w:ascii="宋体" w:hAnsi="宋体" w:cs="宋体" w:hint="eastAsia"/>
          <w:color w:val="000000"/>
          <w:kern w:val="0"/>
          <w:sz w:val="23"/>
          <w:szCs w:val="23"/>
        </w:rPr>
        <w:t>③</w:t>
      </w:r>
      <w:r w:rsidRPr="00A333C3">
        <w:rPr>
          <w:rFonts w:ascii="Arial" w:hAnsi="Arial" w:cs="Arial" w:hint="eastAsia"/>
          <w:color w:val="000000"/>
          <w:kern w:val="0"/>
          <w:sz w:val="23"/>
          <w:szCs w:val="23"/>
        </w:rPr>
        <w:t>致</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单位应写该单位全称。</w:t>
      </w:r>
      <w:r w:rsidRPr="00A333C3">
        <w:rPr>
          <w:rFonts w:ascii="宋体" w:hAnsi="宋体" w:cs="宋体" w:hint="eastAsia"/>
          <w:color w:val="000000"/>
          <w:kern w:val="0"/>
          <w:sz w:val="23"/>
          <w:szCs w:val="23"/>
        </w:rPr>
        <w:t>④</w:t>
      </w:r>
      <w:r w:rsidRPr="00A333C3">
        <w:rPr>
          <w:rFonts w:ascii="Arial" w:hAnsi="Arial" w:cs="Arial" w:hint="eastAsia"/>
          <w:color w:val="000000"/>
          <w:kern w:val="0"/>
          <w:sz w:val="23"/>
          <w:szCs w:val="23"/>
        </w:rPr>
        <w:t>施工单位应填写全称并与工程承包合同一致。</w:t>
      </w:r>
      <w:r w:rsidRPr="00A333C3">
        <w:rPr>
          <w:rFonts w:ascii="宋体" w:hAnsi="宋体" w:cs="宋体" w:hint="eastAsia"/>
          <w:color w:val="000000"/>
          <w:kern w:val="0"/>
          <w:sz w:val="23"/>
          <w:szCs w:val="23"/>
        </w:rPr>
        <w:t>⑤</w:t>
      </w:r>
      <w:r w:rsidRPr="00A333C3">
        <w:rPr>
          <w:rFonts w:ascii="Arial" w:hAnsi="Arial" w:cs="Arial" w:hint="eastAsia"/>
          <w:color w:val="000000"/>
          <w:kern w:val="0"/>
          <w:sz w:val="23"/>
          <w:szCs w:val="23"/>
        </w:rPr>
        <w:t>工程地址应填写清楚并与工程承包合同一致。</w:t>
      </w:r>
      <w:r w:rsidRPr="00A333C3">
        <w:rPr>
          <w:rFonts w:ascii="宋体" w:hAnsi="宋体" w:cs="宋体" w:hint="eastAsia"/>
          <w:color w:val="000000"/>
          <w:kern w:val="0"/>
          <w:sz w:val="23"/>
          <w:szCs w:val="23"/>
        </w:rPr>
        <w:t>⑥</w:t>
      </w:r>
      <w:r w:rsidRPr="00A333C3">
        <w:rPr>
          <w:rFonts w:ascii="Arial" w:hAnsi="Arial" w:cs="Arial" w:hint="eastAsia"/>
          <w:color w:val="000000"/>
          <w:kern w:val="0"/>
          <w:sz w:val="23"/>
          <w:szCs w:val="23"/>
        </w:rPr>
        <w:t>单位工程、分部</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子分部</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、分项工程，必须按规范标准相关规定填写。</w:t>
      </w:r>
      <w:r w:rsidRPr="00A333C3">
        <w:rPr>
          <w:rFonts w:ascii="宋体" w:hAnsi="宋体" w:cs="宋体" w:hint="eastAsia"/>
          <w:color w:val="000000"/>
          <w:kern w:val="0"/>
          <w:sz w:val="23"/>
          <w:szCs w:val="23"/>
        </w:rPr>
        <w:t>⑦</w:t>
      </w:r>
      <w:r w:rsidRPr="00A333C3">
        <w:rPr>
          <w:rFonts w:ascii="Arial" w:hAnsi="Arial" w:cs="Arial" w:hint="eastAsia"/>
          <w:color w:val="000000"/>
          <w:kern w:val="0"/>
          <w:sz w:val="23"/>
          <w:szCs w:val="23"/>
        </w:rPr>
        <w:t>若实际工程没有其中一项时，可注明</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工程无此项</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w:t>
      </w:r>
      <w:r w:rsidRPr="00A333C3">
        <w:rPr>
          <w:rFonts w:ascii="宋体" w:hAnsi="宋体" w:cs="宋体" w:hint="eastAsia"/>
          <w:color w:val="000000"/>
          <w:kern w:val="0"/>
          <w:sz w:val="23"/>
          <w:szCs w:val="23"/>
        </w:rPr>
        <w:t>⑧</w:t>
      </w:r>
      <w:r w:rsidRPr="00A333C3">
        <w:rPr>
          <w:rFonts w:ascii="Arial" w:hAnsi="Arial" w:cs="Arial" w:hint="eastAsia"/>
          <w:color w:val="000000"/>
          <w:kern w:val="0"/>
          <w:sz w:val="23"/>
          <w:szCs w:val="23"/>
        </w:rPr>
        <w:t>审查、审核、验收意见或检查结果，必须用明确的定性文字写明基本情况和结论。</w:t>
      </w:r>
      <w:r w:rsidRPr="00A333C3">
        <w:rPr>
          <w:rFonts w:ascii="宋体" w:hAnsi="宋体" w:cs="宋体" w:hint="eastAsia"/>
          <w:color w:val="000000"/>
          <w:kern w:val="0"/>
          <w:sz w:val="23"/>
          <w:szCs w:val="23"/>
        </w:rPr>
        <w:t>⑨</w:t>
      </w:r>
      <w:r w:rsidRPr="00A333C3">
        <w:rPr>
          <w:rFonts w:ascii="Arial" w:hAnsi="Arial" w:cs="Arial" w:hint="eastAsia"/>
          <w:color w:val="000000"/>
          <w:kern w:val="0"/>
          <w:sz w:val="23"/>
          <w:szCs w:val="23"/>
        </w:rPr>
        <w:t>施工项目负责人是指受聘于企业担任施工项目负责人</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项目经理</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的机电工程注册建造师。</w:t>
      </w:r>
      <w:r w:rsidRPr="00A333C3">
        <w:rPr>
          <w:rFonts w:ascii="宋体" w:hAnsi="宋体" w:cs="宋体" w:hint="eastAsia"/>
          <w:color w:val="000000"/>
          <w:kern w:val="0"/>
          <w:sz w:val="23"/>
          <w:szCs w:val="23"/>
        </w:rPr>
        <w:t>⑩</w:t>
      </w:r>
      <w:r w:rsidRPr="00A333C3">
        <w:rPr>
          <w:rFonts w:ascii="Arial" w:hAnsi="Arial" w:cs="Arial" w:hint="eastAsia"/>
          <w:color w:val="000000"/>
          <w:kern w:val="0"/>
          <w:sz w:val="23"/>
          <w:szCs w:val="23"/>
        </w:rPr>
        <w:t>分包企业签署的质量合格文件，必须由担任总包项目负责人的注册建造师签章。</w:t>
      </w:r>
      <w:r w:rsidRPr="00A333C3">
        <w:rPr>
          <w:rFonts w:ascii="Arial" w:hAnsi="Arial" w:cs="Arial"/>
          <w:color w:val="000000"/>
          <w:kern w:val="0"/>
          <w:sz w:val="23"/>
          <w:szCs w:val="23"/>
        </w:rPr>
        <w:t>11</w:t>
      </w:r>
      <w:r w:rsidRPr="00A333C3">
        <w:rPr>
          <w:rFonts w:ascii="Arial" w:hAnsi="Arial" w:cs="Arial" w:hint="eastAsia"/>
          <w:color w:val="000000"/>
          <w:kern w:val="0"/>
          <w:sz w:val="23"/>
          <w:szCs w:val="23"/>
        </w:rPr>
        <w:t>签章应规范。表格中凡要求签章的，应签字并盖章。</w:t>
      </w:r>
      <w:r w:rsidRPr="00A333C3">
        <w:rPr>
          <w:rFonts w:ascii="Arial" w:hAnsi="Arial" w:cs="Arial"/>
          <w:color w:val="000000"/>
          <w:kern w:val="0"/>
          <w:sz w:val="23"/>
          <w:szCs w:val="23"/>
        </w:rPr>
        <w:t>12</w:t>
      </w:r>
      <w:r w:rsidRPr="00A333C3">
        <w:rPr>
          <w:rFonts w:ascii="Arial" w:hAnsi="Arial" w:cs="Arial" w:hint="eastAsia"/>
          <w:color w:val="000000"/>
          <w:kern w:val="0"/>
          <w:sz w:val="23"/>
          <w:szCs w:val="23"/>
        </w:rPr>
        <w:t>应如实填写签章日期。</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hint="eastAsia"/>
          <w:color w:val="000000"/>
          <w:kern w:val="0"/>
          <w:sz w:val="23"/>
          <w:szCs w:val="23"/>
        </w:rPr>
        <w:t>三、案例分析题</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一</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【答案要点】</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w:t>
      </w:r>
      <w:r w:rsidRPr="00A333C3">
        <w:rPr>
          <w:rFonts w:ascii="Arial" w:hAnsi="Arial" w:cs="Arial" w:hint="eastAsia"/>
          <w:color w:val="000000"/>
          <w:kern w:val="0"/>
          <w:sz w:val="23"/>
          <w:szCs w:val="23"/>
        </w:rPr>
        <w:t>垫铁错用的问题出在工序检验的自检和互检环节。该分部工程可以参加优良工程评定，其理由：三组垫铁的规格和精度不符合要求是在隐蔽前专检人员发现的，更换为合格垫铁后不影响分项工程质量验收时判定为合格。</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w:t>
      </w:r>
      <w:r w:rsidRPr="00A333C3">
        <w:rPr>
          <w:rFonts w:ascii="Arial" w:hAnsi="Arial" w:cs="Arial" w:hint="eastAsia"/>
          <w:color w:val="000000"/>
          <w:kern w:val="0"/>
          <w:sz w:val="23"/>
          <w:szCs w:val="23"/>
        </w:rPr>
        <w:t>项目经理安排</w:t>
      </w:r>
      <w:r w:rsidRPr="00A333C3">
        <w:rPr>
          <w:rFonts w:ascii="Arial" w:hAnsi="Arial" w:cs="Arial"/>
          <w:color w:val="000000"/>
          <w:kern w:val="0"/>
          <w:sz w:val="23"/>
          <w:szCs w:val="23"/>
        </w:rPr>
        <w:t>4</w:t>
      </w:r>
      <w:r w:rsidRPr="00A333C3">
        <w:rPr>
          <w:rFonts w:ascii="Arial" w:hAnsi="Arial" w:cs="Arial" w:hint="eastAsia"/>
          <w:color w:val="000000"/>
          <w:kern w:val="0"/>
          <w:sz w:val="23"/>
          <w:szCs w:val="23"/>
        </w:rPr>
        <w:t>名焊工上岗符合规定的理由为：配管作业不属于特种设备专业。</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w:t>
      </w:r>
      <w:r w:rsidRPr="00A333C3">
        <w:rPr>
          <w:rFonts w:ascii="Arial" w:hAnsi="Arial" w:cs="Arial" w:hint="eastAsia"/>
          <w:color w:val="000000"/>
          <w:kern w:val="0"/>
          <w:sz w:val="23"/>
          <w:szCs w:val="23"/>
        </w:rPr>
        <w:t>背景资料中，单机试运行结束后，还应及时完成的工作包括：</w:t>
      </w:r>
      <w:r w:rsidRPr="00A333C3">
        <w:rPr>
          <w:rFonts w:ascii="宋体" w:hAnsi="宋体" w:cs="宋体" w:hint="eastAsia"/>
          <w:color w:val="000000"/>
          <w:kern w:val="0"/>
          <w:sz w:val="23"/>
          <w:szCs w:val="23"/>
        </w:rPr>
        <w:t>①</w:t>
      </w:r>
      <w:r w:rsidRPr="00A333C3">
        <w:rPr>
          <w:rFonts w:ascii="Arial" w:hAnsi="Arial" w:cs="Arial" w:hint="eastAsia"/>
          <w:color w:val="000000"/>
          <w:kern w:val="0"/>
          <w:sz w:val="23"/>
          <w:szCs w:val="23"/>
        </w:rPr>
        <w:t>切断电源及其他动力来源</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②</w:t>
      </w:r>
      <w:r w:rsidRPr="00A333C3">
        <w:rPr>
          <w:rFonts w:ascii="Arial" w:hAnsi="Arial" w:cs="Arial" w:hint="eastAsia"/>
          <w:color w:val="000000"/>
          <w:kern w:val="0"/>
          <w:sz w:val="23"/>
          <w:szCs w:val="23"/>
        </w:rPr>
        <w:t>进行必要的排气、排水或排污</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③</w:t>
      </w:r>
      <w:r w:rsidRPr="00A333C3">
        <w:rPr>
          <w:rFonts w:ascii="Arial" w:hAnsi="Arial" w:cs="Arial" w:hint="eastAsia"/>
          <w:color w:val="000000"/>
          <w:kern w:val="0"/>
          <w:sz w:val="23"/>
          <w:szCs w:val="23"/>
        </w:rPr>
        <w:t>按各类设备安装规范的规定，对设备几何精度进行必要的复查，各紧固部件复紧</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④</w:t>
      </w:r>
      <w:r w:rsidRPr="00A333C3">
        <w:rPr>
          <w:rFonts w:ascii="Arial" w:hAnsi="Arial" w:cs="Arial" w:hint="eastAsia"/>
          <w:color w:val="000000"/>
          <w:kern w:val="0"/>
          <w:sz w:val="23"/>
          <w:szCs w:val="23"/>
        </w:rPr>
        <w:t>拆除试运行中的临时管道及设备</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或设施</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w:t>
      </w:r>
      <w:r w:rsidRPr="00A333C3">
        <w:rPr>
          <w:rFonts w:ascii="Arial" w:hAnsi="Arial" w:cs="Arial" w:hint="eastAsia"/>
          <w:color w:val="000000"/>
          <w:kern w:val="0"/>
          <w:sz w:val="23"/>
          <w:szCs w:val="23"/>
        </w:rPr>
        <w:t>施工记录资料中的不完善部分包括：</w:t>
      </w:r>
      <w:r w:rsidRPr="00A333C3">
        <w:rPr>
          <w:rFonts w:ascii="宋体" w:hAnsi="宋体" w:cs="宋体" w:hint="eastAsia"/>
          <w:color w:val="000000"/>
          <w:kern w:val="0"/>
          <w:sz w:val="23"/>
          <w:szCs w:val="23"/>
        </w:rPr>
        <w:t>①</w:t>
      </w:r>
      <w:r w:rsidRPr="00A333C3">
        <w:rPr>
          <w:rFonts w:ascii="Arial" w:hAnsi="Arial" w:cs="Arial" w:hint="eastAsia"/>
          <w:color w:val="000000"/>
          <w:kern w:val="0"/>
          <w:sz w:val="23"/>
          <w:szCs w:val="23"/>
        </w:rPr>
        <w:t>未包括图纸会审记录</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②</w:t>
      </w:r>
      <w:r w:rsidRPr="00A333C3">
        <w:rPr>
          <w:rFonts w:ascii="Arial" w:hAnsi="Arial" w:cs="Arial" w:hint="eastAsia"/>
          <w:color w:val="000000"/>
          <w:kern w:val="0"/>
          <w:sz w:val="23"/>
          <w:szCs w:val="23"/>
        </w:rPr>
        <w:t>隐蔽工程验收记录</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③</w:t>
      </w:r>
      <w:r w:rsidRPr="00A333C3">
        <w:rPr>
          <w:rFonts w:ascii="Arial" w:hAnsi="Arial" w:cs="Arial" w:hint="eastAsia"/>
          <w:color w:val="000000"/>
          <w:kern w:val="0"/>
          <w:sz w:val="23"/>
          <w:szCs w:val="23"/>
        </w:rPr>
        <w:t>质量事故处理报告及记录</w:t>
      </w:r>
      <w:r w:rsidRPr="00A333C3">
        <w:rPr>
          <w:rFonts w:ascii="Arial" w:hAnsi="Arial" w:cs="Arial"/>
          <w:color w:val="000000"/>
          <w:kern w:val="0"/>
          <w:sz w:val="23"/>
          <w:szCs w:val="23"/>
        </w:rPr>
        <w:t>;</w:t>
      </w:r>
      <w:r w:rsidRPr="00A333C3">
        <w:rPr>
          <w:rFonts w:ascii="宋体" w:hAnsi="宋体" w:cs="宋体" w:hint="eastAsia"/>
          <w:color w:val="000000"/>
          <w:kern w:val="0"/>
          <w:sz w:val="23"/>
          <w:szCs w:val="23"/>
        </w:rPr>
        <w:t>④</w:t>
      </w:r>
      <w:r w:rsidRPr="00A333C3">
        <w:rPr>
          <w:rFonts w:ascii="Arial" w:hAnsi="Arial" w:cs="Arial" w:hint="eastAsia"/>
          <w:color w:val="000000"/>
          <w:kern w:val="0"/>
          <w:sz w:val="23"/>
          <w:szCs w:val="23"/>
        </w:rPr>
        <w:t>特种设备安装检验及验收检验报告等。</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二</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【答案要点】</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w:t>
      </w:r>
      <w:r w:rsidRPr="00A333C3">
        <w:rPr>
          <w:rFonts w:ascii="Arial" w:hAnsi="Arial" w:cs="Arial" w:hint="eastAsia"/>
          <w:color w:val="000000"/>
          <w:kern w:val="0"/>
          <w:sz w:val="23"/>
          <w:szCs w:val="23"/>
        </w:rPr>
        <w:t>空气处理机组运转时产生晃动的原因：叶片角度组装得不一致。解决方法：应按符合设备技术文件的规定和施工质量验收规范的要求来重新安装叶片。</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2.S1</w:t>
      </w:r>
      <w:r w:rsidRPr="00A333C3">
        <w:rPr>
          <w:rFonts w:ascii="Arial" w:hAnsi="Arial" w:cs="Arial" w:hint="eastAsia"/>
          <w:color w:val="000000"/>
          <w:kern w:val="0"/>
          <w:sz w:val="23"/>
          <w:szCs w:val="23"/>
        </w:rPr>
        <w:t>系统送入空调区的风量与设计风量相差较大的主要原因：风管系统漏风。</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w:t>
      </w:r>
      <w:r w:rsidRPr="00A333C3">
        <w:rPr>
          <w:rFonts w:ascii="Arial" w:hAnsi="Arial" w:cs="Arial" w:hint="eastAsia"/>
          <w:color w:val="000000"/>
          <w:kern w:val="0"/>
          <w:sz w:val="23"/>
          <w:szCs w:val="23"/>
        </w:rPr>
        <w:t>解决阀门滴水问题的措施是：采取保冷措施。</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w:t>
      </w:r>
      <w:r w:rsidRPr="00A333C3">
        <w:rPr>
          <w:rFonts w:ascii="Arial" w:hAnsi="Arial" w:cs="Arial" w:hint="eastAsia"/>
          <w:color w:val="000000"/>
          <w:kern w:val="0"/>
          <w:sz w:val="23"/>
          <w:szCs w:val="23"/>
        </w:rPr>
        <w:t>按照建筑工程项目划分标准，该通风空调系统应划分为图书馆工程的分部工程。该工程的施工质量验收程序是：由总监理工程师</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或建设单位项目专业负责人</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组织施工项目经理和有关勘察、设计单位项目负责人验收。</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三</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【答案要点】</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w:t>
      </w:r>
      <w:r w:rsidRPr="00A333C3">
        <w:rPr>
          <w:rFonts w:ascii="Arial" w:hAnsi="Arial" w:cs="Arial" w:hint="eastAsia"/>
          <w:color w:val="000000"/>
          <w:kern w:val="0"/>
          <w:sz w:val="23"/>
          <w:szCs w:val="23"/>
        </w:rPr>
        <w:t>阀门安装前应由安装单位进行强度和严密性试验。该管道使用的阀门试验的比例是</w:t>
      </w:r>
      <w:r w:rsidRPr="00A333C3">
        <w:rPr>
          <w:rFonts w:ascii="Arial" w:hAnsi="Arial" w:cs="Arial"/>
          <w:color w:val="000000"/>
          <w:kern w:val="0"/>
          <w:sz w:val="23"/>
          <w:szCs w:val="23"/>
        </w:rPr>
        <w:t>100%</w:t>
      </w:r>
      <w:r w:rsidRPr="00A333C3">
        <w:rPr>
          <w:rFonts w:ascii="Arial" w:hAnsi="Arial" w:cs="Arial" w:hint="eastAsia"/>
          <w:color w:val="000000"/>
          <w:kern w:val="0"/>
          <w:sz w:val="23"/>
          <w:szCs w:val="23"/>
        </w:rPr>
        <w:t>。</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w:t>
      </w:r>
      <w:r w:rsidRPr="00A333C3">
        <w:rPr>
          <w:rFonts w:ascii="Arial" w:hAnsi="Arial" w:cs="Arial" w:hint="eastAsia"/>
          <w:color w:val="000000"/>
          <w:kern w:val="0"/>
          <w:sz w:val="23"/>
          <w:szCs w:val="23"/>
        </w:rPr>
        <w:t>建设单位拒绝安装单位对事件一提出索赔的理由：阀门经重新试压合格，其泄漏原因属于安装质量问题。</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w:t>
      </w:r>
      <w:r w:rsidRPr="00A333C3">
        <w:rPr>
          <w:rFonts w:ascii="Arial" w:hAnsi="Arial" w:cs="Arial" w:hint="eastAsia"/>
          <w:color w:val="000000"/>
          <w:kern w:val="0"/>
          <w:sz w:val="23"/>
          <w:szCs w:val="23"/>
        </w:rPr>
        <w:t>安装单位在分离塔安装前应根据《特种设备安全监察条例》的规定，向压力容器使用登记所在地的安全监察机构申报，办理报装手续。安装单位对分离塔进行补焊作业的不妥：安装单位不具备压力容器制造和现场组焊资格。</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w:t>
      </w:r>
      <w:r w:rsidRPr="00A333C3">
        <w:rPr>
          <w:rFonts w:ascii="Arial" w:hAnsi="Arial" w:cs="Arial" w:hint="eastAsia"/>
          <w:color w:val="000000"/>
          <w:kern w:val="0"/>
          <w:sz w:val="23"/>
          <w:szCs w:val="23"/>
        </w:rPr>
        <w:t>事件二中，容器制造厂和安装单位的质量职责是确保制造和安装质量符合设计要求和相关规定。容器制造厂对事故应负制造缺陷的质量和经济责任。安装单位对事故应负安装缺陷的质量和经济责任。理由：事故原因确定是由分离塔质量问题引起，也未查到分离塔的出厂质量证明文件和现场交接记录，安装公司不具备压力容器制造和现场组焊资格而进行了焊接。</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w:t>
      </w:r>
      <w:r w:rsidRPr="00A333C3">
        <w:rPr>
          <w:rFonts w:ascii="Arial" w:hAnsi="Arial" w:cs="Arial" w:hint="eastAsia"/>
          <w:color w:val="000000"/>
          <w:kern w:val="0"/>
          <w:sz w:val="23"/>
          <w:szCs w:val="23"/>
        </w:rPr>
        <w:t>四</w:t>
      </w:r>
      <w:r w:rsidRPr="00A333C3">
        <w:rPr>
          <w:rFonts w:ascii="Arial" w:hAnsi="Arial" w:cs="Arial"/>
          <w:color w:val="000000"/>
          <w:kern w:val="0"/>
          <w:sz w:val="23"/>
          <w:szCs w:val="23"/>
        </w:rPr>
        <w:t>)</w:t>
      </w:r>
      <w:r w:rsidRPr="00A333C3">
        <w:rPr>
          <w:rFonts w:ascii="Arial" w:hAnsi="Arial" w:cs="Arial" w:hint="eastAsia"/>
          <w:color w:val="000000"/>
          <w:kern w:val="0"/>
          <w:sz w:val="23"/>
          <w:szCs w:val="23"/>
        </w:rPr>
        <w:t>【答案要点】</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1.</w:t>
      </w:r>
      <w:r w:rsidRPr="00A333C3">
        <w:rPr>
          <w:rFonts w:ascii="Arial" w:hAnsi="Arial" w:cs="Arial" w:hint="eastAsia"/>
          <w:color w:val="000000"/>
          <w:kern w:val="0"/>
          <w:sz w:val="23"/>
          <w:szCs w:val="23"/>
        </w:rPr>
        <w:t>设备吊装工程中应配置的主要施工作业人员有信号指挥人员、司索人员和起重工。</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2.</w:t>
      </w:r>
      <w:r w:rsidRPr="00A333C3">
        <w:rPr>
          <w:rFonts w:ascii="Arial" w:hAnsi="Arial" w:cs="Arial" w:hint="eastAsia"/>
          <w:color w:val="000000"/>
          <w:kern w:val="0"/>
          <w:sz w:val="23"/>
          <w:szCs w:val="23"/>
        </w:rPr>
        <w:t>起重机在吊装前必须对吊车站立位置的地基进行平整和压实，按规定进行沉降预压试验。在复杂地基上吊装重型设备，应请专业人员对基础进行专门设计，验收时同样要进行沉降预压试验。</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3.</w:t>
      </w:r>
      <w:r w:rsidRPr="00A333C3">
        <w:rPr>
          <w:rFonts w:ascii="Arial" w:hAnsi="Arial" w:cs="Arial" w:hint="eastAsia"/>
          <w:color w:val="000000"/>
          <w:kern w:val="0"/>
          <w:sz w:val="23"/>
          <w:szCs w:val="23"/>
        </w:rPr>
        <w:t>进度计划中设备吊装顺序不合理之处：锅炉吊装就位后进行蓄冰槽吊装就位。理由：锅炉房泄爆口为设备的吊装口，所有设备经该吊装口吊入。纠正方法：应该最后进行锅炉吊装就位。</w:t>
      </w:r>
    </w:p>
    <w:p w:rsidR="00E946A4" w:rsidRPr="00A333C3" w:rsidRDefault="00E946A4" w:rsidP="00A333C3">
      <w:pPr>
        <w:widowControl/>
        <w:spacing w:before="84" w:after="84"/>
        <w:jc w:val="left"/>
        <w:rPr>
          <w:rFonts w:ascii="Arial" w:hAnsi="Arial" w:cs="Arial"/>
          <w:color w:val="000000"/>
          <w:kern w:val="0"/>
          <w:sz w:val="23"/>
          <w:szCs w:val="23"/>
        </w:rPr>
      </w:pPr>
      <w:r w:rsidRPr="00A333C3">
        <w:rPr>
          <w:rFonts w:ascii="Arial" w:hAnsi="Arial" w:cs="Arial"/>
          <w:color w:val="000000"/>
          <w:kern w:val="0"/>
          <w:sz w:val="23"/>
          <w:szCs w:val="23"/>
        </w:rPr>
        <w:t>4.</w:t>
      </w:r>
      <w:r w:rsidRPr="00A333C3">
        <w:rPr>
          <w:rFonts w:ascii="Arial" w:hAnsi="Arial" w:cs="Arial" w:hint="eastAsia"/>
          <w:color w:val="000000"/>
          <w:kern w:val="0"/>
          <w:sz w:val="23"/>
          <w:szCs w:val="23"/>
        </w:rPr>
        <w:t>在设备的试吊中，应关注的重要步骤包括：吊起设备的高度、停留时间、检查部位、是否合格的判断标准、调整的方法和要求等。</w:t>
      </w:r>
    </w:p>
    <w:sectPr w:rsidR="00E946A4" w:rsidRPr="00A333C3" w:rsidSect="005A38C9">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A4" w:rsidRDefault="00E946A4" w:rsidP="00712868">
      <w:r>
        <w:separator/>
      </w:r>
    </w:p>
  </w:endnote>
  <w:endnote w:type="continuationSeparator" w:id="0">
    <w:p w:rsidR="00E946A4" w:rsidRDefault="00E946A4"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A4" w:rsidRDefault="00E946A4"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A4" w:rsidRDefault="00E946A4" w:rsidP="00712868">
      <w:r>
        <w:separator/>
      </w:r>
    </w:p>
  </w:footnote>
  <w:footnote w:type="continuationSeparator" w:id="0">
    <w:p w:rsidR="00E946A4" w:rsidRDefault="00E946A4"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A4" w:rsidRDefault="00E946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A4" w:rsidRDefault="00E946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A4" w:rsidRDefault="00E946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E76EB"/>
    <w:rsid w:val="002241A5"/>
    <w:rsid w:val="00261C0E"/>
    <w:rsid w:val="00261F3E"/>
    <w:rsid w:val="0027761E"/>
    <w:rsid w:val="0028738D"/>
    <w:rsid w:val="002910C4"/>
    <w:rsid w:val="00311840"/>
    <w:rsid w:val="00395B0A"/>
    <w:rsid w:val="003B567D"/>
    <w:rsid w:val="003D3AF3"/>
    <w:rsid w:val="003E736E"/>
    <w:rsid w:val="00407B8A"/>
    <w:rsid w:val="00430EC7"/>
    <w:rsid w:val="00435230"/>
    <w:rsid w:val="004753D4"/>
    <w:rsid w:val="0048151A"/>
    <w:rsid w:val="00485FDE"/>
    <w:rsid w:val="004961A6"/>
    <w:rsid w:val="004A1E2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B7B2A"/>
    <w:rsid w:val="007E2431"/>
    <w:rsid w:val="007E4CD2"/>
    <w:rsid w:val="007F20AA"/>
    <w:rsid w:val="00817068"/>
    <w:rsid w:val="008E311D"/>
    <w:rsid w:val="008E55A5"/>
    <w:rsid w:val="009179AC"/>
    <w:rsid w:val="00922AA3"/>
    <w:rsid w:val="00934E0C"/>
    <w:rsid w:val="00963E58"/>
    <w:rsid w:val="009A6268"/>
    <w:rsid w:val="009C298B"/>
    <w:rsid w:val="009F6210"/>
    <w:rsid w:val="00A333C3"/>
    <w:rsid w:val="00A404E0"/>
    <w:rsid w:val="00A61A07"/>
    <w:rsid w:val="00AC3AED"/>
    <w:rsid w:val="00B31D0E"/>
    <w:rsid w:val="00B56B5B"/>
    <w:rsid w:val="00B86B88"/>
    <w:rsid w:val="00BC55D5"/>
    <w:rsid w:val="00BD0663"/>
    <w:rsid w:val="00BD1672"/>
    <w:rsid w:val="00BE71F5"/>
    <w:rsid w:val="00C174A9"/>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946A4"/>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789856752">
      <w:marLeft w:val="0"/>
      <w:marRight w:val="0"/>
      <w:marTop w:val="0"/>
      <w:marBottom w:val="0"/>
      <w:divBdr>
        <w:top w:val="none" w:sz="0" w:space="0" w:color="auto"/>
        <w:left w:val="none" w:sz="0" w:space="0" w:color="auto"/>
        <w:bottom w:val="none" w:sz="0" w:space="0" w:color="auto"/>
        <w:right w:val="none" w:sz="0" w:space="0" w:color="auto"/>
      </w:divBdr>
    </w:div>
    <w:div w:id="1789856753">
      <w:marLeft w:val="0"/>
      <w:marRight w:val="0"/>
      <w:marTop w:val="0"/>
      <w:marBottom w:val="0"/>
      <w:divBdr>
        <w:top w:val="none" w:sz="0" w:space="0" w:color="auto"/>
        <w:left w:val="none" w:sz="0" w:space="0" w:color="auto"/>
        <w:bottom w:val="none" w:sz="0" w:space="0" w:color="auto"/>
        <w:right w:val="none" w:sz="0" w:space="0" w:color="auto"/>
      </w:divBdr>
    </w:div>
    <w:div w:id="1789856754">
      <w:marLeft w:val="0"/>
      <w:marRight w:val="0"/>
      <w:marTop w:val="0"/>
      <w:marBottom w:val="0"/>
      <w:divBdr>
        <w:top w:val="none" w:sz="0" w:space="0" w:color="auto"/>
        <w:left w:val="none" w:sz="0" w:space="0" w:color="auto"/>
        <w:bottom w:val="none" w:sz="0" w:space="0" w:color="auto"/>
        <w:right w:val="none" w:sz="0" w:space="0" w:color="auto"/>
      </w:divBdr>
    </w:div>
    <w:div w:id="1789856755">
      <w:marLeft w:val="0"/>
      <w:marRight w:val="0"/>
      <w:marTop w:val="0"/>
      <w:marBottom w:val="0"/>
      <w:divBdr>
        <w:top w:val="none" w:sz="0" w:space="0" w:color="auto"/>
        <w:left w:val="none" w:sz="0" w:space="0" w:color="auto"/>
        <w:bottom w:val="none" w:sz="0" w:space="0" w:color="auto"/>
        <w:right w:val="none" w:sz="0" w:space="0" w:color="auto"/>
      </w:divBdr>
    </w:div>
    <w:div w:id="1789856756">
      <w:marLeft w:val="0"/>
      <w:marRight w:val="0"/>
      <w:marTop w:val="0"/>
      <w:marBottom w:val="0"/>
      <w:divBdr>
        <w:top w:val="none" w:sz="0" w:space="0" w:color="auto"/>
        <w:left w:val="none" w:sz="0" w:space="0" w:color="auto"/>
        <w:bottom w:val="none" w:sz="0" w:space="0" w:color="auto"/>
        <w:right w:val="none" w:sz="0" w:space="0" w:color="auto"/>
      </w:divBdr>
    </w:div>
    <w:div w:id="1789856757">
      <w:marLeft w:val="0"/>
      <w:marRight w:val="0"/>
      <w:marTop w:val="0"/>
      <w:marBottom w:val="0"/>
      <w:divBdr>
        <w:top w:val="none" w:sz="0" w:space="0" w:color="auto"/>
        <w:left w:val="none" w:sz="0" w:space="0" w:color="auto"/>
        <w:bottom w:val="none" w:sz="0" w:space="0" w:color="auto"/>
        <w:right w:val="none" w:sz="0" w:space="0" w:color="auto"/>
      </w:divBdr>
    </w:div>
    <w:div w:id="1789856758">
      <w:marLeft w:val="0"/>
      <w:marRight w:val="0"/>
      <w:marTop w:val="0"/>
      <w:marBottom w:val="0"/>
      <w:divBdr>
        <w:top w:val="none" w:sz="0" w:space="0" w:color="auto"/>
        <w:left w:val="none" w:sz="0" w:space="0" w:color="auto"/>
        <w:bottom w:val="none" w:sz="0" w:space="0" w:color="auto"/>
        <w:right w:val="none" w:sz="0" w:space="0" w:color="auto"/>
      </w:divBdr>
    </w:div>
    <w:div w:id="1789856759">
      <w:marLeft w:val="0"/>
      <w:marRight w:val="0"/>
      <w:marTop w:val="0"/>
      <w:marBottom w:val="0"/>
      <w:divBdr>
        <w:top w:val="none" w:sz="0" w:space="0" w:color="auto"/>
        <w:left w:val="none" w:sz="0" w:space="0" w:color="auto"/>
        <w:bottom w:val="none" w:sz="0" w:space="0" w:color="auto"/>
        <w:right w:val="none" w:sz="0" w:space="0" w:color="auto"/>
      </w:divBdr>
    </w:div>
    <w:div w:id="1789856760">
      <w:marLeft w:val="0"/>
      <w:marRight w:val="0"/>
      <w:marTop w:val="0"/>
      <w:marBottom w:val="0"/>
      <w:divBdr>
        <w:top w:val="none" w:sz="0" w:space="0" w:color="auto"/>
        <w:left w:val="none" w:sz="0" w:space="0" w:color="auto"/>
        <w:bottom w:val="none" w:sz="0" w:space="0" w:color="auto"/>
        <w:right w:val="none" w:sz="0" w:space="0" w:color="auto"/>
      </w:divBdr>
    </w:div>
    <w:div w:id="1789856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img.wangxiao.cn/bjupload/2015-01-15/3a40c1d7-ced6-46b3-a761-7736a0548eb3.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img.wangxiao.cn/bjupload/2015-01-15/f58715ee-ed04-4c10-b85c-f871c77ba5c5.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1407</Words>
  <Characters>8026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22</cp:revision>
  <dcterms:created xsi:type="dcterms:W3CDTF">2017-03-06T07:27:00Z</dcterms:created>
  <dcterms:modified xsi:type="dcterms:W3CDTF">2017-03-07T04:18:00Z</dcterms:modified>
</cp:coreProperties>
</file>