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w:t>
      </w:r>
    </w:p>
    <w:p w:rsidR="000136D2" w:rsidRPr="007359B5" w:rsidRDefault="000136D2" w:rsidP="007359B5">
      <w:pPr>
        <w:widowControl/>
        <w:spacing w:before="84" w:after="84"/>
        <w:jc w:val="center"/>
        <w:rPr>
          <w:rFonts w:ascii="Arial" w:hAnsi="Arial" w:cs="Arial"/>
          <w:color w:val="000000"/>
          <w:kern w:val="0"/>
          <w:sz w:val="23"/>
          <w:szCs w:val="23"/>
        </w:rPr>
      </w:pPr>
      <w:r w:rsidRPr="007359B5">
        <w:rPr>
          <w:rFonts w:ascii="Arial" w:hAnsi="Arial" w:cs="Arial"/>
          <w:b/>
          <w:bCs/>
          <w:color w:val="000000"/>
          <w:kern w:val="0"/>
          <w:sz w:val="23"/>
        </w:rPr>
        <w:t>2015</w:t>
      </w:r>
      <w:r w:rsidRPr="007359B5">
        <w:rPr>
          <w:rFonts w:ascii="Arial" w:hAnsi="Arial" w:cs="Arial" w:hint="eastAsia"/>
          <w:b/>
          <w:bCs/>
          <w:color w:val="000000"/>
          <w:kern w:val="0"/>
          <w:sz w:val="23"/>
        </w:rPr>
        <w:t>年二建市政真题及答案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b/>
          <w:bCs/>
          <w:color w:val="000000"/>
          <w:kern w:val="0"/>
          <w:sz w:val="23"/>
        </w:rPr>
        <w:t>一、</w:t>
      </w:r>
      <w:r w:rsidRPr="007359B5">
        <w:rPr>
          <w:rFonts w:ascii="Arial" w:hAnsi="Arial" w:cs="Arial"/>
          <w:b/>
          <w:bCs/>
          <w:color w:val="000000"/>
          <w:kern w:val="0"/>
          <w:sz w:val="23"/>
        </w:rPr>
        <w:t xml:space="preserve"> </w:t>
      </w:r>
      <w:r w:rsidRPr="007359B5">
        <w:rPr>
          <w:rFonts w:ascii="Arial" w:hAnsi="Arial" w:cs="Arial" w:hint="eastAsia"/>
          <w:b/>
          <w:bCs/>
          <w:color w:val="000000"/>
          <w:kern w:val="0"/>
          <w:sz w:val="23"/>
        </w:rPr>
        <w:t>单项选择题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、可用于高等级道路基层的是</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、二灰土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、级配碎石</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、级配砾石</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、二灰稳定粒料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【中大网校建造师考试网答案解析】本题考查的是常用无机结合料稳定基层的特性。二灰稳定粒料可用于高等级路面的基层与底基层。参加材料</w:t>
      </w:r>
      <w:r w:rsidRPr="007359B5">
        <w:rPr>
          <w:rFonts w:ascii="Arial" w:hAnsi="Arial" w:cs="Arial"/>
          <w:color w:val="000000"/>
          <w:kern w:val="0"/>
          <w:sz w:val="23"/>
          <w:szCs w:val="23"/>
        </w:rPr>
        <w:t>P15</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、水泥混凝土路面设施工时，不设置</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、模板</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、传力杆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胀、提</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缝板</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、预应力筋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【答案解析】本题考查的是水泥混凝土路面施工技术。普通混凝土路面的胀缝应设置胀缝补强钢筋支架、胀缝板和传力杆。参见教材</w:t>
      </w:r>
      <w:r w:rsidRPr="007359B5">
        <w:rPr>
          <w:rFonts w:ascii="Arial" w:hAnsi="Arial" w:cs="Arial"/>
          <w:color w:val="000000"/>
          <w:kern w:val="0"/>
          <w:sz w:val="23"/>
          <w:szCs w:val="23"/>
        </w:rPr>
        <w:t>P25</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、承重结构以受压为主的桥型是</w:t>
      </w:r>
      <w:r w:rsidRPr="007359B5">
        <w:rPr>
          <w:rFonts w:ascii="Arial" w:hAnsi="Arial" w:cs="Arial"/>
          <w:color w:val="000000"/>
          <w:kern w:val="0"/>
          <w:sz w:val="23"/>
          <w:szCs w:val="23"/>
        </w:rPr>
        <w:t>( )</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、梁式桥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、拱式桥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、悬索桥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、钢架桥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B</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【答案解析】本题考查的是城市桥梁结构组成和类型，拱桥的承重结构以受压为主，通常用抗压能力强的圬工材料和钢筋混凝土等来建造。参加教材</w:t>
      </w:r>
      <w:r w:rsidRPr="007359B5">
        <w:rPr>
          <w:rFonts w:ascii="Arial" w:hAnsi="Arial" w:cs="Arial"/>
          <w:color w:val="000000"/>
          <w:kern w:val="0"/>
          <w:sz w:val="23"/>
          <w:szCs w:val="23"/>
        </w:rPr>
        <w:t>P28.</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、施工中钢筋接头受力状态不清的，应按</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处理。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、受拉</w:t>
      </w:r>
      <w:r w:rsidRPr="007359B5">
        <w:rPr>
          <w:rFonts w:ascii="Arial" w:hAnsi="Arial" w:cs="Arial"/>
          <w:color w:val="000000"/>
          <w:kern w:val="0"/>
          <w:sz w:val="23"/>
          <w:szCs w:val="23"/>
        </w:rPr>
        <w:t xml:space="preserve"> B</w:t>
      </w:r>
      <w:r w:rsidRPr="007359B5">
        <w:rPr>
          <w:rFonts w:ascii="Arial" w:hAnsi="Arial" w:cs="Arial" w:hint="eastAsia"/>
          <w:color w:val="000000"/>
          <w:kern w:val="0"/>
          <w:sz w:val="23"/>
          <w:szCs w:val="23"/>
        </w:rPr>
        <w:t>、受压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、偏压</w:t>
      </w:r>
      <w:r w:rsidRPr="007359B5">
        <w:rPr>
          <w:rFonts w:ascii="Arial" w:hAnsi="Arial" w:cs="Arial"/>
          <w:color w:val="000000"/>
          <w:kern w:val="0"/>
          <w:sz w:val="23"/>
          <w:szCs w:val="23"/>
        </w:rPr>
        <w:t>D</w:t>
      </w:r>
      <w:r w:rsidRPr="007359B5">
        <w:rPr>
          <w:rFonts w:ascii="Arial" w:hAnsi="Arial" w:cs="Arial" w:hint="eastAsia"/>
          <w:color w:val="000000"/>
          <w:kern w:val="0"/>
          <w:sz w:val="23"/>
          <w:szCs w:val="23"/>
        </w:rPr>
        <w:t>、受剪</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【答案解析】本题考查的是钢筋混凝土施工技术。施工中钢筋受力分不清受拉、受压的，按受拉办理。参见教材</w:t>
      </w:r>
      <w:r w:rsidRPr="007359B5">
        <w:rPr>
          <w:rFonts w:ascii="Arial" w:hAnsi="Arial" w:cs="Arial"/>
          <w:color w:val="000000"/>
          <w:kern w:val="0"/>
          <w:sz w:val="23"/>
          <w:szCs w:val="23"/>
        </w:rPr>
        <w:t>P30.</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5</w:t>
      </w:r>
      <w:r w:rsidRPr="007359B5">
        <w:rPr>
          <w:rFonts w:ascii="Arial" w:hAnsi="Arial" w:cs="Arial" w:hint="eastAsia"/>
          <w:color w:val="000000"/>
          <w:kern w:val="0"/>
          <w:sz w:val="23"/>
          <w:szCs w:val="23"/>
        </w:rPr>
        <w:t>、采用悬臂浇筑法施工多跨预应力混凝土连续梁时，正确的浇筑顺序是</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0</w:t>
      </w:r>
      <w:r w:rsidRPr="007359B5">
        <w:rPr>
          <w:rFonts w:ascii="Arial" w:hAnsi="Arial" w:cs="Arial" w:hint="eastAsia"/>
          <w:color w:val="000000"/>
          <w:kern w:val="0"/>
          <w:sz w:val="23"/>
          <w:szCs w:val="23"/>
        </w:rPr>
        <w:t>号块、主梁节段、边跨合拢段、中跨合拢段</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0</w:t>
      </w:r>
      <w:r w:rsidRPr="007359B5">
        <w:rPr>
          <w:rFonts w:ascii="Arial" w:hAnsi="Arial" w:cs="Arial" w:hint="eastAsia"/>
          <w:color w:val="000000"/>
          <w:kern w:val="0"/>
          <w:sz w:val="23"/>
          <w:szCs w:val="23"/>
        </w:rPr>
        <w:t>号块、主梁节段、中跨合拢段、边跨合拢段</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、主梁节段、</w:t>
      </w:r>
      <w:r w:rsidRPr="007359B5">
        <w:rPr>
          <w:rFonts w:ascii="Arial" w:hAnsi="Arial" w:cs="Arial"/>
          <w:color w:val="000000"/>
          <w:kern w:val="0"/>
          <w:sz w:val="23"/>
          <w:szCs w:val="23"/>
        </w:rPr>
        <w:t>0</w:t>
      </w:r>
      <w:r w:rsidRPr="007359B5">
        <w:rPr>
          <w:rFonts w:ascii="Arial" w:hAnsi="Arial" w:cs="Arial" w:hint="eastAsia"/>
          <w:color w:val="000000"/>
          <w:kern w:val="0"/>
          <w:sz w:val="23"/>
          <w:szCs w:val="23"/>
        </w:rPr>
        <w:t>号块、边跨合拢段、中跨合拢段</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、主梁节段、</w:t>
      </w:r>
      <w:r w:rsidRPr="007359B5">
        <w:rPr>
          <w:rFonts w:ascii="Arial" w:hAnsi="Arial" w:cs="Arial"/>
          <w:color w:val="000000"/>
          <w:kern w:val="0"/>
          <w:sz w:val="23"/>
          <w:szCs w:val="23"/>
        </w:rPr>
        <w:t>0</w:t>
      </w:r>
      <w:r w:rsidRPr="007359B5">
        <w:rPr>
          <w:rFonts w:ascii="Arial" w:hAnsi="Arial" w:cs="Arial" w:hint="eastAsia"/>
          <w:color w:val="000000"/>
          <w:kern w:val="0"/>
          <w:sz w:val="23"/>
          <w:szCs w:val="23"/>
        </w:rPr>
        <w:t>号块、中跨合拢段、边跨合拢段</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【答案解析】本题考查的的现浇预应力</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钢筋</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混凝土连续梁施工技术。应当是先浇筑</w:t>
      </w:r>
      <w:r w:rsidRPr="007359B5">
        <w:rPr>
          <w:rFonts w:ascii="Arial" w:hAnsi="Arial" w:cs="Arial"/>
          <w:color w:val="000000"/>
          <w:kern w:val="0"/>
          <w:sz w:val="23"/>
          <w:szCs w:val="23"/>
        </w:rPr>
        <w:t>0</w:t>
      </w:r>
      <w:r w:rsidRPr="007359B5">
        <w:rPr>
          <w:rFonts w:ascii="Arial" w:hAnsi="Arial" w:cs="Arial" w:hint="eastAsia"/>
          <w:color w:val="000000"/>
          <w:kern w:val="0"/>
          <w:sz w:val="23"/>
          <w:szCs w:val="23"/>
        </w:rPr>
        <w:t>号快，然后是墩顶梁端两则对称悬浇梁段，接着是边孔支架现浇梁段，最后是主梁跨中合拢段。参见教材</w:t>
      </w:r>
      <w:r w:rsidRPr="007359B5">
        <w:rPr>
          <w:rFonts w:ascii="Arial" w:hAnsi="Arial" w:cs="Arial"/>
          <w:color w:val="000000"/>
          <w:kern w:val="0"/>
          <w:sz w:val="23"/>
          <w:szCs w:val="23"/>
        </w:rPr>
        <w:t>P50</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6</w:t>
      </w:r>
      <w:r w:rsidRPr="007359B5">
        <w:rPr>
          <w:rFonts w:ascii="Arial" w:hAnsi="Arial" w:cs="Arial" w:hint="eastAsia"/>
          <w:color w:val="000000"/>
          <w:kern w:val="0"/>
          <w:sz w:val="23"/>
          <w:szCs w:val="23"/>
        </w:rPr>
        <w:t>、采用锁口管接头的地下连续墙的施工工序包括：</w:t>
      </w:r>
      <w:r w:rsidRPr="007359B5">
        <w:rPr>
          <w:rFonts w:ascii="宋体" w:hAnsi="宋体" w:cs="宋体" w:hint="eastAsia"/>
          <w:color w:val="000000"/>
          <w:kern w:val="0"/>
          <w:sz w:val="23"/>
          <w:szCs w:val="23"/>
        </w:rPr>
        <w:t>①</w:t>
      </w:r>
      <w:r w:rsidRPr="007359B5">
        <w:rPr>
          <w:rFonts w:ascii="Arial" w:hAnsi="Arial" w:cs="Arial" w:hint="eastAsia"/>
          <w:color w:val="000000"/>
          <w:kern w:val="0"/>
          <w:sz w:val="23"/>
          <w:szCs w:val="23"/>
        </w:rPr>
        <w:t>开挖沟槽</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②</w:t>
      </w:r>
      <w:r w:rsidRPr="007359B5">
        <w:rPr>
          <w:rFonts w:ascii="Arial" w:hAnsi="Arial" w:cs="Arial" w:hint="eastAsia"/>
          <w:color w:val="000000"/>
          <w:kern w:val="0"/>
          <w:sz w:val="23"/>
          <w:szCs w:val="23"/>
        </w:rPr>
        <w:t>吊放钢筋笼</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③</w:t>
      </w:r>
      <w:r w:rsidRPr="007359B5">
        <w:rPr>
          <w:rFonts w:ascii="Arial" w:hAnsi="Arial" w:cs="Arial" w:hint="eastAsia"/>
          <w:color w:val="000000"/>
          <w:kern w:val="0"/>
          <w:sz w:val="23"/>
          <w:szCs w:val="23"/>
        </w:rPr>
        <w:t>下导管</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④</w:t>
      </w:r>
      <w:r w:rsidRPr="007359B5">
        <w:rPr>
          <w:rFonts w:ascii="Arial" w:hAnsi="Arial" w:cs="Arial" w:hint="eastAsia"/>
          <w:color w:val="000000"/>
          <w:kern w:val="0"/>
          <w:sz w:val="23"/>
          <w:szCs w:val="23"/>
        </w:rPr>
        <w:t>吊放接头管</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⑤</w:t>
      </w:r>
      <w:r w:rsidRPr="007359B5">
        <w:rPr>
          <w:rFonts w:ascii="Arial" w:hAnsi="Arial" w:cs="Arial" w:hint="eastAsia"/>
          <w:color w:val="000000"/>
          <w:kern w:val="0"/>
          <w:sz w:val="23"/>
          <w:szCs w:val="23"/>
        </w:rPr>
        <w:t>拔出接头管</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⑥</w:t>
      </w:r>
      <w:r w:rsidRPr="007359B5">
        <w:rPr>
          <w:rFonts w:ascii="Arial" w:hAnsi="Arial" w:cs="Arial" w:hint="eastAsia"/>
          <w:color w:val="000000"/>
          <w:kern w:val="0"/>
          <w:sz w:val="23"/>
          <w:szCs w:val="23"/>
        </w:rPr>
        <w:t>灌注水下混凝土</w:t>
      </w:r>
      <w:r w:rsidRPr="007359B5">
        <w:rPr>
          <w:rFonts w:ascii="Arial" w:hAnsi="Arial" w:cs="Arial"/>
          <w:color w:val="000000"/>
          <w:kern w:val="0"/>
          <w:sz w:val="23"/>
          <w:szCs w:val="23"/>
        </w:rPr>
        <w:t xml:space="preserve"> </w:t>
      </w:r>
      <w:r w:rsidRPr="007359B5">
        <w:rPr>
          <w:rFonts w:ascii="宋体" w:hAnsi="宋体" w:cs="宋体" w:hint="eastAsia"/>
          <w:color w:val="000000"/>
          <w:kern w:val="0"/>
          <w:sz w:val="23"/>
          <w:szCs w:val="23"/>
        </w:rPr>
        <w:t>⑦</w:t>
      </w:r>
      <w:r w:rsidRPr="007359B5">
        <w:rPr>
          <w:rFonts w:ascii="Arial" w:hAnsi="Arial" w:cs="Arial" w:hint="eastAsia"/>
          <w:color w:val="000000"/>
          <w:kern w:val="0"/>
          <w:sz w:val="23"/>
          <w:szCs w:val="23"/>
        </w:rPr>
        <w:t>导墙施工。正确的地下连续墙施工顺序是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w:t>
      </w:r>
      <w:r w:rsidRPr="007359B5">
        <w:rPr>
          <w:rFonts w:ascii="宋体" w:hAnsi="宋体" w:cs="宋体" w:hint="eastAsia"/>
          <w:color w:val="000000"/>
          <w:kern w:val="0"/>
          <w:sz w:val="23"/>
          <w:szCs w:val="23"/>
        </w:rPr>
        <w:t>⑤⑦①④②③⑥</w:t>
      </w:r>
      <w:r w:rsidRPr="007359B5">
        <w:rPr>
          <w:rFonts w:ascii="Arial" w:hAnsi="Arial" w:cs="Arial"/>
          <w:color w:val="000000"/>
          <w:kern w:val="0"/>
          <w:sz w:val="23"/>
          <w:szCs w:val="23"/>
        </w:rPr>
        <w:t xml:space="preserve"> B</w:t>
      </w:r>
      <w:r w:rsidRPr="007359B5">
        <w:rPr>
          <w:rFonts w:ascii="Arial" w:hAnsi="Arial" w:cs="Arial" w:hint="eastAsia"/>
          <w:color w:val="000000"/>
          <w:kern w:val="0"/>
          <w:sz w:val="23"/>
          <w:szCs w:val="23"/>
        </w:rPr>
        <w:t>、</w:t>
      </w:r>
      <w:r w:rsidRPr="007359B5">
        <w:rPr>
          <w:rFonts w:ascii="宋体" w:hAnsi="宋体" w:cs="宋体" w:hint="eastAsia"/>
          <w:color w:val="000000"/>
          <w:kern w:val="0"/>
          <w:sz w:val="23"/>
          <w:szCs w:val="23"/>
        </w:rPr>
        <w:t>①⑦②④③⑤⑥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w:t>
      </w:r>
      <w:r w:rsidRPr="007359B5">
        <w:rPr>
          <w:rFonts w:ascii="宋体" w:hAnsi="宋体" w:cs="宋体" w:hint="eastAsia"/>
          <w:color w:val="000000"/>
          <w:kern w:val="0"/>
          <w:sz w:val="23"/>
          <w:szCs w:val="23"/>
        </w:rPr>
        <w:t>⑦④①③②⑥⑤</w:t>
      </w:r>
      <w:r w:rsidRPr="007359B5">
        <w:rPr>
          <w:rFonts w:ascii="Arial" w:hAnsi="Arial" w:cs="Arial"/>
          <w:color w:val="000000"/>
          <w:kern w:val="0"/>
          <w:sz w:val="23"/>
          <w:szCs w:val="23"/>
        </w:rPr>
        <w:t xml:space="preserve"> D</w:t>
      </w:r>
      <w:r w:rsidRPr="007359B5">
        <w:rPr>
          <w:rFonts w:ascii="Arial" w:hAnsi="Arial" w:cs="Arial" w:hint="eastAsia"/>
          <w:color w:val="000000"/>
          <w:kern w:val="0"/>
          <w:sz w:val="23"/>
          <w:szCs w:val="23"/>
        </w:rPr>
        <w:t>、</w:t>
      </w:r>
      <w:r w:rsidRPr="007359B5">
        <w:rPr>
          <w:rFonts w:ascii="宋体" w:hAnsi="宋体" w:cs="宋体" w:hint="eastAsia"/>
          <w:color w:val="000000"/>
          <w:kern w:val="0"/>
          <w:sz w:val="23"/>
          <w:szCs w:val="23"/>
        </w:rPr>
        <w:t>⑦①④②③⑥⑤</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【答案解析】本题考查的是深基坑支护结构与变形控制。</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建造师修筑导墙之后应该是开挖沟槽，本题通过排除法即可得到答案。参见教材</w:t>
      </w:r>
      <w:r w:rsidRPr="007359B5">
        <w:rPr>
          <w:rFonts w:ascii="Arial" w:hAnsi="Arial" w:cs="Arial"/>
          <w:color w:val="000000"/>
          <w:kern w:val="0"/>
          <w:sz w:val="23"/>
          <w:szCs w:val="23"/>
        </w:rPr>
        <w:t>P70</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7</w:t>
      </w:r>
      <w:r w:rsidRPr="007359B5">
        <w:rPr>
          <w:rFonts w:ascii="Arial" w:hAnsi="Arial" w:cs="Arial" w:hint="eastAsia"/>
          <w:color w:val="000000"/>
          <w:kern w:val="0"/>
          <w:sz w:val="23"/>
          <w:szCs w:val="23"/>
        </w:rPr>
        <w:t>、单管高压喷射注浆法，喷射的介质为</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、水泥浆液</w:t>
      </w:r>
      <w:r w:rsidRPr="007359B5">
        <w:rPr>
          <w:rFonts w:ascii="Arial" w:hAnsi="Arial" w:cs="Arial"/>
          <w:color w:val="000000"/>
          <w:kern w:val="0"/>
          <w:sz w:val="23"/>
          <w:szCs w:val="23"/>
        </w:rPr>
        <w:t xml:space="preserve"> B</w:t>
      </w:r>
      <w:r w:rsidRPr="007359B5">
        <w:rPr>
          <w:rFonts w:ascii="Arial" w:hAnsi="Arial" w:cs="Arial" w:hint="eastAsia"/>
          <w:color w:val="000000"/>
          <w:kern w:val="0"/>
          <w:sz w:val="23"/>
          <w:szCs w:val="23"/>
        </w:rPr>
        <w:t>、净水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、空气</w:t>
      </w:r>
      <w:r w:rsidRPr="007359B5">
        <w:rPr>
          <w:rFonts w:ascii="Arial" w:hAnsi="Arial" w:cs="Arial"/>
          <w:color w:val="000000"/>
          <w:kern w:val="0"/>
          <w:sz w:val="23"/>
          <w:szCs w:val="23"/>
        </w:rPr>
        <w:t xml:space="preserve"> D</w:t>
      </w:r>
      <w:r w:rsidRPr="007359B5">
        <w:rPr>
          <w:rFonts w:ascii="Arial" w:hAnsi="Arial" w:cs="Arial" w:hint="eastAsia"/>
          <w:color w:val="000000"/>
          <w:kern w:val="0"/>
          <w:sz w:val="23"/>
          <w:szCs w:val="23"/>
        </w:rPr>
        <w:t>、膨润土泥浆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【答案解析】本题考查的是地基加固处理方法。单管法，喷射高压水泥砂浆一种介质。参见教材</w:t>
      </w:r>
      <w:r w:rsidRPr="007359B5">
        <w:rPr>
          <w:rFonts w:ascii="Arial" w:hAnsi="Arial" w:cs="Arial"/>
          <w:color w:val="000000"/>
          <w:kern w:val="0"/>
          <w:sz w:val="23"/>
          <w:szCs w:val="23"/>
        </w:rPr>
        <w:t>P78</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75pt;height:291pt">
            <v:imagedata r:id="rId6" r:href="rId7"/>
          </v:shape>
        </w:pic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9</w:t>
      </w:r>
      <w:r w:rsidRPr="007359B5">
        <w:rPr>
          <w:rFonts w:ascii="Arial" w:hAnsi="Arial" w:cs="Arial" w:hint="eastAsia"/>
          <w:color w:val="000000"/>
          <w:kern w:val="0"/>
          <w:sz w:val="23"/>
          <w:szCs w:val="23"/>
        </w:rPr>
        <w:t>、关于小导管注浆加固技术的说法，错误的是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、小导管支护和超前加固必须配合钢拱架使用</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、小导管安装位置应正确并具备足够的长度。</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、小导管采用直径</w:t>
      </w:r>
      <w:r w:rsidRPr="007359B5">
        <w:rPr>
          <w:rFonts w:ascii="Arial" w:hAnsi="Arial" w:cs="Arial"/>
          <w:color w:val="000000"/>
          <w:kern w:val="0"/>
          <w:sz w:val="23"/>
          <w:szCs w:val="23"/>
        </w:rPr>
        <w:t>70~180mm</w:t>
      </w:r>
      <w:r w:rsidRPr="007359B5">
        <w:rPr>
          <w:rFonts w:ascii="Arial" w:hAnsi="Arial" w:cs="Arial" w:hint="eastAsia"/>
          <w:color w:val="000000"/>
          <w:kern w:val="0"/>
          <w:sz w:val="23"/>
          <w:szCs w:val="23"/>
        </w:rPr>
        <w:t>的无缝钢管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、钢管沿隧道纵向的搭接长度一般不小于</w:t>
      </w:r>
      <w:r w:rsidRPr="007359B5">
        <w:rPr>
          <w:rFonts w:ascii="Arial" w:hAnsi="Arial" w:cs="Arial"/>
          <w:color w:val="000000"/>
          <w:kern w:val="0"/>
          <w:sz w:val="23"/>
          <w:szCs w:val="23"/>
        </w:rPr>
        <w:t>1m</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【答案解析】本题考查的是小导管注浆加固技术。</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w:t>
      </w:r>
      <w:r w:rsidRPr="007359B5">
        <w:rPr>
          <w:rFonts w:ascii="Arial" w:hAnsi="Arial" w:cs="Arial"/>
          <w:color w:val="000000"/>
          <w:kern w:val="0"/>
          <w:sz w:val="23"/>
          <w:szCs w:val="23"/>
        </w:rPr>
        <w:t xml:space="preserve"> </w:t>
      </w:r>
      <w:r w:rsidRPr="007359B5">
        <w:rPr>
          <w:rFonts w:ascii="Arial" w:hAnsi="Arial" w:cs="Arial" w:hint="eastAsia"/>
          <w:color w:val="000000"/>
          <w:kern w:val="0"/>
          <w:sz w:val="23"/>
          <w:szCs w:val="23"/>
        </w:rPr>
        <w:t>钢管直径为</w:t>
      </w:r>
      <w:r w:rsidRPr="007359B5">
        <w:rPr>
          <w:rFonts w:ascii="Arial" w:hAnsi="Arial" w:cs="Arial"/>
          <w:color w:val="000000"/>
          <w:kern w:val="0"/>
          <w:sz w:val="23"/>
          <w:szCs w:val="23"/>
        </w:rPr>
        <w:t>30~50mm.</w:t>
      </w:r>
      <w:r w:rsidRPr="007359B5">
        <w:rPr>
          <w:rFonts w:ascii="Arial" w:hAnsi="Arial" w:cs="Arial" w:hint="eastAsia"/>
          <w:color w:val="000000"/>
          <w:kern w:val="0"/>
          <w:sz w:val="23"/>
          <w:szCs w:val="23"/>
        </w:rPr>
        <w:t>参见教材</w:t>
      </w:r>
      <w:r w:rsidRPr="007359B5">
        <w:rPr>
          <w:rFonts w:ascii="Arial" w:hAnsi="Arial" w:cs="Arial"/>
          <w:color w:val="000000"/>
          <w:kern w:val="0"/>
          <w:sz w:val="23"/>
          <w:szCs w:val="23"/>
        </w:rPr>
        <w:t>P92.</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10</w:t>
      </w:r>
      <w:r w:rsidRPr="007359B5">
        <w:rPr>
          <w:rFonts w:ascii="Arial" w:hAnsi="Arial" w:cs="Arial" w:hint="eastAsia"/>
          <w:color w:val="000000"/>
          <w:kern w:val="0"/>
          <w:sz w:val="23"/>
          <w:szCs w:val="23"/>
        </w:rPr>
        <w:t>、关于给水压力管道水压试验的说法，错误的是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、试验前，管顶以上回填高度不应小于</w:t>
      </w:r>
      <w:r w:rsidRPr="007359B5">
        <w:rPr>
          <w:rFonts w:ascii="Arial" w:hAnsi="Arial" w:cs="Arial"/>
          <w:color w:val="000000"/>
          <w:kern w:val="0"/>
          <w:sz w:val="23"/>
          <w:szCs w:val="23"/>
        </w:rPr>
        <w:t>50cm</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、试验前，管道接口处应回填密实</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、宜采用注水试验以确定实际渗水量</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、设计无要求时，试验合格的判定依据可采用允许压力降值</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【答案解析】本题考查的是给排水管道功能性试验的规定。设计无具体要求时，应采用不同管材的管段中试验控制最严的标准进行试验。参见教材</w:t>
      </w:r>
      <w:r w:rsidRPr="007359B5">
        <w:rPr>
          <w:rFonts w:ascii="Arial" w:hAnsi="Arial" w:cs="Arial"/>
          <w:color w:val="000000"/>
          <w:kern w:val="0"/>
          <w:sz w:val="23"/>
          <w:szCs w:val="23"/>
        </w:rPr>
        <w:t>P115</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11</w:t>
      </w:r>
      <w:r w:rsidRPr="007359B5">
        <w:rPr>
          <w:rFonts w:ascii="Arial" w:hAnsi="Arial" w:cs="Arial" w:hint="eastAsia"/>
          <w:color w:val="000000"/>
          <w:kern w:val="0"/>
          <w:sz w:val="23"/>
          <w:szCs w:val="23"/>
        </w:rPr>
        <w:t>、关于无压管道闭水试验试验准备工作的说法，错误的是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、管道及检查井外观质量已验收合格</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、管道未回填土且沟槽内无积水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、试验管段所有敞口应封闭</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、做好水源引接，排水疏导等方案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【答案解析】本题考查的是给排水管道功能性实验的规定。选项</w:t>
      </w:r>
      <w:r w:rsidRPr="007359B5">
        <w:rPr>
          <w:rFonts w:ascii="Arial" w:hAnsi="Arial" w:cs="Arial"/>
          <w:color w:val="000000"/>
          <w:kern w:val="0"/>
          <w:sz w:val="23"/>
          <w:szCs w:val="23"/>
        </w:rPr>
        <w:t>C</w:t>
      </w:r>
      <w:r w:rsidRPr="007359B5">
        <w:rPr>
          <w:rFonts w:ascii="Arial" w:hAnsi="Arial" w:cs="Arial" w:hint="eastAsia"/>
          <w:color w:val="000000"/>
          <w:kern w:val="0"/>
          <w:sz w:val="23"/>
          <w:szCs w:val="23"/>
        </w:rPr>
        <w:t>属于压力管道试验准备工作的内容。参见教材</w:t>
      </w:r>
      <w:r w:rsidRPr="007359B5">
        <w:rPr>
          <w:rFonts w:ascii="Arial" w:hAnsi="Arial" w:cs="Arial"/>
          <w:color w:val="000000"/>
          <w:kern w:val="0"/>
          <w:sz w:val="23"/>
          <w:szCs w:val="23"/>
        </w:rPr>
        <w:t>P16.</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12</w:t>
      </w:r>
      <w:r w:rsidRPr="007359B5">
        <w:rPr>
          <w:rFonts w:ascii="Arial" w:hAnsi="Arial" w:cs="Arial" w:hint="eastAsia"/>
          <w:color w:val="000000"/>
          <w:kern w:val="0"/>
          <w:sz w:val="23"/>
          <w:szCs w:val="23"/>
        </w:rPr>
        <w:t>、关于管道定位焊的说法，错误的是</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、采用与根部焊道相同的焊接材料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、采用与根部焊道相同的焊接工艺</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、在螺旋管焊缝的端部应进行定位焊</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、定位焊缝是正式焊缝</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【答案解析】本题考查的是供热管道施工与安装要求。在焊件纵向焊缝的端部</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包括螺旋管焊缝</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不得进行定位焊。</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建造师参见教材</w:t>
      </w:r>
      <w:r w:rsidRPr="007359B5">
        <w:rPr>
          <w:rFonts w:ascii="Arial" w:hAnsi="Arial" w:cs="Arial"/>
          <w:color w:val="000000"/>
          <w:kern w:val="0"/>
          <w:sz w:val="23"/>
          <w:szCs w:val="23"/>
        </w:rPr>
        <w:t>P123.</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13</w:t>
      </w:r>
      <w:r w:rsidRPr="007359B5">
        <w:rPr>
          <w:rFonts w:ascii="Arial" w:hAnsi="Arial" w:cs="Arial" w:hint="eastAsia"/>
          <w:color w:val="000000"/>
          <w:kern w:val="0"/>
          <w:sz w:val="23"/>
          <w:szCs w:val="23"/>
        </w:rPr>
        <w:t>、热力管网中，占据空间大的补偿器是</w:t>
      </w:r>
      <w:r w:rsidRPr="007359B5">
        <w:rPr>
          <w:rFonts w:ascii="Arial" w:hAnsi="Arial" w:cs="Arial"/>
          <w:color w:val="000000"/>
          <w:kern w:val="0"/>
          <w:sz w:val="23"/>
          <w:szCs w:val="23"/>
        </w:rPr>
        <w:t>( )</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、球形补偿器</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、方形补偿器</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、套筒补偿器</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、波纹管补偿器</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B</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【答案解析】本题考查的是供热管网附近及换热站设施安装要求。方形补偿器的特点：加工简单，安装方便，安全可靠，价格低廉，但占空间大，局部阻力大。参见教材</w:t>
      </w:r>
      <w:r w:rsidRPr="007359B5">
        <w:rPr>
          <w:rFonts w:ascii="Arial" w:hAnsi="Arial" w:cs="Arial"/>
          <w:color w:val="000000"/>
          <w:kern w:val="0"/>
          <w:sz w:val="23"/>
          <w:szCs w:val="23"/>
        </w:rPr>
        <w:t>P129.</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14</w:t>
      </w:r>
      <w:r w:rsidRPr="007359B5">
        <w:rPr>
          <w:rFonts w:ascii="Arial" w:hAnsi="Arial" w:cs="Arial" w:hint="eastAsia"/>
          <w:color w:val="000000"/>
          <w:kern w:val="0"/>
          <w:sz w:val="23"/>
          <w:szCs w:val="23"/>
        </w:rPr>
        <w:t>、生活垃圾填埋场工程中，泥质防水层施工技术的核心是掺加</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的拌合土层施工技术。</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、石灰土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、砂砾土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、水泥土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、膨润土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【答案解析】本题考查的是泥质防水及膨润土垫技术，泥质防水层施工技术的核心是掺加膨润土的拌合土层施工技术。</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15</w:t>
      </w:r>
      <w:r w:rsidRPr="007359B5">
        <w:rPr>
          <w:rFonts w:ascii="Arial" w:hAnsi="Arial" w:cs="Arial" w:hint="eastAsia"/>
          <w:color w:val="000000"/>
          <w:kern w:val="0"/>
          <w:sz w:val="23"/>
          <w:szCs w:val="23"/>
        </w:rPr>
        <w:t>、施工过程中各个阶段工程测量的各项内业计算准备工作应结合</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进行。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、投标文件</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、设计文件</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、专项安全施工方案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、技术交底</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B</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【答案解析】本题考查的是场区控制测量。开工前应结合设计文件、施工组织设计，前途要做好工程施工过程中各个阶段的工程测量的各项内业计算准备工作，并依照内业准备进行施工测量。参见教材</w:t>
      </w:r>
      <w:r w:rsidRPr="007359B5">
        <w:rPr>
          <w:rFonts w:ascii="Arial" w:hAnsi="Arial" w:cs="Arial"/>
          <w:color w:val="000000"/>
          <w:kern w:val="0"/>
          <w:sz w:val="23"/>
          <w:szCs w:val="23"/>
        </w:rPr>
        <w:t>P156.</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16</w:t>
      </w:r>
      <w:r w:rsidRPr="007359B5">
        <w:rPr>
          <w:rFonts w:ascii="Arial" w:hAnsi="Arial" w:cs="Arial" w:hint="eastAsia"/>
          <w:color w:val="000000"/>
          <w:kern w:val="0"/>
          <w:sz w:val="23"/>
          <w:szCs w:val="23"/>
        </w:rPr>
        <w:t>、不属于混凝土结构水处理构筑物质量验收主控项目的是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、结构类型和结构尺寸符合设计要求</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、混凝土结构外观无严重质量缺陷</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、构筑物外壁不得渗水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、结构表面应光滑平整，线形流畅</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【答案解析】本题考查的是水处理构筑物施工质量检查与验收。选项</w:t>
      </w:r>
      <w:r w:rsidRPr="007359B5">
        <w:rPr>
          <w:rFonts w:ascii="Arial" w:hAnsi="Arial" w:cs="Arial"/>
          <w:color w:val="000000"/>
          <w:kern w:val="0"/>
          <w:sz w:val="23"/>
          <w:szCs w:val="23"/>
        </w:rPr>
        <w:t>D</w:t>
      </w:r>
      <w:r w:rsidRPr="007359B5">
        <w:rPr>
          <w:rFonts w:ascii="Arial" w:hAnsi="Arial" w:cs="Arial" w:hint="eastAsia"/>
          <w:color w:val="000000"/>
          <w:kern w:val="0"/>
          <w:sz w:val="23"/>
          <w:szCs w:val="23"/>
        </w:rPr>
        <w:t>属于工艺辅助构筑物的质量验收主控项目。参见教材</w:t>
      </w:r>
      <w:r w:rsidRPr="007359B5">
        <w:rPr>
          <w:rFonts w:ascii="Arial" w:hAnsi="Arial" w:cs="Arial"/>
          <w:color w:val="000000"/>
          <w:kern w:val="0"/>
          <w:sz w:val="23"/>
          <w:szCs w:val="23"/>
        </w:rPr>
        <w:t>P237.</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17</w:t>
      </w:r>
      <w:r w:rsidRPr="007359B5">
        <w:rPr>
          <w:rFonts w:ascii="Arial" w:hAnsi="Arial" w:cs="Arial" w:hint="eastAsia"/>
          <w:color w:val="000000"/>
          <w:kern w:val="0"/>
          <w:sz w:val="23"/>
          <w:szCs w:val="23"/>
        </w:rPr>
        <w:t>、基坑施工影响范围内的建筑物倾斜监测应采用仪器是</w:t>
      </w:r>
      <w:r w:rsidRPr="007359B5">
        <w:rPr>
          <w:rFonts w:ascii="Arial" w:hAnsi="Arial" w:cs="Arial"/>
          <w:color w:val="000000"/>
          <w:kern w:val="0"/>
          <w:sz w:val="23"/>
          <w:szCs w:val="23"/>
        </w:rPr>
        <w:t>( )</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、水准仪</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、经纬仪</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、全站仪</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、测斜仪</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【答案解析】本题考查的是施工监控量测内容与方法。建筑物倾斜用全站仪或发射片等。参见教材</w:t>
      </w:r>
      <w:r w:rsidRPr="007359B5">
        <w:rPr>
          <w:rFonts w:ascii="Arial" w:hAnsi="Arial" w:cs="Arial"/>
          <w:color w:val="000000"/>
          <w:kern w:val="0"/>
          <w:sz w:val="23"/>
          <w:szCs w:val="23"/>
        </w:rPr>
        <w:t>P271.</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18</w:t>
      </w:r>
      <w:r w:rsidRPr="007359B5">
        <w:rPr>
          <w:rFonts w:ascii="Arial" w:hAnsi="Arial" w:cs="Arial" w:hint="eastAsia"/>
          <w:color w:val="000000"/>
          <w:kern w:val="0"/>
          <w:sz w:val="23"/>
          <w:szCs w:val="23"/>
        </w:rPr>
        <w:t>、热拌沥青混合料路面摊铺完成后，其表面温度自然降至</w:t>
      </w:r>
      <w:r w:rsidRPr="007359B5">
        <w:rPr>
          <w:rFonts w:ascii="Arial" w:hAnsi="Arial" w:cs="Arial"/>
          <w:color w:val="000000"/>
          <w:kern w:val="0"/>
          <w:sz w:val="23"/>
          <w:szCs w:val="23"/>
        </w:rPr>
        <w:t>( )</w:t>
      </w:r>
      <w:r w:rsidRPr="007359B5">
        <w:rPr>
          <w:rFonts w:ascii="宋体" w:hAnsi="宋体" w:cs="宋体" w:hint="eastAsia"/>
          <w:color w:val="000000"/>
          <w:kern w:val="0"/>
          <w:sz w:val="23"/>
          <w:szCs w:val="23"/>
        </w:rPr>
        <w:t>℃</w:t>
      </w:r>
      <w:r w:rsidRPr="007359B5">
        <w:rPr>
          <w:rFonts w:ascii="Arial" w:hAnsi="Arial" w:cs="Arial" w:hint="eastAsia"/>
          <w:color w:val="000000"/>
          <w:kern w:val="0"/>
          <w:sz w:val="23"/>
          <w:szCs w:val="23"/>
        </w:rPr>
        <w:t>时，可开放交通。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50</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60</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80</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100</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A</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【答案解析】本题考查的是沥青混合料面层施工技术。热拌沥青混合料路面应当待摊铺层自然降温至表面稳定低于</w:t>
      </w:r>
      <w:r w:rsidRPr="007359B5">
        <w:rPr>
          <w:rFonts w:ascii="Arial" w:hAnsi="Arial" w:cs="Arial"/>
          <w:color w:val="000000"/>
          <w:kern w:val="0"/>
          <w:sz w:val="23"/>
          <w:szCs w:val="23"/>
        </w:rPr>
        <w:t>50°C</w:t>
      </w:r>
      <w:r w:rsidRPr="007359B5">
        <w:rPr>
          <w:rFonts w:ascii="Arial" w:hAnsi="Arial" w:cs="Arial" w:hint="eastAsia"/>
          <w:color w:val="000000"/>
          <w:kern w:val="0"/>
          <w:sz w:val="23"/>
          <w:szCs w:val="23"/>
        </w:rPr>
        <w:t>后，方可开放交通。参见教材</w:t>
      </w:r>
      <w:r w:rsidRPr="007359B5">
        <w:rPr>
          <w:rFonts w:ascii="Arial" w:hAnsi="Arial" w:cs="Arial"/>
          <w:color w:val="000000"/>
          <w:kern w:val="0"/>
          <w:sz w:val="23"/>
          <w:szCs w:val="23"/>
        </w:rPr>
        <w:t>P21.</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19</w:t>
      </w:r>
      <w:r w:rsidRPr="007359B5">
        <w:rPr>
          <w:rFonts w:ascii="Arial" w:hAnsi="Arial" w:cs="Arial" w:hint="eastAsia"/>
          <w:color w:val="000000"/>
          <w:kern w:val="0"/>
          <w:sz w:val="23"/>
          <w:szCs w:val="23"/>
        </w:rPr>
        <w:t>、关于城镇供热直埋保温管接头的说法，错误的是</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、一级管网现场安装的</w:t>
      </w:r>
      <w:r w:rsidRPr="007359B5">
        <w:rPr>
          <w:rFonts w:ascii="Arial" w:hAnsi="Arial" w:cs="Arial"/>
          <w:color w:val="000000"/>
          <w:kern w:val="0"/>
          <w:sz w:val="23"/>
          <w:szCs w:val="23"/>
        </w:rPr>
        <w:t>85%</w:t>
      </w:r>
      <w:r w:rsidRPr="007359B5">
        <w:rPr>
          <w:rFonts w:ascii="Arial" w:hAnsi="Arial" w:cs="Arial" w:hint="eastAsia"/>
          <w:color w:val="000000"/>
          <w:kern w:val="0"/>
          <w:sz w:val="23"/>
          <w:szCs w:val="23"/>
        </w:rPr>
        <w:t>的接头应进行密封检验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、接头的保温和密封应在接头焊口检验合格后方可进行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、预警线断路、短路监测应在接头安装完毕后进行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、外观检查是质量验收的主控项目</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A</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【答案解析】本题考查的是直埋保温接头的规定，一级管网现场安装的</w:t>
      </w:r>
      <w:r w:rsidRPr="007359B5">
        <w:rPr>
          <w:rFonts w:ascii="Arial" w:hAnsi="Arial" w:cs="Arial"/>
          <w:color w:val="000000"/>
          <w:kern w:val="0"/>
          <w:sz w:val="23"/>
          <w:szCs w:val="23"/>
        </w:rPr>
        <w:t>100%</w:t>
      </w:r>
      <w:r w:rsidRPr="007359B5">
        <w:rPr>
          <w:rFonts w:ascii="Arial" w:hAnsi="Arial" w:cs="Arial" w:hint="eastAsia"/>
          <w:color w:val="000000"/>
          <w:kern w:val="0"/>
          <w:sz w:val="23"/>
          <w:szCs w:val="23"/>
        </w:rPr>
        <w:t>的接头进行气密性检验。参见教材</w:t>
      </w:r>
      <w:r w:rsidRPr="007359B5">
        <w:rPr>
          <w:rFonts w:ascii="Arial" w:hAnsi="Arial" w:cs="Arial"/>
          <w:color w:val="000000"/>
          <w:kern w:val="0"/>
          <w:sz w:val="23"/>
          <w:szCs w:val="23"/>
        </w:rPr>
        <w:t>P301.</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20</w:t>
      </w:r>
      <w:r w:rsidRPr="007359B5">
        <w:rPr>
          <w:rFonts w:ascii="Arial" w:hAnsi="Arial" w:cs="Arial" w:hint="eastAsia"/>
          <w:color w:val="000000"/>
          <w:kern w:val="0"/>
          <w:sz w:val="23"/>
          <w:szCs w:val="23"/>
        </w:rPr>
        <w:t>、依据规定，注册建造师本人无法修改所签章施工管理文件时，应由所在企业指定</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签字盖章。</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、项目安全负责人</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、项目技术负责人</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、注册一级建筑师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、同等资格条件注册建造师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【标准答案】</w:t>
      </w:r>
      <w:r w:rsidRPr="007359B5">
        <w:rPr>
          <w:rFonts w:ascii="Arial" w:hAnsi="Arial" w:cs="Arial"/>
          <w:color w:val="000000"/>
          <w:kern w:val="0"/>
          <w:sz w:val="23"/>
          <w:szCs w:val="23"/>
        </w:rPr>
        <w:t>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【答案解析】本题考查的施工管理签章文件目录。注册建造师本人不能进行修改的，应当由企业指定同等资格条件的注册建造师修改，并由其签字并加盖执业印章。参见教材</w:t>
      </w:r>
      <w:r w:rsidRPr="007359B5">
        <w:rPr>
          <w:rFonts w:ascii="Arial" w:hAnsi="Arial" w:cs="Arial"/>
          <w:color w:val="000000"/>
          <w:kern w:val="0"/>
          <w:sz w:val="23"/>
          <w:szCs w:val="23"/>
        </w:rPr>
        <w:t>P307.</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b/>
          <w:bCs/>
          <w:color w:val="000000"/>
          <w:kern w:val="0"/>
          <w:sz w:val="23"/>
        </w:rPr>
        <w:t>二、多项选择题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21</w:t>
      </w:r>
      <w:r w:rsidRPr="007359B5">
        <w:rPr>
          <w:rFonts w:ascii="Arial" w:hAnsi="Arial" w:cs="Arial" w:hint="eastAsia"/>
          <w:color w:val="000000"/>
          <w:kern w:val="0"/>
          <w:sz w:val="23"/>
          <w:szCs w:val="23"/>
        </w:rPr>
        <w:t>、下列现浇混凝土需洒水养护不少于</w:t>
      </w:r>
      <w:r w:rsidRPr="007359B5">
        <w:rPr>
          <w:rFonts w:ascii="Arial" w:hAnsi="Arial" w:cs="Arial"/>
          <w:color w:val="000000"/>
          <w:kern w:val="0"/>
          <w:sz w:val="23"/>
          <w:szCs w:val="23"/>
        </w:rPr>
        <w:t>14</w:t>
      </w:r>
      <w:r w:rsidRPr="007359B5">
        <w:rPr>
          <w:rFonts w:ascii="Arial" w:hAnsi="Arial" w:cs="Arial" w:hint="eastAsia"/>
          <w:color w:val="000000"/>
          <w:kern w:val="0"/>
          <w:sz w:val="23"/>
          <w:szCs w:val="23"/>
        </w:rPr>
        <w:t>天的有</w:t>
      </w:r>
      <w:r w:rsidRPr="007359B5">
        <w:rPr>
          <w:rFonts w:ascii="Arial" w:hAnsi="Arial" w:cs="Arial"/>
          <w:color w:val="000000"/>
          <w:kern w:val="0"/>
          <w:sz w:val="23"/>
          <w:szCs w:val="23"/>
        </w:rPr>
        <w:t>( )</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、抗渗混凝土</w:t>
      </w:r>
      <w:r w:rsidRPr="007359B5">
        <w:rPr>
          <w:rFonts w:ascii="Arial" w:hAnsi="Arial" w:cs="Arial"/>
          <w:color w:val="000000"/>
          <w:kern w:val="0"/>
          <w:sz w:val="23"/>
          <w:szCs w:val="23"/>
        </w:rPr>
        <w:t>B</w:t>
      </w:r>
      <w:r w:rsidRPr="007359B5">
        <w:rPr>
          <w:rFonts w:ascii="Arial" w:hAnsi="Arial" w:cs="Arial" w:hint="eastAsia"/>
          <w:color w:val="000000"/>
          <w:kern w:val="0"/>
          <w:sz w:val="23"/>
          <w:szCs w:val="23"/>
        </w:rPr>
        <w:t>、缓凝型混凝土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、高强混凝土</w:t>
      </w:r>
      <w:r w:rsidRPr="007359B5">
        <w:rPr>
          <w:rFonts w:ascii="Arial" w:hAnsi="Arial" w:cs="Arial"/>
          <w:color w:val="000000"/>
          <w:kern w:val="0"/>
          <w:sz w:val="23"/>
          <w:szCs w:val="23"/>
        </w:rPr>
        <w:t>D</w:t>
      </w:r>
      <w:r w:rsidRPr="007359B5">
        <w:rPr>
          <w:rFonts w:ascii="Arial" w:hAnsi="Arial" w:cs="Arial" w:hint="eastAsia"/>
          <w:color w:val="000000"/>
          <w:kern w:val="0"/>
          <w:sz w:val="23"/>
          <w:szCs w:val="23"/>
        </w:rPr>
        <w:t>、普通硅酸盐水泥混凝土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、矿渣硅酸盐水泥混凝土</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ABC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【答案解析】本题考查的是钢筋混凝土施工技术。掺用缓凝型外加剂或有抗渗等要求以及高强度混凝土，养护时间不少于</w:t>
      </w:r>
      <w:r w:rsidRPr="007359B5">
        <w:rPr>
          <w:rFonts w:ascii="Arial" w:hAnsi="Arial" w:cs="Arial"/>
          <w:color w:val="000000"/>
          <w:kern w:val="0"/>
          <w:sz w:val="23"/>
          <w:szCs w:val="23"/>
        </w:rPr>
        <w:t>14d</w:t>
      </w:r>
      <w:r w:rsidRPr="007359B5">
        <w:rPr>
          <w:rFonts w:ascii="Arial" w:hAnsi="Arial" w:cs="Arial" w:hint="eastAsia"/>
          <w:color w:val="000000"/>
          <w:kern w:val="0"/>
          <w:sz w:val="23"/>
          <w:szCs w:val="23"/>
        </w:rPr>
        <w:t>。参见教材</w:t>
      </w:r>
      <w:r w:rsidRPr="007359B5">
        <w:rPr>
          <w:rFonts w:ascii="Arial" w:hAnsi="Arial" w:cs="Arial"/>
          <w:color w:val="000000"/>
          <w:kern w:val="0"/>
          <w:sz w:val="23"/>
          <w:szCs w:val="23"/>
        </w:rPr>
        <w:t>P32</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22</w:t>
      </w:r>
      <w:r w:rsidRPr="007359B5">
        <w:rPr>
          <w:rFonts w:ascii="Arial" w:hAnsi="Arial" w:cs="Arial" w:hint="eastAsia"/>
          <w:color w:val="000000"/>
          <w:kern w:val="0"/>
          <w:sz w:val="23"/>
          <w:szCs w:val="23"/>
        </w:rPr>
        <w:t>、当地下连续墙作为主体地下结构外墙，且需要形成整体墙时，需采用的接头形式有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、锁口管接头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、波纹管接头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、一字型钢板接头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、十字型钢板接头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、钢筋承插式接头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CDE</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【答案解析】本题考查的是深基坑支护结构域变形控制。当地下连续墙作为主体地下结构外墙，且需要形成整体墙时，宜采用刚性接头</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刚性接头可采用一字形或十字形穿孔钢板接头、钢筋承插接头等。参见教材</w:t>
      </w:r>
      <w:r w:rsidRPr="007359B5">
        <w:rPr>
          <w:rFonts w:ascii="Arial" w:hAnsi="Arial" w:cs="Arial"/>
          <w:color w:val="000000"/>
          <w:kern w:val="0"/>
          <w:sz w:val="23"/>
          <w:szCs w:val="23"/>
        </w:rPr>
        <w:t>P68.</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23</w:t>
      </w:r>
      <w:r w:rsidRPr="007359B5">
        <w:rPr>
          <w:rFonts w:ascii="Arial" w:hAnsi="Arial" w:cs="Arial" w:hint="eastAsia"/>
          <w:color w:val="000000"/>
          <w:kern w:val="0"/>
          <w:sz w:val="23"/>
          <w:szCs w:val="23"/>
        </w:rPr>
        <w:t>、按照《地铁设计规范》</w:t>
      </w:r>
      <w:r w:rsidRPr="007359B5">
        <w:rPr>
          <w:rFonts w:ascii="Arial" w:hAnsi="Arial" w:cs="Arial"/>
          <w:color w:val="000000"/>
          <w:kern w:val="0"/>
          <w:sz w:val="23"/>
          <w:szCs w:val="23"/>
        </w:rPr>
        <w:t>GB50157-2013</w:t>
      </w:r>
      <w:r w:rsidRPr="007359B5">
        <w:rPr>
          <w:rFonts w:ascii="Arial" w:hAnsi="Arial" w:cs="Arial" w:hint="eastAsia"/>
          <w:color w:val="000000"/>
          <w:kern w:val="0"/>
          <w:sz w:val="23"/>
          <w:szCs w:val="23"/>
        </w:rPr>
        <w:t>，地下铁道隧道工程防水设计应遵循的原则有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、以截为主</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、刚柔结合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、多道设防</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、因地制宜</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、综合治理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ADE</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【答案解析】本题考查的是衬砌及防水施工要求。</w:t>
      </w:r>
      <w:r w:rsidRPr="007359B5">
        <w:rPr>
          <w:rFonts w:ascii="Arial" w:hAnsi="Arial" w:cs="Arial"/>
          <w:color w:val="000000"/>
          <w:kern w:val="0"/>
          <w:sz w:val="23"/>
          <w:szCs w:val="23"/>
        </w:rPr>
        <w:t>123jzs.com</w:t>
      </w:r>
      <w:r w:rsidRPr="007359B5">
        <w:rPr>
          <w:rFonts w:ascii="Arial" w:hAnsi="Arial" w:cs="Arial" w:hint="eastAsia"/>
          <w:color w:val="000000"/>
          <w:kern w:val="0"/>
          <w:sz w:val="23"/>
          <w:szCs w:val="23"/>
        </w:rPr>
        <w:t>地下工程防水的设计和施工应遵循</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防、排、截、堵相结合，刚柔相济，因地制宜，综合治理</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的原则。参见教材</w:t>
      </w:r>
      <w:r w:rsidRPr="007359B5">
        <w:rPr>
          <w:rFonts w:ascii="Arial" w:hAnsi="Arial" w:cs="Arial"/>
          <w:color w:val="000000"/>
          <w:kern w:val="0"/>
          <w:sz w:val="23"/>
          <w:szCs w:val="23"/>
        </w:rPr>
        <w:t>P90</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24</w:t>
      </w:r>
      <w:r w:rsidRPr="007359B5">
        <w:rPr>
          <w:rFonts w:ascii="Arial" w:hAnsi="Arial" w:cs="Arial" w:hint="eastAsia"/>
          <w:color w:val="000000"/>
          <w:kern w:val="0"/>
          <w:sz w:val="23"/>
          <w:szCs w:val="23"/>
        </w:rPr>
        <w:t>、关于水池变形缝中止水带安装的说法，错误的有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、金属止水带搭接长度不小于</w:t>
      </w:r>
      <w:r w:rsidRPr="007359B5">
        <w:rPr>
          <w:rFonts w:ascii="Arial" w:hAnsi="Arial" w:cs="Arial"/>
          <w:color w:val="000000"/>
          <w:kern w:val="0"/>
          <w:sz w:val="23"/>
          <w:szCs w:val="23"/>
        </w:rPr>
        <w:t>20mm</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、塑料止水带对对接接头采用叠接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、止水带用铁钉固定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、金属止水带在变形缝中的部分不涂防水涂料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、塑料橡胶止水带应无裂纹，无气泡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BCD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【答案解析】塑料止水带对接嵌头采用热接</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不得在止水带上穿孔或用铁定固定就位</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金属止水带在伸缩缝中的部分应涂刷防腐涂料。参见教材</w:t>
      </w:r>
      <w:r w:rsidRPr="007359B5">
        <w:rPr>
          <w:rFonts w:ascii="Arial" w:hAnsi="Arial" w:cs="Arial"/>
          <w:color w:val="000000"/>
          <w:kern w:val="0"/>
          <w:sz w:val="23"/>
          <w:szCs w:val="23"/>
        </w:rPr>
        <w:t>P101</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25</w:t>
      </w:r>
      <w:r w:rsidRPr="007359B5">
        <w:rPr>
          <w:rFonts w:ascii="Arial" w:hAnsi="Arial" w:cs="Arial" w:hint="eastAsia"/>
          <w:color w:val="000000"/>
          <w:kern w:val="0"/>
          <w:sz w:val="23"/>
          <w:szCs w:val="23"/>
        </w:rPr>
        <w:t>、无抗浮结构设计的水池是，正确的降排水做法有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、选择可靠的降低地下水位方法</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、基坑受承压水影响时，应进行承压水降压计算</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、施工过程中间断排水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、有备用降水机具</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、降排水应输送至抽水影响半径范围以外的河道或排水管道</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ABDE</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【答案解析】本题考查的是水池施工中的抗浮措施。</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建造师网施工过程不得中间段降排水。参加教材</w:t>
      </w:r>
      <w:r w:rsidRPr="007359B5">
        <w:rPr>
          <w:rFonts w:ascii="Arial" w:hAnsi="Arial" w:cs="Arial"/>
          <w:color w:val="000000"/>
          <w:kern w:val="0"/>
          <w:sz w:val="23"/>
          <w:szCs w:val="23"/>
        </w:rPr>
        <w:t>P106</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26</w:t>
      </w:r>
      <w:r w:rsidRPr="007359B5">
        <w:rPr>
          <w:rFonts w:ascii="Arial" w:hAnsi="Arial" w:cs="Arial" w:hint="eastAsia"/>
          <w:color w:val="000000"/>
          <w:kern w:val="0"/>
          <w:sz w:val="23"/>
          <w:szCs w:val="23"/>
        </w:rPr>
        <w:t>、关于供热管道安装焊接的说法，错误的有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、管道任何位置不得有</w:t>
      </w:r>
      <w:r w:rsidRPr="007359B5">
        <w:rPr>
          <w:rFonts w:ascii="Arial" w:hAnsi="Arial" w:cs="Arial"/>
          <w:color w:val="000000"/>
          <w:kern w:val="0"/>
          <w:sz w:val="23"/>
          <w:szCs w:val="23"/>
        </w:rPr>
        <w:t>T</w:t>
      </w:r>
      <w:r w:rsidRPr="007359B5">
        <w:rPr>
          <w:rFonts w:ascii="Arial" w:hAnsi="Arial" w:cs="Arial" w:hint="eastAsia"/>
          <w:color w:val="000000"/>
          <w:kern w:val="0"/>
          <w:sz w:val="23"/>
          <w:szCs w:val="23"/>
        </w:rPr>
        <w:t>字形焊缝</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、在管道焊缝及其边缘处不得开孔</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、管道焊口应避开构筑物的墙壁</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、对接管口时，应检查管道的垂直度</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、管道安装长度不够时，应加焊长度为</w:t>
      </w:r>
      <w:r w:rsidRPr="007359B5">
        <w:rPr>
          <w:rFonts w:ascii="Arial" w:hAnsi="Arial" w:cs="Arial"/>
          <w:color w:val="000000"/>
          <w:kern w:val="0"/>
          <w:sz w:val="23"/>
          <w:szCs w:val="23"/>
        </w:rPr>
        <w:t>100mm</w:t>
      </w:r>
      <w:r w:rsidRPr="007359B5">
        <w:rPr>
          <w:rFonts w:ascii="Arial" w:hAnsi="Arial" w:cs="Arial" w:hint="eastAsia"/>
          <w:color w:val="000000"/>
          <w:kern w:val="0"/>
          <w:sz w:val="23"/>
          <w:szCs w:val="23"/>
        </w:rPr>
        <w:t>的短节</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BCE</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【答案解析】本题考查的是供热管道施工与安装要求。参见教材</w:t>
      </w:r>
      <w:r w:rsidRPr="007359B5">
        <w:rPr>
          <w:rFonts w:ascii="Arial" w:hAnsi="Arial" w:cs="Arial"/>
          <w:color w:val="000000"/>
          <w:kern w:val="0"/>
          <w:sz w:val="23"/>
          <w:szCs w:val="23"/>
        </w:rPr>
        <w:t>P123</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27</w:t>
      </w:r>
      <w:r w:rsidRPr="007359B5">
        <w:rPr>
          <w:rFonts w:ascii="Arial" w:hAnsi="Arial" w:cs="Arial" w:hint="eastAsia"/>
          <w:color w:val="000000"/>
          <w:kern w:val="0"/>
          <w:sz w:val="23"/>
          <w:szCs w:val="23"/>
        </w:rPr>
        <w:t>、关于燃气管道施工的说法，错误的有</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、燃气管道不得采用水平定向钻法施工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、穿越铁路的燃气管道外应加套管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、中压</w:t>
      </w:r>
      <w:r w:rsidRPr="007359B5">
        <w:rPr>
          <w:rFonts w:ascii="Arial" w:hAnsi="Arial" w:cs="Arial"/>
          <w:color w:val="000000"/>
          <w:kern w:val="0"/>
          <w:sz w:val="23"/>
          <w:szCs w:val="23"/>
        </w:rPr>
        <w:t>B</w:t>
      </w:r>
      <w:r w:rsidRPr="007359B5">
        <w:rPr>
          <w:rFonts w:ascii="Arial" w:hAnsi="Arial" w:cs="Arial" w:hint="eastAsia"/>
          <w:color w:val="000000"/>
          <w:kern w:val="0"/>
          <w:sz w:val="23"/>
          <w:szCs w:val="23"/>
        </w:rPr>
        <w:t>燃气管道可利用道路桥梁跨越河流</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、燃气管道随桥敷设时，应采用较高的防腐等级</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、敷设于桥梁上的燃气管道当采用厚壁管时，可适当降低焊缝的探伤比例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ACE</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【答案解析】本题考查的是燃气管道施工安装要求。</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建造师网中压</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燃气管线可利用道路桥梁跨越河流</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敷设于桥梁上的燃气管道当采用厚壁管时，尽量检查焊缝，对焊缝进行</w:t>
      </w:r>
      <w:r w:rsidRPr="007359B5">
        <w:rPr>
          <w:rFonts w:ascii="Arial" w:hAnsi="Arial" w:cs="Arial"/>
          <w:color w:val="000000"/>
          <w:kern w:val="0"/>
          <w:sz w:val="23"/>
          <w:szCs w:val="23"/>
        </w:rPr>
        <w:t>100%</w:t>
      </w:r>
      <w:r w:rsidRPr="007359B5">
        <w:rPr>
          <w:rFonts w:ascii="Arial" w:hAnsi="Arial" w:cs="Arial" w:hint="eastAsia"/>
          <w:color w:val="000000"/>
          <w:kern w:val="0"/>
          <w:sz w:val="23"/>
          <w:szCs w:val="23"/>
        </w:rPr>
        <w:t>无损探伤。参见材料</w:t>
      </w:r>
      <w:r w:rsidRPr="007359B5">
        <w:rPr>
          <w:rFonts w:ascii="Arial" w:hAnsi="Arial" w:cs="Arial"/>
          <w:color w:val="000000"/>
          <w:kern w:val="0"/>
          <w:sz w:val="23"/>
          <w:szCs w:val="23"/>
        </w:rPr>
        <w:t>P138</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28.</w:t>
      </w:r>
      <w:r w:rsidRPr="007359B5">
        <w:rPr>
          <w:rFonts w:ascii="Arial" w:hAnsi="Arial" w:cs="Arial" w:hint="eastAsia"/>
          <w:color w:val="000000"/>
          <w:kern w:val="0"/>
          <w:sz w:val="23"/>
          <w:szCs w:val="23"/>
        </w:rPr>
        <w:t>关于城镇道路石灰工业废渣问的砂砾基层施工的说法，正确的有</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、摊铺的含水量为最佳含水量土</w:t>
      </w:r>
      <w:r w:rsidRPr="007359B5">
        <w:rPr>
          <w:rFonts w:ascii="Arial" w:hAnsi="Arial" w:cs="Arial"/>
          <w:color w:val="000000"/>
          <w:kern w:val="0"/>
          <w:sz w:val="23"/>
          <w:szCs w:val="23"/>
        </w:rPr>
        <w:t>2%</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、控制虚铺厚度，确保基层厚度和高程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、应在潮湿状态下养护，常温下养护时间不宜少于</w:t>
      </w:r>
      <w:r w:rsidRPr="007359B5">
        <w:rPr>
          <w:rFonts w:ascii="Arial" w:hAnsi="Arial" w:cs="Arial"/>
          <w:color w:val="000000"/>
          <w:kern w:val="0"/>
          <w:sz w:val="23"/>
          <w:szCs w:val="23"/>
        </w:rPr>
        <w:t>7d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、采用喷洒沥青乳液养护是应及时在乳液面撒嵌丁料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、养护期内可开放交通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ABCD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【答案解析】本题考查的是无机结合料稳定基层施工质量检查与验收。</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建造师网养护期间宜封闭交通，需通行的机动车辆应限速，严禁履带车辆通行。参见教材</w:t>
      </w:r>
      <w:r w:rsidRPr="007359B5">
        <w:rPr>
          <w:rFonts w:ascii="Arial" w:hAnsi="Arial" w:cs="Arial"/>
          <w:color w:val="000000"/>
          <w:kern w:val="0"/>
          <w:sz w:val="23"/>
          <w:szCs w:val="23"/>
        </w:rPr>
        <w:t>P213.</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29.</w:t>
      </w:r>
      <w:r w:rsidRPr="007359B5">
        <w:rPr>
          <w:rFonts w:ascii="Arial" w:hAnsi="Arial" w:cs="Arial" w:hint="eastAsia"/>
          <w:color w:val="000000"/>
          <w:kern w:val="0"/>
          <w:sz w:val="23"/>
          <w:szCs w:val="23"/>
        </w:rPr>
        <w:t>下列检验项目中，属于供热管道安装质量检验主控项目的有</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、高程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、中心线位移</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、立管垂直度</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、对口间隙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、定位焊缝的位置</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AD</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【答案解析】本题考查的是城镇燃气、供热管道施工质量检查与验收。供热管道安装质量检验主控项目有高程和对口间隙。参见教材</w:t>
      </w:r>
      <w:r w:rsidRPr="007359B5">
        <w:rPr>
          <w:rFonts w:ascii="Arial" w:hAnsi="Arial" w:cs="Arial"/>
          <w:color w:val="000000"/>
          <w:kern w:val="0"/>
          <w:sz w:val="23"/>
          <w:szCs w:val="23"/>
        </w:rPr>
        <w:t>P247</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30.</w:t>
      </w:r>
      <w:r w:rsidRPr="007359B5">
        <w:rPr>
          <w:rFonts w:ascii="Arial" w:hAnsi="Arial" w:cs="Arial" w:hint="eastAsia"/>
          <w:color w:val="000000"/>
          <w:kern w:val="0"/>
          <w:sz w:val="23"/>
          <w:szCs w:val="23"/>
        </w:rPr>
        <w:t>根据《城市桥梁工程施工与质量验收规范》</w:t>
      </w:r>
      <w:r w:rsidRPr="007359B5">
        <w:rPr>
          <w:rFonts w:ascii="Arial" w:hAnsi="Arial" w:cs="Arial"/>
          <w:color w:val="000000"/>
          <w:kern w:val="0"/>
          <w:sz w:val="23"/>
          <w:szCs w:val="23"/>
        </w:rPr>
        <w:t>CJJ 2-2008</w:t>
      </w:r>
      <w:r w:rsidRPr="007359B5">
        <w:rPr>
          <w:rFonts w:ascii="Arial" w:hAnsi="Arial" w:cs="Arial" w:hint="eastAsia"/>
          <w:color w:val="000000"/>
          <w:kern w:val="0"/>
          <w:sz w:val="23"/>
          <w:szCs w:val="23"/>
        </w:rPr>
        <w:t>，关于工程施工质量验收的说法，正确的有</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、工程施工质量应符合相关规范的规定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、参加工程施工质量验收的人员应具备规定的资格</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、只有具备相应检测资质的单位才能承担见证取样检测的业务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、隐蔽工程验收可在下道工序开始后组织</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、工程施工结束后，应先由施工单位自行组织验收</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【参考答案】</w:t>
      </w:r>
      <w:r w:rsidRPr="007359B5">
        <w:rPr>
          <w:rFonts w:ascii="Arial" w:hAnsi="Arial" w:cs="Arial"/>
          <w:color w:val="000000"/>
          <w:kern w:val="0"/>
          <w:sz w:val="23"/>
          <w:szCs w:val="23"/>
        </w:rPr>
        <w:t>ABC</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【答案解析】本题考查的是城市桥梁工程施工质量验收的规定。隐蔽工程在隐蔽前，应由施工单位通知监理工程师和相关单位进行隐蔽验收，确认合格后，形成隐蔽验收文件。参见教材</w:t>
      </w:r>
      <w:r w:rsidRPr="007359B5">
        <w:rPr>
          <w:rFonts w:ascii="Arial" w:hAnsi="Arial" w:cs="Arial"/>
          <w:color w:val="000000"/>
          <w:kern w:val="0"/>
          <w:sz w:val="23"/>
          <w:szCs w:val="23"/>
        </w:rPr>
        <w:t>P299</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b/>
          <w:bCs/>
          <w:color w:val="000000"/>
          <w:kern w:val="0"/>
          <w:sz w:val="23"/>
        </w:rPr>
        <w:t>三、案例分析题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pict>
          <v:shape id="_x0000_i1026" type="#_x0000_t75" alt="" style="width:466.5pt;height:336.75pt">
            <v:imagedata r:id="rId8" r:href="rId9"/>
          </v:shape>
        </w:pic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雨水方沟内断面</w:t>
      </w:r>
      <w:r w:rsidRPr="007359B5">
        <w:rPr>
          <w:rFonts w:ascii="Arial" w:hAnsi="Arial" w:cs="Arial"/>
          <w:color w:val="000000"/>
          <w:kern w:val="0"/>
          <w:sz w:val="23"/>
          <w:szCs w:val="23"/>
        </w:rPr>
        <w:t>2.2m×1.5m</w:t>
      </w:r>
      <w:r w:rsidRPr="007359B5">
        <w:rPr>
          <w:rFonts w:ascii="Arial" w:hAnsi="Arial" w:cs="Arial" w:hint="eastAsia"/>
          <w:color w:val="000000"/>
          <w:kern w:val="0"/>
          <w:sz w:val="23"/>
          <w:szCs w:val="23"/>
        </w:rPr>
        <w:t>，采用钢筋混凝土结构，壁厚度</w:t>
      </w:r>
      <w:r w:rsidRPr="007359B5">
        <w:rPr>
          <w:rFonts w:ascii="Arial" w:hAnsi="Arial" w:cs="Arial"/>
          <w:color w:val="000000"/>
          <w:kern w:val="0"/>
          <w:sz w:val="23"/>
          <w:szCs w:val="23"/>
        </w:rPr>
        <w:t>200mm;</w:t>
      </w:r>
      <w:r w:rsidRPr="007359B5">
        <w:rPr>
          <w:rFonts w:ascii="Arial" w:hAnsi="Arial" w:cs="Arial" w:hint="eastAsia"/>
          <w:color w:val="000000"/>
          <w:kern w:val="0"/>
          <w:sz w:val="23"/>
          <w:szCs w:val="23"/>
        </w:rPr>
        <w:t>底板下混凝土垫层厚</w:t>
      </w:r>
      <w:r w:rsidRPr="007359B5">
        <w:rPr>
          <w:rFonts w:ascii="Arial" w:hAnsi="Arial" w:cs="Arial"/>
          <w:color w:val="000000"/>
          <w:kern w:val="0"/>
          <w:sz w:val="23"/>
          <w:szCs w:val="23"/>
        </w:rPr>
        <w:t>100mm</w:t>
      </w:r>
      <w:r w:rsidRPr="007359B5">
        <w:rPr>
          <w:rFonts w:ascii="Arial" w:hAnsi="Arial" w:cs="Arial" w:hint="eastAsia"/>
          <w:color w:val="000000"/>
          <w:kern w:val="0"/>
          <w:sz w:val="23"/>
          <w:szCs w:val="23"/>
        </w:rPr>
        <w:t>。雨水方沟位于南侧辅路下，排水方向为由东向西，东端沟内底高程为</w:t>
      </w:r>
      <w:r w:rsidRPr="007359B5">
        <w:rPr>
          <w:rFonts w:ascii="Arial" w:hAnsi="Arial" w:cs="Arial"/>
          <w:color w:val="000000"/>
          <w:kern w:val="0"/>
          <w:sz w:val="23"/>
          <w:szCs w:val="23"/>
        </w:rPr>
        <w:t>-0.5m(</w:t>
      </w:r>
      <w:r w:rsidRPr="007359B5">
        <w:rPr>
          <w:rFonts w:ascii="Arial" w:hAnsi="Arial" w:cs="Arial" w:hint="eastAsia"/>
          <w:color w:val="000000"/>
          <w:kern w:val="0"/>
          <w:sz w:val="23"/>
          <w:szCs w:val="23"/>
        </w:rPr>
        <w:t>地表高程</w:t>
      </w:r>
      <w:r w:rsidRPr="007359B5">
        <w:rPr>
          <w:rFonts w:ascii="Arial" w:hAnsi="Arial" w:cs="Arial"/>
          <w:color w:val="000000"/>
          <w:kern w:val="0"/>
          <w:sz w:val="23"/>
          <w:szCs w:val="23"/>
        </w:rPr>
        <w:t>±0.0m)</w:t>
      </w:r>
      <w:r w:rsidRPr="007359B5">
        <w:rPr>
          <w:rFonts w:ascii="Arial" w:hAnsi="Arial" w:cs="Arial" w:hint="eastAsia"/>
          <w:color w:val="000000"/>
          <w:kern w:val="0"/>
          <w:sz w:val="23"/>
          <w:szCs w:val="23"/>
        </w:rPr>
        <w:t>，流水坡度</w:t>
      </w:r>
      <w:r w:rsidRPr="007359B5">
        <w:rPr>
          <w:rFonts w:ascii="Arial" w:hAnsi="Arial" w:cs="Arial"/>
          <w:color w:val="000000"/>
          <w:kern w:val="0"/>
          <w:sz w:val="23"/>
          <w:szCs w:val="23"/>
        </w:rPr>
        <w:t>1.5‰</w:t>
      </w:r>
      <w:r w:rsidRPr="007359B5">
        <w:rPr>
          <w:rFonts w:ascii="Arial" w:hAnsi="Arial" w:cs="Arial" w:hint="eastAsia"/>
          <w:color w:val="000000"/>
          <w:kern w:val="0"/>
          <w:sz w:val="23"/>
          <w:szCs w:val="23"/>
        </w:rPr>
        <w:t>。给水管道位于北侧人行道下，覆土深度</w:t>
      </w:r>
      <w:r w:rsidRPr="007359B5">
        <w:rPr>
          <w:rFonts w:ascii="Arial" w:hAnsi="Arial" w:cs="Arial"/>
          <w:color w:val="000000"/>
          <w:kern w:val="0"/>
          <w:sz w:val="23"/>
          <w:szCs w:val="23"/>
        </w:rPr>
        <w:t>1m</w:t>
      </w:r>
      <w:r w:rsidRPr="007359B5">
        <w:rPr>
          <w:rFonts w:ascii="Arial" w:hAnsi="Arial" w:cs="Arial" w:hint="eastAsia"/>
          <w:color w:val="000000"/>
          <w:kern w:val="0"/>
          <w:sz w:val="23"/>
          <w:szCs w:val="23"/>
        </w:rPr>
        <w:t>。</w:t>
      </w:r>
      <w:r w:rsidRPr="007359B5">
        <w:rPr>
          <w:rFonts w:ascii="Arial" w:hAnsi="Arial" w:cs="Arial"/>
          <w:color w:val="000000"/>
          <w:kern w:val="0"/>
          <w:sz w:val="23"/>
          <w:szCs w:val="23"/>
        </w:rPr>
        <w:t>1 </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项目部对</w:t>
      </w:r>
      <w:r w:rsidRPr="007359B5">
        <w:rPr>
          <w:rFonts w:ascii="宋体" w:hAnsi="宋体" w:cs="宋体" w:hint="eastAsia"/>
          <w:color w:val="000000"/>
          <w:kern w:val="0"/>
          <w:sz w:val="23"/>
          <w:szCs w:val="23"/>
        </w:rPr>
        <w:t>①</w:t>
      </w:r>
      <w:r w:rsidRPr="007359B5">
        <w:rPr>
          <w:rFonts w:ascii="Arial" w:hAnsi="Arial" w:cs="Arial" w:hint="eastAsia"/>
          <w:color w:val="000000"/>
          <w:kern w:val="0"/>
          <w:sz w:val="23"/>
          <w:szCs w:val="23"/>
        </w:rPr>
        <w:t>辅路、</w:t>
      </w:r>
      <w:r w:rsidRPr="007359B5">
        <w:rPr>
          <w:rFonts w:ascii="宋体" w:hAnsi="宋体" w:cs="宋体" w:hint="eastAsia"/>
          <w:color w:val="000000"/>
          <w:kern w:val="0"/>
          <w:sz w:val="23"/>
          <w:szCs w:val="23"/>
        </w:rPr>
        <w:t>②</w:t>
      </w:r>
      <w:r w:rsidRPr="007359B5">
        <w:rPr>
          <w:rFonts w:ascii="Arial" w:hAnsi="Arial" w:cs="Arial" w:hint="eastAsia"/>
          <w:color w:val="000000"/>
          <w:kern w:val="0"/>
          <w:sz w:val="23"/>
          <w:szCs w:val="23"/>
        </w:rPr>
        <w:t>主路</w:t>
      </w:r>
      <w:r w:rsidRPr="007359B5">
        <w:rPr>
          <w:rFonts w:ascii="宋体" w:hAnsi="宋体" w:cs="宋体" w:hint="eastAsia"/>
          <w:color w:val="000000"/>
          <w:kern w:val="0"/>
          <w:sz w:val="23"/>
          <w:szCs w:val="23"/>
        </w:rPr>
        <w:t>③</w:t>
      </w:r>
      <w:r w:rsidRPr="007359B5">
        <w:rPr>
          <w:rFonts w:ascii="Arial" w:hAnsi="Arial" w:cs="Arial" w:hint="eastAsia"/>
          <w:color w:val="000000"/>
          <w:kern w:val="0"/>
          <w:sz w:val="23"/>
          <w:szCs w:val="23"/>
        </w:rPr>
        <w:t>给水管道、</w:t>
      </w:r>
      <w:r w:rsidRPr="007359B5">
        <w:rPr>
          <w:rFonts w:ascii="宋体" w:hAnsi="宋体" w:cs="宋体" w:hint="eastAsia"/>
          <w:color w:val="000000"/>
          <w:kern w:val="0"/>
          <w:sz w:val="23"/>
          <w:szCs w:val="23"/>
        </w:rPr>
        <w:t>④</w:t>
      </w:r>
      <w:r w:rsidRPr="007359B5">
        <w:rPr>
          <w:rFonts w:ascii="Arial" w:hAnsi="Arial" w:cs="Arial" w:hint="eastAsia"/>
          <w:color w:val="000000"/>
          <w:kern w:val="0"/>
          <w:sz w:val="23"/>
          <w:szCs w:val="23"/>
        </w:rPr>
        <w:t>雨水方沟</w:t>
      </w:r>
      <w:r w:rsidRPr="007359B5">
        <w:rPr>
          <w:rFonts w:ascii="宋体" w:hAnsi="宋体" w:cs="宋体" w:hint="eastAsia"/>
          <w:color w:val="000000"/>
          <w:kern w:val="0"/>
          <w:sz w:val="23"/>
          <w:szCs w:val="23"/>
        </w:rPr>
        <w:t>⑤</w:t>
      </w:r>
      <w:r w:rsidRPr="007359B5">
        <w:rPr>
          <w:rFonts w:ascii="Arial" w:hAnsi="Arial" w:cs="Arial" w:hint="eastAsia"/>
          <w:color w:val="000000"/>
          <w:kern w:val="0"/>
          <w:sz w:val="23"/>
          <w:szCs w:val="23"/>
        </w:rPr>
        <w:t>两侧人行道及隔离带</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绿化</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作了施工部署，依据各种管道高程以及平面位置对工程的施工顺序作了总体安排。</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施工过程发生如下事件：</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件</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：部分主路路基施工突遇大雨，未能及时碾压，造成路床积水、土料过湿，影响施工进度。</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事件</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：为加快施工进度，项目部将沟槽开挖出的土方在现场占用城市绿地存放，以备回填，方案审查时被纠正。</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问题：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列式计算雨水方沟东、西两端沟槽的开挖深度。</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用背景资料中提供的序号表示本工程的总体施工顺序。</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针对事件</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写出部分路基雨后土基压实的处理措施。</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件</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中现场占用城市绿地存土方案为何被纠正</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给出正确做法。</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雨水沟东段沟内高程</w:t>
      </w:r>
      <w:r w:rsidRPr="007359B5">
        <w:rPr>
          <w:rFonts w:ascii="Arial" w:hAnsi="Arial" w:cs="Arial"/>
          <w:color w:val="000000"/>
          <w:kern w:val="0"/>
          <w:sz w:val="23"/>
          <w:szCs w:val="23"/>
        </w:rPr>
        <w:t>-5.0m</w:t>
      </w:r>
      <w:r w:rsidRPr="007359B5">
        <w:rPr>
          <w:rFonts w:ascii="Arial" w:hAnsi="Arial" w:cs="Arial" w:hint="eastAsia"/>
          <w:color w:val="000000"/>
          <w:kern w:val="0"/>
          <w:sz w:val="23"/>
          <w:szCs w:val="23"/>
        </w:rPr>
        <w:t>，壁厚</w:t>
      </w:r>
      <w:r w:rsidRPr="007359B5">
        <w:rPr>
          <w:rFonts w:ascii="Arial" w:hAnsi="Arial" w:cs="Arial"/>
          <w:color w:val="000000"/>
          <w:kern w:val="0"/>
          <w:sz w:val="23"/>
          <w:szCs w:val="23"/>
        </w:rPr>
        <w:t>0.2m</w:t>
      </w:r>
      <w:r w:rsidRPr="007359B5">
        <w:rPr>
          <w:rFonts w:ascii="Arial" w:hAnsi="Arial" w:cs="Arial" w:hint="eastAsia"/>
          <w:color w:val="000000"/>
          <w:kern w:val="0"/>
          <w:sz w:val="23"/>
          <w:szCs w:val="23"/>
        </w:rPr>
        <w:t>，垫层</w:t>
      </w:r>
      <w:r w:rsidRPr="007359B5">
        <w:rPr>
          <w:rFonts w:ascii="Arial" w:hAnsi="Arial" w:cs="Arial"/>
          <w:color w:val="000000"/>
          <w:kern w:val="0"/>
          <w:sz w:val="23"/>
          <w:szCs w:val="23"/>
        </w:rPr>
        <w:t>0.1m</w:t>
      </w:r>
      <w:r w:rsidRPr="007359B5">
        <w:rPr>
          <w:rFonts w:ascii="Arial" w:hAnsi="Arial" w:cs="Arial" w:hint="eastAsia"/>
          <w:color w:val="000000"/>
          <w:kern w:val="0"/>
          <w:sz w:val="23"/>
          <w:szCs w:val="23"/>
        </w:rPr>
        <w:t>。东端地面高程</w:t>
      </w:r>
      <w:r w:rsidRPr="007359B5">
        <w:rPr>
          <w:rFonts w:ascii="Arial" w:hAnsi="Arial" w:cs="Arial"/>
          <w:color w:val="000000"/>
          <w:kern w:val="0"/>
          <w:sz w:val="23"/>
          <w:szCs w:val="23"/>
        </w:rPr>
        <w:t>0.0m</w:t>
      </w:r>
      <w:r w:rsidRPr="007359B5">
        <w:rPr>
          <w:rFonts w:ascii="Arial" w:hAnsi="Arial" w:cs="Arial" w:hint="eastAsia"/>
          <w:color w:val="000000"/>
          <w:kern w:val="0"/>
          <w:sz w:val="23"/>
          <w:szCs w:val="23"/>
        </w:rPr>
        <w:t>。所以东端沟槽开挖深度为</w:t>
      </w:r>
      <w:r w:rsidRPr="007359B5">
        <w:rPr>
          <w:rFonts w:ascii="Arial" w:hAnsi="Arial" w:cs="Arial"/>
          <w:color w:val="000000"/>
          <w:kern w:val="0"/>
          <w:sz w:val="23"/>
          <w:szCs w:val="23"/>
        </w:rPr>
        <w:t>0-5-0.2-0.1=-5.3m</w:t>
      </w:r>
      <w:r w:rsidRPr="007359B5">
        <w:rPr>
          <w:rFonts w:ascii="Arial" w:hAnsi="Arial" w:cs="Arial" w:hint="eastAsia"/>
          <w:color w:val="000000"/>
          <w:kern w:val="0"/>
          <w:sz w:val="23"/>
          <w:szCs w:val="23"/>
        </w:rPr>
        <w:t>。流水方向由东向西，坡度为</w:t>
      </w:r>
      <w:r w:rsidRPr="007359B5">
        <w:rPr>
          <w:rFonts w:ascii="Arial" w:hAnsi="Arial" w:cs="Arial"/>
          <w:color w:val="000000"/>
          <w:kern w:val="0"/>
          <w:sz w:val="23"/>
          <w:szCs w:val="23"/>
        </w:rPr>
        <w:t>1.5</w:t>
      </w:r>
      <w:r w:rsidRPr="007359B5">
        <w:rPr>
          <w:rFonts w:ascii="Arial" w:hAnsi="Arial" w:cs="Arial" w:hint="eastAsia"/>
          <w:color w:val="000000"/>
          <w:kern w:val="0"/>
          <w:sz w:val="23"/>
          <w:szCs w:val="23"/>
        </w:rPr>
        <w:t>千分之，道路全长为</w:t>
      </w:r>
      <w:r w:rsidRPr="007359B5">
        <w:rPr>
          <w:rFonts w:ascii="Arial" w:hAnsi="Arial" w:cs="Arial"/>
          <w:color w:val="000000"/>
          <w:kern w:val="0"/>
          <w:sz w:val="23"/>
          <w:szCs w:val="23"/>
        </w:rPr>
        <w:t>1000m</w:t>
      </w:r>
      <w:r w:rsidRPr="007359B5">
        <w:rPr>
          <w:rFonts w:ascii="Arial" w:hAnsi="Arial" w:cs="Arial" w:hint="eastAsia"/>
          <w:color w:val="000000"/>
          <w:kern w:val="0"/>
          <w:sz w:val="23"/>
          <w:szCs w:val="23"/>
        </w:rPr>
        <w:t>，两端的搞成差为</w:t>
      </w:r>
      <w:r w:rsidRPr="007359B5">
        <w:rPr>
          <w:rFonts w:ascii="Arial" w:hAnsi="Arial" w:cs="Arial"/>
          <w:color w:val="000000"/>
          <w:kern w:val="0"/>
          <w:sz w:val="23"/>
          <w:szCs w:val="23"/>
        </w:rPr>
        <w:t>1.5m</w:t>
      </w:r>
      <w:r w:rsidRPr="007359B5">
        <w:rPr>
          <w:rFonts w:ascii="Arial" w:hAnsi="Arial" w:cs="Arial" w:hint="eastAsia"/>
          <w:color w:val="000000"/>
          <w:kern w:val="0"/>
          <w:sz w:val="23"/>
          <w:szCs w:val="23"/>
        </w:rPr>
        <w:t>。所以西端沟内高程为</w:t>
      </w:r>
      <w:r w:rsidRPr="007359B5">
        <w:rPr>
          <w:rFonts w:ascii="Arial" w:hAnsi="Arial" w:cs="Arial"/>
          <w:color w:val="000000"/>
          <w:kern w:val="0"/>
          <w:sz w:val="23"/>
          <w:szCs w:val="23"/>
        </w:rPr>
        <w:t>-5-1.5=-6.5m</w:t>
      </w:r>
      <w:r w:rsidRPr="007359B5">
        <w:rPr>
          <w:rFonts w:ascii="Arial" w:hAnsi="Arial" w:cs="Arial" w:hint="eastAsia"/>
          <w:color w:val="000000"/>
          <w:kern w:val="0"/>
          <w:sz w:val="23"/>
          <w:szCs w:val="23"/>
        </w:rPr>
        <w:t>，西端开挖深度为</w:t>
      </w:r>
      <w:r w:rsidRPr="007359B5">
        <w:rPr>
          <w:rFonts w:ascii="Arial" w:hAnsi="Arial" w:cs="Arial"/>
          <w:color w:val="000000"/>
          <w:kern w:val="0"/>
          <w:sz w:val="23"/>
          <w:szCs w:val="23"/>
        </w:rPr>
        <w:t>-6.5-0.2-0.1=-6.8m</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本工程的施工顺序是</w:t>
      </w:r>
      <w:r w:rsidRPr="007359B5">
        <w:rPr>
          <w:rFonts w:ascii="Arial" w:hAnsi="Arial" w:cs="Arial"/>
          <w:color w:val="000000"/>
          <w:kern w:val="0"/>
          <w:sz w:val="23"/>
          <w:szCs w:val="23"/>
        </w:rPr>
        <w:t>4-3-2-1-5.</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事件</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雨季路基施工</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对于土路基施工，要有计划地集中力量，组织快速施工，分段开挖，切记全面开花或挖段过长。</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挖方地段要留好横坡，做好截水沟。</w:t>
      </w:r>
      <w:r w:rsidRPr="007359B5">
        <w:rPr>
          <w:rFonts w:ascii="Arial" w:hAnsi="Arial" w:cs="Arial"/>
          <w:color w:val="000000"/>
          <w:kern w:val="0"/>
          <w:sz w:val="23"/>
          <w:szCs w:val="23"/>
        </w:rPr>
        <w:t>(3)</w:t>
      </w:r>
      <w:r w:rsidRPr="007359B5">
        <w:rPr>
          <w:rFonts w:ascii="Arial" w:hAnsi="Arial" w:cs="Arial" w:hint="eastAsia"/>
          <w:color w:val="000000"/>
          <w:kern w:val="0"/>
          <w:sz w:val="23"/>
          <w:szCs w:val="23"/>
        </w:rPr>
        <w:t>填方地段施工，应留</w:t>
      </w:r>
      <w:r w:rsidRPr="007359B5">
        <w:rPr>
          <w:rFonts w:ascii="Arial" w:hAnsi="Arial" w:cs="Arial"/>
          <w:color w:val="000000"/>
          <w:kern w:val="0"/>
          <w:sz w:val="23"/>
          <w:szCs w:val="23"/>
        </w:rPr>
        <w:t>2%?3%</w:t>
      </w:r>
      <w:r w:rsidRPr="007359B5">
        <w:rPr>
          <w:rFonts w:ascii="Arial" w:hAnsi="Arial" w:cs="Arial" w:hint="eastAsia"/>
          <w:color w:val="000000"/>
          <w:kern w:val="0"/>
          <w:sz w:val="23"/>
          <w:szCs w:val="23"/>
        </w:rPr>
        <w:t>的横坡整平压实，以防积水。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处理措施为应将路床积水排干，对含水量果断的调料进行翻晒或换填，在接近最佳含水量时重新碾压，使得路基的压实度达到设计要求。预计施工路基坚持当天挖完、填完、压完，不留后患。</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挖土占用城市绿地方案审查被纠正原因是施工方没有经过批准，扇子改变城市绿化的用地性质和破坏城市绿化用地的地形地貌水体和植被，属于扇子占用城市绿地，是不允许的。正确做法是：施工方应征得向城市人民政府城市绿化行政管理部门同意，占用绿地，并限期归还，回复原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w:t>
      </w:r>
      <w:r w:rsidRPr="007359B5">
        <w:rPr>
          <w:rFonts w:ascii="Arial" w:hAnsi="Arial" w:cs="Arial" w:hint="eastAsia"/>
          <w:color w:val="000000"/>
          <w:kern w:val="0"/>
          <w:sz w:val="23"/>
          <w:szCs w:val="23"/>
        </w:rPr>
        <w:t>二</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背景资料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某公司承建的市政府桥梁工程中，桥梁引道与现有城市次干道呈</w:t>
      </w:r>
      <w:r w:rsidRPr="007359B5">
        <w:rPr>
          <w:rFonts w:ascii="Arial" w:hAnsi="Arial" w:cs="Arial"/>
          <w:color w:val="000000"/>
          <w:kern w:val="0"/>
          <w:sz w:val="23"/>
          <w:szCs w:val="23"/>
        </w:rPr>
        <w:t>T</w:t>
      </w:r>
      <w:r w:rsidRPr="007359B5">
        <w:rPr>
          <w:rFonts w:ascii="Arial" w:hAnsi="Arial" w:cs="Arial" w:hint="eastAsia"/>
          <w:color w:val="000000"/>
          <w:kern w:val="0"/>
          <w:sz w:val="23"/>
          <w:szCs w:val="23"/>
        </w:rPr>
        <w:t>型平面交叉，次干道边坡坡率</w:t>
      </w:r>
      <w:r w:rsidRPr="007359B5">
        <w:rPr>
          <w:rFonts w:ascii="Arial" w:hAnsi="Arial" w:cs="Arial"/>
          <w:color w:val="000000"/>
          <w:kern w:val="0"/>
          <w:sz w:val="23"/>
          <w:szCs w:val="23"/>
        </w:rPr>
        <w:t xml:space="preserve"> 1:2</w:t>
      </w:r>
      <w:r w:rsidRPr="007359B5">
        <w:rPr>
          <w:rFonts w:ascii="Arial" w:hAnsi="Arial" w:cs="Arial" w:hint="eastAsia"/>
          <w:color w:val="000000"/>
          <w:kern w:val="0"/>
          <w:sz w:val="23"/>
          <w:szCs w:val="23"/>
        </w:rPr>
        <w:t>，采用植草防护</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引道位于种植滩地，线位上现存池塘一处</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长</w:t>
      </w:r>
      <w:r w:rsidRPr="007359B5">
        <w:rPr>
          <w:rFonts w:ascii="Arial" w:hAnsi="Arial" w:cs="Arial"/>
          <w:color w:val="000000"/>
          <w:kern w:val="0"/>
          <w:sz w:val="23"/>
          <w:szCs w:val="23"/>
        </w:rPr>
        <w:t>15m</w:t>
      </w:r>
      <w:r w:rsidRPr="007359B5">
        <w:rPr>
          <w:rFonts w:ascii="Arial" w:hAnsi="Arial" w:cs="Arial" w:hint="eastAsia"/>
          <w:color w:val="000000"/>
          <w:kern w:val="0"/>
          <w:sz w:val="23"/>
          <w:szCs w:val="23"/>
        </w:rPr>
        <w:t>，宽</w:t>
      </w:r>
      <w:r w:rsidRPr="007359B5">
        <w:rPr>
          <w:rFonts w:ascii="Arial" w:hAnsi="Arial" w:cs="Arial"/>
          <w:color w:val="000000"/>
          <w:kern w:val="0"/>
          <w:sz w:val="23"/>
          <w:szCs w:val="23"/>
        </w:rPr>
        <w:t>12m</w:t>
      </w:r>
      <w:r w:rsidRPr="007359B5">
        <w:rPr>
          <w:rFonts w:ascii="Arial" w:hAnsi="Arial" w:cs="Arial" w:hint="eastAsia"/>
          <w:color w:val="000000"/>
          <w:kern w:val="0"/>
          <w:sz w:val="23"/>
          <w:szCs w:val="23"/>
        </w:rPr>
        <w:t>，深</w:t>
      </w:r>
      <w:r w:rsidRPr="007359B5">
        <w:rPr>
          <w:rFonts w:ascii="Arial" w:hAnsi="Arial" w:cs="Arial"/>
          <w:color w:val="000000"/>
          <w:kern w:val="0"/>
          <w:sz w:val="23"/>
          <w:szCs w:val="23"/>
        </w:rPr>
        <w:t>1.5m);</w:t>
      </w:r>
      <w:r w:rsidRPr="007359B5">
        <w:rPr>
          <w:rFonts w:ascii="Arial" w:hAnsi="Arial" w:cs="Arial" w:hint="eastAsia"/>
          <w:color w:val="000000"/>
          <w:kern w:val="0"/>
          <w:sz w:val="23"/>
          <w:szCs w:val="23"/>
        </w:rPr>
        <w:t>引道两侧边坡采用档土墙支护：桥台采用重力重力式桥台，基础为直径</w:t>
      </w:r>
      <w:r w:rsidRPr="007359B5">
        <w:rPr>
          <w:rFonts w:ascii="Arial" w:hAnsi="Arial" w:cs="Arial"/>
          <w:color w:val="000000"/>
          <w:kern w:val="0"/>
          <w:sz w:val="23"/>
          <w:szCs w:val="23"/>
        </w:rPr>
        <w:t>120cm</w:t>
      </w:r>
      <w:r w:rsidRPr="007359B5">
        <w:rPr>
          <w:rFonts w:ascii="Arial" w:hAnsi="Arial" w:cs="Arial" w:hint="eastAsia"/>
          <w:color w:val="000000"/>
          <w:kern w:val="0"/>
          <w:sz w:val="23"/>
          <w:szCs w:val="23"/>
        </w:rPr>
        <w:t>混凝土钻孔灌注桩。引道纵断面如图</w:t>
      </w:r>
      <w:r w:rsidRPr="007359B5">
        <w:rPr>
          <w:rFonts w:ascii="Arial" w:hAnsi="Arial" w:cs="Arial"/>
          <w:color w:val="000000"/>
          <w:kern w:val="0"/>
          <w:sz w:val="23"/>
          <w:szCs w:val="23"/>
        </w:rPr>
        <w:t>2-1</w:t>
      </w:r>
      <w:r w:rsidRPr="007359B5">
        <w:rPr>
          <w:rFonts w:ascii="Arial" w:hAnsi="Arial" w:cs="Arial" w:hint="eastAsia"/>
          <w:color w:val="000000"/>
          <w:kern w:val="0"/>
          <w:sz w:val="23"/>
          <w:szCs w:val="23"/>
        </w:rPr>
        <w:t>所示，挡土墙横截面如图</w:t>
      </w:r>
      <w:r w:rsidRPr="007359B5">
        <w:rPr>
          <w:rFonts w:ascii="Arial" w:hAnsi="Arial" w:cs="Arial"/>
          <w:color w:val="000000"/>
          <w:kern w:val="0"/>
          <w:sz w:val="23"/>
          <w:szCs w:val="23"/>
        </w:rPr>
        <w:t>2-2</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项目部编制的引道路堤及桥台施工方案有如下内容：</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桩基泥浆池设置于台后引道滩地上，公司现有如下桩基施工机械可供选用：</w:t>
      </w:r>
      <w:r w:rsidRPr="007359B5">
        <w:rPr>
          <w:rFonts w:ascii="Arial" w:hAnsi="Arial" w:cs="Arial"/>
          <w:color w:val="000000"/>
          <w:kern w:val="0"/>
          <w:sz w:val="23"/>
          <w:szCs w:val="23"/>
        </w:rPr>
        <w:t>123jzs.com</w:t>
      </w:r>
      <w:r w:rsidRPr="007359B5">
        <w:rPr>
          <w:rFonts w:ascii="Arial" w:hAnsi="Arial" w:cs="Arial" w:hint="eastAsia"/>
          <w:color w:val="000000"/>
          <w:kern w:val="0"/>
          <w:sz w:val="23"/>
          <w:szCs w:val="23"/>
        </w:rPr>
        <w:t>正循环回转钻，反循环回转钻，潜水钻，冲击钻，长螺旋钻机，静力压桩机。</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引道路堤在挡土墙及桥台施工完成后进行，路基用合格的土方从现有城市</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倾倒入路基后用机械摊铺碾压成型。施工工艺流程图如下：</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监理工程师在审查施工方案时指出：施工方案</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中施工组织存在不妥之处：施工工艺流程图存在较多缺漏好错误，要求项目部改正。</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在桩基施工期间，发生一起行人滑入泥浆池事故，但未造成伤害。</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问题：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施工方案</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中，项目部宜选择哪种桩基施工机械</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说明理由。</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指出施工方案</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中引道路堤填土施工组织存在的不妥之处，并改正。</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结合图</w:t>
      </w:r>
      <w:r w:rsidRPr="007359B5">
        <w:rPr>
          <w:rFonts w:ascii="Arial" w:hAnsi="Arial" w:cs="Arial"/>
          <w:color w:val="000000"/>
          <w:kern w:val="0"/>
          <w:sz w:val="23"/>
          <w:szCs w:val="23"/>
        </w:rPr>
        <w:t>2-1</w:t>
      </w:r>
      <w:r w:rsidRPr="007359B5">
        <w:rPr>
          <w:rFonts w:ascii="Arial" w:hAnsi="Arial" w:cs="Arial" w:hint="eastAsia"/>
          <w:color w:val="000000"/>
          <w:kern w:val="0"/>
          <w:sz w:val="23"/>
          <w:szCs w:val="23"/>
        </w:rPr>
        <w:t>，补充好改正施工方案</w:t>
      </w:r>
      <w:r w:rsidRPr="007359B5">
        <w:rPr>
          <w:rFonts w:ascii="Arial" w:hAnsi="Arial" w:cs="Arial"/>
          <w:color w:val="000000"/>
          <w:kern w:val="0"/>
          <w:sz w:val="23"/>
          <w:szCs w:val="23"/>
        </w:rPr>
        <w:t>123jzs.com(2)</w:t>
      </w:r>
      <w:r w:rsidRPr="007359B5">
        <w:rPr>
          <w:rFonts w:ascii="Arial" w:hAnsi="Arial" w:cs="Arial" w:hint="eastAsia"/>
          <w:color w:val="000000"/>
          <w:kern w:val="0"/>
          <w:sz w:val="23"/>
          <w:szCs w:val="23"/>
        </w:rPr>
        <w:t>中施工工艺流程的缺漏和错误之处。</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用文字叙述</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图</w:t>
      </w:r>
      <w:r w:rsidRPr="007359B5">
        <w:rPr>
          <w:rFonts w:ascii="Arial" w:hAnsi="Arial" w:cs="Arial"/>
          <w:color w:val="000000"/>
          <w:kern w:val="0"/>
          <w:sz w:val="23"/>
          <w:szCs w:val="23"/>
        </w:rPr>
        <w:t>2-2</w:t>
      </w:r>
      <w:r w:rsidRPr="007359B5">
        <w:rPr>
          <w:rFonts w:ascii="Arial" w:hAnsi="Arial" w:cs="Arial" w:hint="eastAsia"/>
          <w:color w:val="000000"/>
          <w:kern w:val="0"/>
          <w:sz w:val="23"/>
          <w:szCs w:val="23"/>
        </w:rPr>
        <w:t>所示挡土墙属于哪种结构形式</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类型</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写出图</w:t>
      </w:r>
      <w:r w:rsidRPr="007359B5">
        <w:rPr>
          <w:rFonts w:ascii="Arial" w:hAnsi="Arial" w:cs="Arial"/>
          <w:color w:val="000000"/>
          <w:kern w:val="0"/>
          <w:sz w:val="23"/>
          <w:szCs w:val="23"/>
        </w:rPr>
        <w:t>2-2</w:t>
      </w:r>
      <w:r w:rsidRPr="007359B5">
        <w:rPr>
          <w:rFonts w:ascii="Arial" w:hAnsi="Arial" w:cs="Arial" w:hint="eastAsia"/>
          <w:color w:val="000000"/>
          <w:kern w:val="0"/>
          <w:sz w:val="23"/>
          <w:szCs w:val="23"/>
        </w:rPr>
        <w:t>中构造</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的名称。</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5.</w:t>
      </w:r>
      <w:r w:rsidRPr="007359B5">
        <w:rPr>
          <w:rFonts w:ascii="Arial" w:hAnsi="Arial" w:cs="Arial" w:hint="eastAsia"/>
          <w:color w:val="000000"/>
          <w:kern w:val="0"/>
          <w:sz w:val="23"/>
          <w:szCs w:val="23"/>
        </w:rPr>
        <w:t>针对</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行人滑入泥浆池</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的安全事故，指出桩基施工现场应采取哪些安全措施。</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选用冲击钻，因为土质为风化岩层。</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挡土墙属于重力式挡土墙，构造</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是集水管。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5.(1)</w:t>
      </w:r>
      <w:r w:rsidRPr="007359B5">
        <w:rPr>
          <w:rFonts w:ascii="Arial" w:hAnsi="Arial" w:cs="Arial" w:hint="eastAsia"/>
          <w:color w:val="000000"/>
          <w:kern w:val="0"/>
          <w:sz w:val="23"/>
          <w:szCs w:val="23"/>
        </w:rPr>
        <w:t>施工现场平整坚实，非施工人员严禁进入施工现场。</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不得在高压线路下施工。</w:t>
      </w:r>
      <w:r w:rsidRPr="007359B5">
        <w:rPr>
          <w:rFonts w:ascii="Arial" w:hAnsi="Arial" w:cs="Arial"/>
          <w:color w:val="000000"/>
          <w:kern w:val="0"/>
          <w:sz w:val="23"/>
          <w:szCs w:val="23"/>
        </w:rPr>
        <w:t>(3)</w:t>
      </w:r>
      <w:r w:rsidRPr="007359B5">
        <w:rPr>
          <w:rFonts w:ascii="Arial" w:hAnsi="Arial" w:cs="Arial" w:hint="eastAsia"/>
          <w:color w:val="000000"/>
          <w:kern w:val="0"/>
          <w:sz w:val="23"/>
          <w:szCs w:val="23"/>
        </w:rPr>
        <w:t>钻机的机械性能必须符合。施工质量和安全要求，状态良好，操作工持证上岗。</w:t>
      </w:r>
      <w:r w:rsidRPr="007359B5">
        <w:rPr>
          <w:rFonts w:ascii="Arial" w:hAnsi="Arial" w:cs="Arial"/>
          <w:color w:val="000000"/>
          <w:kern w:val="0"/>
          <w:sz w:val="23"/>
          <w:szCs w:val="23"/>
        </w:rPr>
        <w:t>(4)</w:t>
      </w:r>
      <w:r w:rsidRPr="007359B5">
        <w:rPr>
          <w:rFonts w:ascii="Arial" w:hAnsi="Arial" w:cs="Arial" w:hint="eastAsia"/>
          <w:color w:val="000000"/>
          <w:kern w:val="0"/>
          <w:sz w:val="23"/>
          <w:szCs w:val="23"/>
        </w:rPr>
        <w:t>钻机运行中作业人员位于安全处，严禁人员靠近触摸钻具，钻具悬空时，严禁下方站人。</w:t>
      </w:r>
      <w:r w:rsidRPr="007359B5">
        <w:rPr>
          <w:rFonts w:ascii="Arial" w:hAnsi="Arial" w:cs="Arial"/>
          <w:color w:val="000000"/>
          <w:kern w:val="0"/>
          <w:sz w:val="23"/>
          <w:szCs w:val="23"/>
        </w:rPr>
        <w:t>(5)</w:t>
      </w:r>
      <w:r w:rsidRPr="007359B5">
        <w:rPr>
          <w:rFonts w:ascii="Arial" w:hAnsi="Arial" w:cs="Arial" w:hint="eastAsia"/>
          <w:color w:val="000000"/>
          <w:kern w:val="0"/>
          <w:sz w:val="23"/>
          <w:szCs w:val="23"/>
        </w:rPr>
        <w:t>钻机有倒塌危险时，必须立即将人员及钻机撤至安全位置。</w:t>
      </w:r>
      <w:r w:rsidRPr="007359B5">
        <w:rPr>
          <w:rFonts w:ascii="Arial" w:hAnsi="Arial" w:cs="Arial"/>
          <w:color w:val="000000"/>
          <w:kern w:val="0"/>
          <w:sz w:val="23"/>
          <w:szCs w:val="23"/>
        </w:rPr>
        <w:t>(6)</w:t>
      </w:r>
      <w:r w:rsidRPr="007359B5">
        <w:rPr>
          <w:rFonts w:ascii="Arial" w:hAnsi="Arial" w:cs="Arial" w:hint="eastAsia"/>
          <w:color w:val="000000"/>
          <w:kern w:val="0"/>
          <w:sz w:val="23"/>
          <w:szCs w:val="23"/>
        </w:rPr>
        <w:t>泥浆沉淀池周围设置防护栏杆和警示标志。</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w:t>
      </w:r>
      <w:r w:rsidRPr="007359B5">
        <w:rPr>
          <w:rFonts w:ascii="Arial" w:hAnsi="Arial" w:cs="Arial" w:hint="eastAsia"/>
          <w:color w:val="000000"/>
          <w:kern w:val="0"/>
          <w:sz w:val="23"/>
          <w:szCs w:val="23"/>
        </w:rPr>
        <w:t>三</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背景材料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某公司中标承建中压</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天然气直埋管线工程，管道直径</w:t>
      </w:r>
      <w:r w:rsidRPr="007359B5">
        <w:rPr>
          <w:rFonts w:ascii="Arial" w:hAnsi="Arial" w:cs="Arial"/>
          <w:color w:val="000000"/>
          <w:kern w:val="0"/>
          <w:sz w:val="23"/>
          <w:szCs w:val="23"/>
        </w:rPr>
        <w:t>DN300mm</w:t>
      </w:r>
      <w:r w:rsidRPr="007359B5">
        <w:rPr>
          <w:rFonts w:ascii="Arial" w:hAnsi="Arial" w:cs="Arial" w:hint="eastAsia"/>
          <w:color w:val="000000"/>
          <w:kern w:val="0"/>
          <w:sz w:val="23"/>
          <w:szCs w:val="23"/>
        </w:rPr>
        <w:t>，长度</w:t>
      </w:r>
      <w:r w:rsidRPr="007359B5">
        <w:rPr>
          <w:rFonts w:ascii="Arial" w:hAnsi="Arial" w:cs="Arial"/>
          <w:color w:val="000000"/>
          <w:kern w:val="0"/>
          <w:sz w:val="23"/>
          <w:szCs w:val="23"/>
        </w:rPr>
        <w:t>1.5km</w:t>
      </w:r>
      <w:r w:rsidRPr="007359B5">
        <w:rPr>
          <w:rFonts w:ascii="Arial" w:hAnsi="Arial" w:cs="Arial" w:hint="eastAsia"/>
          <w:color w:val="000000"/>
          <w:kern w:val="0"/>
          <w:sz w:val="23"/>
          <w:szCs w:val="23"/>
        </w:rPr>
        <w:t>，由节点</w:t>
      </w:r>
      <w:r w:rsidRPr="007359B5">
        <w:rPr>
          <w:rFonts w:ascii="宋体" w:hAnsi="宋体" w:cs="宋体" w:hint="eastAsia"/>
          <w:color w:val="000000"/>
          <w:kern w:val="0"/>
          <w:sz w:val="23"/>
          <w:szCs w:val="23"/>
        </w:rPr>
        <w:t>①</w:t>
      </w:r>
      <w:r w:rsidRPr="007359B5">
        <w:rPr>
          <w:rFonts w:ascii="Arial" w:hAnsi="Arial" w:cs="Arial" w:hint="eastAsia"/>
          <w:color w:val="000000"/>
          <w:kern w:val="0"/>
          <w:sz w:val="23"/>
          <w:szCs w:val="23"/>
        </w:rPr>
        <w:t>至节点</w:t>
      </w:r>
      <w:r w:rsidRPr="007359B5">
        <w:rPr>
          <w:rFonts w:ascii="宋体" w:hAnsi="宋体" w:cs="宋体" w:hint="eastAsia"/>
          <w:color w:val="000000"/>
          <w:kern w:val="0"/>
          <w:sz w:val="23"/>
          <w:szCs w:val="23"/>
        </w:rPr>
        <w:t>⑩</w:t>
      </w:r>
      <w:r w:rsidRPr="007359B5">
        <w:rPr>
          <w:rFonts w:ascii="Arial" w:hAnsi="Arial" w:cs="Arial" w:hint="eastAsia"/>
          <w:color w:val="000000"/>
          <w:kern w:val="0"/>
          <w:sz w:val="23"/>
          <w:szCs w:val="23"/>
        </w:rPr>
        <w:t>，其中节点</w:t>
      </w:r>
      <w:r w:rsidRPr="007359B5">
        <w:rPr>
          <w:rFonts w:ascii="宋体" w:hAnsi="宋体" w:cs="宋体" w:hint="eastAsia"/>
          <w:color w:val="000000"/>
          <w:kern w:val="0"/>
          <w:sz w:val="23"/>
          <w:szCs w:val="23"/>
        </w:rPr>
        <w:t>⑦</w:t>
      </w:r>
      <w:r w:rsidRPr="007359B5">
        <w:rPr>
          <w:rFonts w:ascii="Arial" w:hAnsi="Arial" w:cs="Arial" w:hint="eastAsia"/>
          <w:color w:val="000000"/>
          <w:kern w:val="0"/>
          <w:sz w:val="23"/>
          <w:szCs w:val="23"/>
        </w:rPr>
        <w:t>、</w:t>
      </w:r>
      <w:r w:rsidRPr="007359B5">
        <w:rPr>
          <w:rFonts w:ascii="宋体" w:hAnsi="宋体" w:cs="宋体" w:hint="eastAsia"/>
          <w:color w:val="000000"/>
          <w:kern w:val="0"/>
          <w:sz w:val="23"/>
          <w:szCs w:val="23"/>
        </w:rPr>
        <w:t>⑧</w:t>
      </w:r>
      <w:r w:rsidRPr="007359B5">
        <w:rPr>
          <w:rFonts w:ascii="Arial" w:hAnsi="Arial" w:cs="Arial" w:hint="eastAsia"/>
          <w:color w:val="000000"/>
          <w:kern w:val="0"/>
          <w:sz w:val="23"/>
          <w:szCs w:val="23"/>
        </w:rPr>
        <w:t>分别为</w:t>
      </w:r>
      <w:r w:rsidRPr="007359B5">
        <w:rPr>
          <w:rFonts w:ascii="Arial" w:hAnsi="Arial" w:cs="Arial"/>
          <w:color w:val="000000"/>
          <w:kern w:val="0"/>
          <w:sz w:val="23"/>
          <w:szCs w:val="23"/>
        </w:rPr>
        <w:t>30°</w:t>
      </w:r>
      <w:r w:rsidRPr="007359B5">
        <w:rPr>
          <w:rFonts w:ascii="Arial" w:hAnsi="Arial" w:cs="Arial" w:hint="eastAsia"/>
          <w:color w:val="000000"/>
          <w:kern w:val="0"/>
          <w:sz w:val="23"/>
          <w:szCs w:val="23"/>
        </w:rPr>
        <w:t>的变坡点。如图</w:t>
      </w:r>
      <w:r w:rsidRPr="007359B5">
        <w:rPr>
          <w:rFonts w:ascii="Arial" w:hAnsi="Arial" w:cs="Arial"/>
          <w:color w:val="000000"/>
          <w:kern w:val="0"/>
          <w:sz w:val="23"/>
          <w:szCs w:val="23"/>
        </w:rPr>
        <w:t>3</w:t>
      </w:r>
      <w:r w:rsidRPr="007359B5">
        <w:rPr>
          <w:rFonts w:ascii="Arial" w:hAnsi="Arial" w:cs="Arial" w:hint="eastAsia"/>
          <w:color w:val="000000"/>
          <w:kern w:val="0"/>
          <w:sz w:val="23"/>
          <w:szCs w:val="23"/>
        </w:rPr>
        <w:t>所示。项目部编制了施工组织设计，内容包括工程概况、编制依据、施工安排、施工准备等，在沟槽开挖过程中，遇到地质勘察时为探明的墓穴。</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建造师网项目部自行组织人员、机具清除了墓穴，并进行换填级配砂石处理。导致增加了合同外的工作量。管道安装焊接完毕，依据专项方案进行清扫与试验。管道清扫由</w:t>
      </w:r>
      <w:r w:rsidRPr="007359B5">
        <w:rPr>
          <w:rFonts w:ascii="宋体" w:hAnsi="宋体" w:cs="宋体" w:hint="eastAsia"/>
          <w:color w:val="000000"/>
          <w:kern w:val="0"/>
          <w:sz w:val="23"/>
          <w:szCs w:val="23"/>
        </w:rPr>
        <w:t>①</w:t>
      </w:r>
      <w:r w:rsidRPr="007359B5">
        <w:rPr>
          <w:rFonts w:ascii="Arial" w:hAnsi="Arial" w:cs="Arial" w:hint="eastAsia"/>
          <w:color w:val="000000"/>
          <w:kern w:val="0"/>
          <w:sz w:val="23"/>
          <w:szCs w:val="23"/>
        </w:rPr>
        <w:t>点向</w:t>
      </w:r>
      <w:r w:rsidRPr="007359B5">
        <w:rPr>
          <w:rFonts w:ascii="宋体" w:hAnsi="宋体" w:cs="宋体" w:hint="eastAsia"/>
          <w:color w:val="000000"/>
          <w:kern w:val="0"/>
          <w:sz w:val="23"/>
          <w:szCs w:val="23"/>
        </w:rPr>
        <w:t>⑩</w:t>
      </w:r>
      <w:r w:rsidRPr="007359B5">
        <w:rPr>
          <w:rFonts w:ascii="Arial" w:hAnsi="Arial" w:cs="Arial" w:hint="eastAsia"/>
          <w:color w:val="000000"/>
          <w:kern w:val="0"/>
          <w:sz w:val="23"/>
          <w:szCs w:val="23"/>
        </w:rPr>
        <w:t>点方向分段进行。清扫过程中出现了卡球的迹象。</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根据现场专题会议要求切开</w:t>
      </w:r>
      <w:r w:rsidRPr="007359B5">
        <w:rPr>
          <w:rFonts w:ascii="宋体" w:hAnsi="宋体" w:cs="宋体" w:hint="eastAsia"/>
          <w:color w:val="000000"/>
          <w:kern w:val="0"/>
          <w:sz w:val="23"/>
          <w:szCs w:val="23"/>
        </w:rPr>
        <w:t>⑧</w:t>
      </w:r>
      <w:r w:rsidRPr="007359B5">
        <w:rPr>
          <w:rFonts w:ascii="Arial" w:hAnsi="Arial" w:cs="Arial" w:hint="eastAsia"/>
          <w:color w:val="000000"/>
          <w:kern w:val="0"/>
          <w:sz w:val="23"/>
          <w:szCs w:val="23"/>
        </w:rPr>
        <w:t>点处后，除发现清扫球外，还有一根撬杠。调查确认是焊工为预防撬杠丢失临时放置在管腔内，但忘记取出。会议确定此次事故为质量事故。</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问题：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补充完善燃气管道施工组织设计内容。</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项目部处理墓穴所增加的费用可否要求计量支付</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说明理由。</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简述燃气管道清扫的目的和清扫应注意的主要事项。</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针对此次质量事故，简述项目部应采取的处理程序和加强哪些方面的管理。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施工组织设计还包括：施工总体部署、施工现场平面布置、施工技术方案、主要的施工保证措施</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进度、安全、质量、环境保护及文明施工、成本控制、季节性施工保证措施、交通组织、构筑物和文物保护、应急措施</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项目部处理暮雪的费用不可以按要求进行计量支付，原因是施工过程中发现地址未探明的墓穴，应及时通知监理工程师和业主，由设计方来拿出处理方案，并由监理师发出变更指令，按设计变更处理，并在变更实施后</w:t>
      </w:r>
      <w:r w:rsidRPr="007359B5">
        <w:rPr>
          <w:rFonts w:ascii="Arial" w:hAnsi="Arial" w:cs="Arial"/>
          <w:color w:val="000000"/>
          <w:kern w:val="0"/>
          <w:sz w:val="23"/>
          <w:szCs w:val="23"/>
        </w:rPr>
        <w:t>14</w:t>
      </w:r>
      <w:r w:rsidRPr="007359B5">
        <w:rPr>
          <w:rFonts w:ascii="Arial" w:hAnsi="Arial" w:cs="Arial" w:hint="eastAsia"/>
          <w:color w:val="000000"/>
          <w:kern w:val="0"/>
          <w:sz w:val="23"/>
          <w:szCs w:val="23"/>
        </w:rPr>
        <w:t>天内就变更增加的费用和工期提出变更报告，而本案例中施工方自行处理，按规定程序上是不合法合规的，不应给予计量。</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燃气管道清扫的目的将管道内的残存水、尘土、铁锈、焊渣等杂物随球清至管道末端收球筒内，杂物从清扫口排除。清扫注意事项：</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管道安装检验合格后，应由施工单位负责组织吹扫工作，并在吹扫钱编制吹扫方案。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按主管、支管、庭院管的顺序进行吹扫，吹扫出的赃物不得进入已吹扫合格的管道。</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吹扫口应设在开阔地段并加固，吹扫时应设安全区域，吹扫出口前严禁站人。</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吹扫压力不得大于管道的设计压力，且应不大于</w:t>
      </w:r>
      <w:r w:rsidRPr="007359B5">
        <w:rPr>
          <w:rFonts w:ascii="Arial" w:hAnsi="Arial" w:cs="Arial"/>
          <w:color w:val="000000"/>
          <w:kern w:val="0"/>
          <w:sz w:val="23"/>
          <w:szCs w:val="23"/>
        </w:rPr>
        <w:t>0.3MPa</w:t>
      </w:r>
      <w:r w:rsidRPr="007359B5">
        <w:rPr>
          <w:rFonts w:ascii="Arial" w:hAnsi="Arial" w:cs="Arial" w:hint="eastAsia"/>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(5)</w:t>
      </w:r>
      <w:r w:rsidRPr="007359B5">
        <w:rPr>
          <w:rFonts w:ascii="Arial" w:hAnsi="Arial" w:cs="Arial" w:hint="eastAsia"/>
          <w:color w:val="000000"/>
          <w:kern w:val="0"/>
          <w:sz w:val="23"/>
          <w:szCs w:val="23"/>
        </w:rPr>
        <w:t>吹扫截止宜采用压缩空气，严禁采用洋气和可燃性气体。</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(6)</w:t>
      </w:r>
      <w:r w:rsidRPr="007359B5">
        <w:rPr>
          <w:rFonts w:ascii="Arial" w:hAnsi="Arial" w:cs="Arial" w:hint="eastAsia"/>
          <w:color w:val="000000"/>
          <w:kern w:val="0"/>
          <w:sz w:val="23"/>
          <w:szCs w:val="23"/>
        </w:rPr>
        <w:t>吹扫合格设备复位后，不得再进行影响管内清洁的其他作业。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处理程序：</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事故调查项目负责人及时按法定的时间和程序报告事故，调查结果写成调查报告。</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b.</w:t>
      </w:r>
      <w:r w:rsidRPr="007359B5">
        <w:rPr>
          <w:rFonts w:ascii="Arial" w:hAnsi="Arial" w:cs="Arial" w:hint="eastAsia"/>
          <w:color w:val="000000"/>
          <w:kern w:val="0"/>
          <w:sz w:val="23"/>
          <w:szCs w:val="23"/>
        </w:rPr>
        <w:t>事故的原因分析找出造成事故的主要原因。</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c.</w:t>
      </w:r>
      <w:r w:rsidRPr="007359B5">
        <w:rPr>
          <w:rFonts w:ascii="Arial" w:hAnsi="Arial" w:cs="Arial" w:hint="eastAsia"/>
          <w:color w:val="000000"/>
          <w:kern w:val="0"/>
          <w:sz w:val="23"/>
          <w:szCs w:val="23"/>
        </w:rPr>
        <w:t>制定事故处理的方案确定是否进行处理和怎么样处理。</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d.</w:t>
      </w:r>
      <w:r w:rsidRPr="007359B5">
        <w:rPr>
          <w:rFonts w:ascii="Arial" w:hAnsi="Arial" w:cs="Arial" w:hint="eastAsia"/>
          <w:color w:val="000000"/>
          <w:kern w:val="0"/>
          <w:sz w:val="23"/>
          <w:szCs w:val="23"/>
        </w:rPr>
        <w:t>事故处理包括事故的技术处理是否达到预期的目的，提交事故处理报告。</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e.</w:t>
      </w:r>
      <w:r w:rsidRPr="007359B5">
        <w:rPr>
          <w:rFonts w:ascii="Arial" w:hAnsi="Arial" w:cs="Arial" w:hint="eastAsia"/>
          <w:color w:val="000000"/>
          <w:kern w:val="0"/>
          <w:sz w:val="23"/>
          <w:szCs w:val="23"/>
        </w:rPr>
        <w:t>事故处理的鉴定验收处理是否达到预期的目的，提交事故处理报告。</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施工以后应加强施工现场的管理，在对管道试验前应按要求检查，是否达到试验标准，对杂物清除干净后在进行试验。</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w:t>
      </w:r>
      <w:r w:rsidRPr="007359B5">
        <w:rPr>
          <w:rFonts w:ascii="Arial" w:hAnsi="Arial" w:cs="Arial" w:hint="eastAsia"/>
          <w:color w:val="000000"/>
          <w:kern w:val="0"/>
          <w:sz w:val="23"/>
          <w:szCs w:val="23"/>
        </w:rPr>
        <w:t>四</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背景材料</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A</w:t>
      </w:r>
      <w:r w:rsidRPr="007359B5">
        <w:rPr>
          <w:rFonts w:ascii="Arial" w:hAnsi="Arial" w:cs="Arial" w:hint="eastAsia"/>
          <w:color w:val="000000"/>
          <w:kern w:val="0"/>
          <w:sz w:val="23"/>
          <w:szCs w:val="23"/>
        </w:rPr>
        <w:t>公司中承建小型垃圾填埋场工程，填埋场防渗系统采用</w:t>
      </w:r>
      <w:r w:rsidRPr="007359B5">
        <w:rPr>
          <w:rFonts w:ascii="Arial" w:hAnsi="Arial" w:cs="Arial"/>
          <w:color w:val="000000"/>
          <w:kern w:val="0"/>
          <w:sz w:val="23"/>
          <w:szCs w:val="23"/>
        </w:rPr>
        <w:t>HDPE</w:t>
      </w:r>
      <w:r w:rsidRPr="007359B5">
        <w:rPr>
          <w:rFonts w:ascii="Arial" w:hAnsi="Arial" w:cs="Arial" w:hint="eastAsia"/>
          <w:color w:val="000000"/>
          <w:kern w:val="0"/>
          <w:sz w:val="23"/>
          <w:szCs w:val="23"/>
        </w:rPr>
        <w:t>膜，膜下保护层为</w:t>
      </w:r>
      <w:r w:rsidRPr="007359B5">
        <w:rPr>
          <w:rFonts w:ascii="Arial" w:hAnsi="Arial" w:cs="Arial"/>
          <w:color w:val="000000"/>
          <w:kern w:val="0"/>
          <w:sz w:val="23"/>
          <w:szCs w:val="23"/>
        </w:rPr>
        <w:t>1000mm</w:t>
      </w:r>
      <w:r w:rsidRPr="007359B5">
        <w:rPr>
          <w:rFonts w:ascii="Arial" w:hAnsi="Arial" w:cs="Arial" w:hint="eastAsia"/>
          <w:color w:val="000000"/>
          <w:kern w:val="0"/>
          <w:sz w:val="23"/>
          <w:szCs w:val="23"/>
        </w:rPr>
        <w:t>黏土层，上保护层为土工织物。</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项目部按规定设置了围挡，并在门口设置了工程概况碑、管理人员名单、</w:t>
      </w:r>
      <w:r w:rsidRPr="007359B5">
        <w:rPr>
          <w:rFonts w:ascii="Arial" w:hAnsi="Arial" w:cs="Arial"/>
          <w:color w:val="000000"/>
          <w:kern w:val="0"/>
          <w:sz w:val="23"/>
          <w:szCs w:val="23"/>
        </w:rPr>
        <w:t>123</w:t>
      </w:r>
      <w:r w:rsidRPr="007359B5">
        <w:rPr>
          <w:rFonts w:ascii="Arial" w:hAnsi="Arial" w:cs="Arial" w:hint="eastAsia"/>
          <w:color w:val="000000"/>
          <w:kern w:val="0"/>
          <w:sz w:val="23"/>
          <w:szCs w:val="23"/>
        </w:rPr>
        <w:t>建造师网监管电话和饶命告示牌。为满足进度要求，现场安排</w:t>
      </w:r>
      <w:r w:rsidRPr="007359B5">
        <w:rPr>
          <w:rFonts w:ascii="Arial" w:hAnsi="Arial" w:cs="Arial"/>
          <w:color w:val="000000"/>
          <w:kern w:val="0"/>
          <w:sz w:val="23"/>
          <w:szCs w:val="23"/>
        </w:rPr>
        <w:t>3</w:t>
      </w:r>
      <w:r w:rsidRPr="007359B5">
        <w:rPr>
          <w:rFonts w:ascii="Arial" w:hAnsi="Arial" w:cs="Arial" w:hint="eastAsia"/>
          <w:color w:val="000000"/>
          <w:kern w:val="0"/>
          <w:sz w:val="23"/>
          <w:szCs w:val="23"/>
        </w:rPr>
        <w:t>支劳务作业队伍，压缩施工流程并减少工序间隔时间。</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施工过程中，</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公司例行检查发现：有少数劳务人员所戴胸牌与人员登记不符，且现场无劳务队的管理员在场</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部分场底基础层验收记录确定建设单位签字</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黏土保护层压实度报告有不合格项，且无整改报告。</w:t>
      </w:r>
      <w:r w:rsidRPr="007359B5">
        <w:rPr>
          <w:rFonts w:ascii="Arial" w:hAnsi="Arial" w:cs="Arial"/>
          <w:color w:val="000000"/>
          <w:kern w:val="0"/>
          <w:sz w:val="23"/>
          <w:szCs w:val="23"/>
        </w:rPr>
        <w:t>A</w:t>
      </w:r>
      <w:r w:rsidRPr="007359B5">
        <w:rPr>
          <w:rFonts w:ascii="Arial" w:hAnsi="Arial" w:cs="Arial" w:hint="eastAsia"/>
          <w:color w:val="000000"/>
          <w:kern w:val="0"/>
          <w:sz w:val="23"/>
          <w:szCs w:val="23"/>
        </w:rPr>
        <w:t>公司命令项目部停工整改。</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问题：</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、项目部门口还应设置哪些标牌</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、针对检查结果，简述对劳务人员管理的具体规定。</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、简述填埋场施工前场底基础层验收的有关规定，并给出验收记录签字后缺失的纠正措施。</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、指出黏土保护层压实度质量验收必须合格的原因，对不合格项应如何处理</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hint="eastAsia"/>
          <w:color w:val="000000"/>
          <w:kern w:val="0"/>
          <w:sz w:val="23"/>
          <w:szCs w:val="23"/>
        </w:rPr>
        <w:t>答案：</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1.</w:t>
      </w:r>
      <w:r w:rsidRPr="007359B5">
        <w:rPr>
          <w:rFonts w:ascii="Arial" w:hAnsi="Arial" w:cs="Arial" w:hint="eastAsia"/>
          <w:color w:val="000000"/>
          <w:kern w:val="0"/>
          <w:sz w:val="23"/>
          <w:szCs w:val="23"/>
        </w:rPr>
        <w:t>还要设置消防保卫牌、安全生产</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无重大事故</w:t>
      </w:r>
      <w:r w:rsidRPr="007359B5">
        <w:rPr>
          <w:rFonts w:ascii="Arial" w:hAnsi="Arial" w:cs="Arial"/>
          <w:color w:val="000000"/>
          <w:kern w:val="0"/>
          <w:sz w:val="23"/>
          <w:szCs w:val="23"/>
        </w:rPr>
        <w:t>)</w:t>
      </w:r>
      <w:r w:rsidRPr="007359B5">
        <w:rPr>
          <w:rFonts w:ascii="Arial" w:hAnsi="Arial" w:cs="Arial" w:hint="eastAsia"/>
          <w:color w:val="000000"/>
          <w:kern w:val="0"/>
          <w:sz w:val="23"/>
          <w:szCs w:val="23"/>
        </w:rPr>
        <w:t>牌、文明施工牌</w:t>
      </w:r>
      <w:r w:rsidRPr="007359B5">
        <w:rPr>
          <w:rFonts w:ascii="Arial" w:hAnsi="Arial" w:cs="Arial"/>
          <w:color w:val="000000"/>
          <w:kern w:val="0"/>
          <w:sz w:val="23"/>
          <w:szCs w:val="23"/>
        </w:rPr>
        <w:t>;</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2.</w:t>
      </w:r>
      <w:r w:rsidRPr="007359B5">
        <w:rPr>
          <w:rFonts w:ascii="Arial" w:hAnsi="Arial" w:cs="Arial" w:hint="eastAsia"/>
          <w:color w:val="000000"/>
          <w:kern w:val="0"/>
          <w:sz w:val="23"/>
          <w:szCs w:val="23"/>
        </w:rPr>
        <w:t>劳务人员管理的具体规定：</w:t>
      </w:r>
      <w:r w:rsidRPr="007359B5">
        <w:rPr>
          <w:rFonts w:ascii="Arial" w:hAnsi="Arial" w:cs="Arial"/>
          <w:color w:val="000000"/>
          <w:kern w:val="0"/>
          <w:sz w:val="23"/>
          <w:szCs w:val="23"/>
        </w:rPr>
        <w:t>(1)</w:t>
      </w:r>
      <w:r w:rsidRPr="007359B5">
        <w:rPr>
          <w:rFonts w:ascii="Arial" w:hAnsi="Arial" w:cs="Arial" w:hint="eastAsia"/>
          <w:color w:val="000000"/>
          <w:kern w:val="0"/>
          <w:sz w:val="23"/>
          <w:szCs w:val="23"/>
        </w:rPr>
        <w:t>劳务企业要与劳务人员依法签订书面劳动合同，明确双方权利义务。</w:t>
      </w:r>
      <w:r w:rsidRPr="007359B5">
        <w:rPr>
          <w:rFonts w:ascii="Arial" w:hAnsi="Arial" w:cs="Arial"/>
          <w:color w:val="000000"/>
          <w:kern w:val="0"/>
          <w:sz w:val="23"/>
          <w:szCs w:val="23"/>
        </w:rPr>
        <w:t>(2)</w:t>
      </w:r>
      <w:r w:rsidRPr="007359B5">
        <w:rPr>
          <w:rFonts w:ascii="Arial" w:hAnsi="Arial" w:cs="Arial" w:hint="eastAsia"/>
          <w:color w:val="000000"/>
          <w:kern w:val="0"/>
          <w:sz w:val="23"/>
          <w:szCs w:val="23"/>
        </w:rPr>
        <w:t>要逐人建立劳务人员人场、继续教育培训档案，记录培训内容、时间、课时、考核结果、取证情况，并注意动态维护、确保资料完整、齐全。</w:t>
      </w:r>
      <w:r w:rsidRPr="007359B5">
        <w:rPr>
          <w:rFonts w:ascii="Arial" w:hAnsi="Arial" w:cs="Arial"/>
          <w:color w:val="000000"/>
          <w:kern w:val="0"/>
          <w:sz w:val="23"/>
          <w:szCs w:val="23"/>
        </w:rPr>
        <w:t>(3)</w:t>
      </w:r>
      <w:r w:rsidRPr="007359B5">
        <w:rPr>
          <w:rFonts w:ascii="Arial" w:hAnsi="Arial" w:cs="Arial" w:hint="eastAsia"/>
          <w:color w:val="000000"/>
          <w:kern w:val="0"/>
          <w:sz w:val="23"/>
          <w:szCs w:val="23"/>
        </w:rPr>
        <w:t>劳务人员现场管理实名化。进入现场施工的劳务人员要佩戴工作卡，注明姓名、身份证号、工种、所属分包企业，没有佩戴工作卡的不得进入现场施工。</w:t>
      </w:r>
      <w:r w:rsidRPr="007359B5">
        <w:rPr>
          <w:rFonts w:ascii="Arial" w:hAnsi="Arial" w:cs="Arial"/>
          <w:color w:val="000000"/>
          <w:kern w:val="0"/>
          <w:sz w:val="23"/>
          <w:szCs w:val="23"/>
        </w:rPr>
        <w:t>(4)</w:t>
      </w:r>
      <w:r w:rsidRPr="007359B5">
        <w:rPr>
          <w:rFonts w:ascii="Arial" w:hAnsi="Arial" w:cs="Arial" w:hint="eastAsia"/>
          <w:color w:val="000000"/>
          <w:kern w:val="0"/>
          <w:sz w:val="23"/>
          <w:szCs w:val="23"/>
        </w:rPr>
        <w:t>劳务企业要根据劳务人员花名册按月编制工资台账</w:t>
      </w:r>
      <w:r w:rsidRPr="007359B5">
        <w:rPr>
          <w:rFonts w:ascii="Arial" w:hAnsi="Arial" w:cs="Arial"/>
          <w:color w:val="000000"/>
          <w:kern w:val="0"/>
          <w:sz w:val="23"/>
          <w:szCs w:val="23"/>
        </w:rPr>
        <w:t>(5)</w:t>
      </w:r>
      <w:r w:rsidRPr="007359B5">
        <w:rPr>
          <w:rFonts w:ascii="Arial" w:hAnsi="Arial" w:cs="Arial" w:hint="eastAsia"/>
          <w:color w:val="000000"/>
          <w:kern w:val="0"/>
          <w:sz w:val="23"/>
          <w:szCs w:val="23"/>
        </w:rPr>
        <w:t>劳务企业要按照施工所在地政府要求，根据劳务人员花名册为劳务人员投保社会保险，并将缴费收据复印件、缴费名单报总包备案。项目部应每月进行一次劳务实名制管理检查。</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3.</w:t>
      </w:r>
      <w:r w:rsidRPr="007359B5">
        <w:rPr>
          <w:rFonts w:ascii="Arial" w:hAnsi="Arial" w:cs="Arial" w:hint="eastAsia"/>
          <w:color w:val="000000"/>
          <w:kern w:val="0"/>
          <w:sz w:val="23"/>
          <w:szCs w:val="23"/>
        </w:rPr>
        <w:t>现场基础层验收规定：应严格按照合同约定的检验频率和智力检验标准同步进行，检验项目包括压实度试验和渗水试验两项。验收不合格的记录应按规定由建设单位和监理单位完善签字。</w:t>
      </w:r>
    </w:p>
    <w:p w:rsidR="000136D2" w:rsidRPr="007359B5" w:rsidRDefault="000136D2" w:rsidP="007359B5">
      <w:pPr>
        <w:widowControl/>
        <w:spacing w:before="84" w:after="84"/>
        <w:jc w:val="left"/>
        <w:rPr>
          <w:rFonts w:ascii="Arial" w:hAnsi="Arial" w:cs="Arial"/>
          <w:color w:val="000000"/>
          <w:kern w:val="0"/>
          <w:sz w:val="23"/>
          <w:szCs w:val="23"/>
        </w:rPr>
      </w:pPr>
      <w:r w:rsidRPr="007359B5">
        <w:rPr>
          <w:rFonts w:ascii="Arial" w:hAnsi="Arial" w:cs="Arial"/>
          <w:color w:val="000000"/>
          <w:kern w:val="0"/>
          <w:sz w:val="23"/>
          <w:szCs w:val="23"/>
        </w:rPr>
        <w:t>4.</w:t>
      </w:r>
      <w:r w:rsidRPr="007359B5">
        <w:rPr>
          <w:rFonts w:ascii="Arial" w:hAnsi="Arial" w:cs="Arial" w:hint="eastAsia"/>
          <w:color w:val="000000"/>
          <w:kern w:val="0"/>
          <w:sz w:val="23"/>
          <w:szCs w:val="23"/>
        </w:rPr>
        <w:t>粘土保护层压实度必须合格，原因是如果不合格将导致防渗漏系统</w:t>
      </w:r>
      <w:r w:rsidRPr="007359B5">
        <w:rPr>
          <w:rFonts w:ascii="Arial" w:hAnsi="Arial" w:cs="Arial"/>
          <w:color w:val="000000"/>
          <w:kern w:val="0"/>
          <w:sz w:val="23"/>
          <w:szCs w:val="23"/>
        </w:rPr>
        <w:t>HDPE</w:t>
      </w:r>
      <w:r w:rsidRPr="007359B5">
        <w:rPr>
          <w:rFonts w:ascii="Arial" w:hAnsi="Arial" w:cs="Arial" w:hint="eastAsia"/>
          <w:color w:val="000000"/>
          <w:kern w:val="0"/>
          <w:sz w:val="23"/>
          <w:szCs w:val="23"/>
        </w:rPr>
        <w:t>模下沉开裂，而上面的渗漏液收集会渗水到土层中，不合格的必须返工处理，压实度达到合格的要求。</w:t>
      </w:r>
    </w:p>
    <w:p w:rsidR="000136D2" w:rsidRPr="00D91DC1" w:rsidRDefault="000136D2" w:rsidP="00D91DC1">
      <w:pPr>
        <w:rPr>
          <w:szCs w:val="23"/>
        </w:rPr>
      </w:pPr>
    </w:p>
    <w:sectPr w:rsidR="000136D2" w:rsidRPr="00D91DC1" w:rsidSect="005A38C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D2" w:rsidRDefault="000136D2" w:rsidP="00712868">
      <w:r>
        <w:separator/>
      </w:r>
    </w:p>
  </w:endnote>
  <w:endnote w:type="continuationSeparator" w:id="0">
    <w:p w:rsidR="000136D2" w:rsidRDefault="000136D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D2" w:rsidRDefault="000136D2"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D2" w:rsidRDefault="000136D2" w:rsidP="00712868">
      <w:r>
        <w:separator/>
      </w:r>
    </w:p>
  </w:footnote>
  <w:footnote w:type="continuationSeparator" w:id="0">
    <w:p w:rsidR="000136D2" w:rsidRDefault="000136D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D2" w:rsidRDefault="000136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D2" w:rsidRDefault="000136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D2" w:rsidRDefault="000136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136D2"/>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A4FFB"/>
    <w:rsid w:val="004B2067"/>
    <w:rsid w:val="004B3D6F"/>
    <w:rsid w:val="004D61DE"/>
    <w:rsid w:val="004F704C"/>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359B5"/>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359BC"/>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342366179">
      <w:marLeft w:val="0"/>
      <w:marRight w:val="0"/>
      <w:marTop w:val="0"/>
      <w:marBottom w:val="0"/>
      <w:divBdr>
        <w:top w:val="none" w:sz="0" w:space="0" w:color="auto"/>
        <w:left w:val="none" w:sz="0" w:space="0" w:color="auto"/>
        <w:bottom w:val="none" w:sz="0" w:space="0" w:color="auto"/>
        <w:right w:val="none" w:sz="0" w:space="0" w:color="auto"/>
      </w:divBdr>
    </w:div>
    <w:div w:id="342366180">
      <w:marLeft w:val="0"/>
      <w:marRight w:val="0"/>
      <w:marTop w:val="0"/>
      <w:marBottom w:val="0"/>
      <w:divBdr>
        <w:top w:val="none" w:sz="0" w:space="0" w:color="auto"/>
        <w:left w:val="none" w:sz="0" w:space="0" w:color="auto"/>
        <w:bottom w:val="none" w:sz="0" w:space="0" w:color="auto"/>
        <w:right w:val="none" w:sz="0" w:space="0" w:color="auto"/>
      </w:divBdr>
    </w:div>
    <w:div w:id="342366181">
      <w:marLeft w:val="0"/>
      <w:marRight w:val="0"/>
      <w:marTop w:val="0"/>
      <w:marBottom w:val="0"/>
      <w:divBdr>
        <w:top w:val="none" w:sz="0" w:space="0" w:color="auto"/>
        <w:left w:val="none" w:sz="0" w:space="0" w:color="auto"/>
        <w:bottom w:val="none" w:sz="0" w:space="0" w:color="auto"/>
        <w:right w:val="none" w:sz="0" w:space="0" w:color="auto"/>
      </w:divBdr>
    </w:div>
    <w:div w:id="342366182">
      <w:marLeft w:val="0"/>
      <w:marRight w:val="0"/>
      <w:marTop w:val="0"/>
      <w:marBottom w:val="0"/>
      <w:divBdr>
        <w:top w:val="none" w:sz="0" w:space="0" w:color="auto"/>
        <w:left w:val="none" w:sz="0" w:space="0" w:color="auto"/>
        <w:bottom w:val="none" w:sz="0" w:space="0" w:color="auto"/>
        <w:right w:val="none" w:sz="0" w:space="0" w:color="auto"/>
      </w:divBdr>
    </w:div>
    <w:div w:id="342366183">
      <w:marLeft w:val="0"/>
      <w:marRight w:val="0"/>
      <w:marTop w:val="0"/>
      <w:marBottom w:val="0"/>
      <w:divBdr>
        <w:top w:val="none" w:sz="0" w:space="0" w:color="auto"/>
        <w:left w:val="none" w:sz="0" w:space="0" w:color="auto"/>
        <w:bottom w:val="none" w:sz="0" w:space="0" w:color="auto"/>
        <w:right w:val="none" w:sz="0" w:space="0" w:color="auto"/>
      </w:divBdr>
    </w:div>
    <w:div w:id="342366184">
      <w:marLeft w:val="0"/>
      <w:marRight w:val="0"/>
      <w:marTop w:val="0"/>
      <w:marBottom w:val="0"/>
      <w:divBdr>
        <w:top w:val="none" w:sz="0" w:space="0" w:color="auto"/>
        <w:left w:val="none" w:sz="0" w:space="0" w:color="auto"/>
        <w:bottom w:val="none" w:sz="0" w:space="0" w:color="auto"/>
        <w:right w:val="none" w:sz="0" w:space="0" w:color="auto"/>
      </w:divBdr>
    </w:div>
    <w:div w:id="342366185">
      <w:marLeft w:val="0"/>
      <w:marRight w:val="0"/>
      <w:marTop w:val="0"/>
      <w:marBottom w:val="0"/>
      <w:divBdr>
        <w:top w:val="none" w:sz="0" w:space="0" w:color="auto"/>
        <w:left w:val="none" w:sz="0" w:space="0" w:color="auto"/>
        <w:bottom w:val="none" w:sz="0" w:space="0" w:color="auto"/>
        <w:right w:val="none" w:sz="0" w:space="0" w:color="auto"/>
      </w:divBdr>
    </w:div>
    <w:div w:id="342366186">
      <w:marLeft w:val="0"/>
      <w:marRight w:val="0"/>
      <w:marTop w:val="0"/>
      <w:marBottom w:val="0"/>
      <w:divBdr>
        <w:top w:val="none" w:sz="0" w:space="0" w:color="auto"/>
        <w:left w:val="none" w:sz="0" w:space="0" w:color="auto"/>
        <w:bottom w:val="none" w:sz="0" w:space="0" w:color="auto"/>
        <w:right w:val="none" w:sz="0" w:space="0" w:color="auto"/>
      </w:divBdr>
    </w:div>
    <w:div w:id="342366187">
      <w:marLeft w:val="0"/>
      <w:marRight w:val="0"/>
      <w:marTop w:val="0"/>
      <w:marBottom w:val="0"/>
      <w:divBdr>
        <w:top w:val="none" w:sz="0" w:space="0" w:color="auto"/>
        <w:left w:val="none" w:sz="0" w:space="0" w:color="auto"/>
        <w:bottom w:val="none" w:sz="0" w:space="0" w:color="auto"/>
        <w:right w:val="none" w:sz="0" w:space="0" w:color="auto"/>
      </w:divBdr>
    </w:div>
    <w:div w:id="34236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img.wangxiao.cn/bjupload/2015-06-03/f1a1edd5-eb5a-4cf6-92fc-75a82050d7ad.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img.wangxiao.cn/bjupload/2015-06-03/d5d7c2fa-3ea1-4b31-879f-6c464398f522.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1342</Words>
  <Characters>7654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2017-03-07T08:36:00Z</dcterms:modified>
</cp:coreProperties>
</file>